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B4E26BA" w14:textId="40BD80A4" w:rsidR="00C937F2" w:rsidRDefault="00C937F2"/>
    <w:p w14:paraId="107AF3CB" w14:textId="41677901" w:rsidR="00952A76" w:rsidRPr="00952A76" w:rsidRDefault="00952A76" w:rsidP="00952A76">
      <w:pPr>
        <w:widowControl w:val="0"/>
        <w:spacing w:after="0" w:line="240" w:lineRule="auto"/>
        <w:jc w:val="center"/>
        <w:rPr>
          <w:rFonts w:ascii="Arial" w:eastAsia="Times New Roman" w:hAnsi="Arial" w:cs="Arial"/>
          <w:b/>
          <w:sz w:val="20"/>
          <w:szCs w:val="20"/>
          <w:u w:val="single"/>
          <w:lang w:eastAsia="es-ES"/>
        </w:rPr>
      </w:pPr>
      <w:r w:rsidRPr="00952A76">
        <w:rPr>
          <w:rFonts w:ascii="Arial" w:eastAsia="Times New Roman" w:hAnsi="Arial" w:cs="Arial"/>
          <w:b/>
          <w:sz w:val="20"/>
          <w:szCs w:val="20"/>
          <w:u w:val="single"/>
          <w:lang w:eastAsia="es-ES"/>
        </w:rPr>
        <w:t>ANEXO I</w:t>
      </w:r>
      <w:bookmarkStart w:id="0" w:name="_GoBack"/>
      <w:bookmarkEnd w:id="0"/>
      <w:r w:rsidRPr="00952A76">
        <w:rPr>
          <w:rFonts w:ascii="Arial" w:eastAsia="Times New Roman" w:hAnsi="Arial" w:cs="Arial"/>
          <w:b/>
          <w:sz w:val="20"/>
          <w:szCs w:val="20"/>
          <w:u w:val="single"/>
          <w:lang w:eastAsia="es-ES"/>
        </w:rPr>
        <w:t xml:space="preserve"> CUADRO RESUMEN</w:t>
      </w:r>
    </w:p>
    <w:p w14:paraId="57E75CDB" w14:textId="77777777" w:rsidR="00952A76" w:rsidRPr="00952A76" w:rsidRDefault="00952A76" w:rsidP="00952A76">
      <w:pPr>
        <w:widowControl w:val="0"/>
        <w:spacing w:after="0" w:line="240" w:lineRule="auto"/>
        <w:jc w:val="center"/>
        <w:rPr>
          <w:rFonts w:ascii="Arial" w:eastAsia="Times New Roman" w:hAnsi="Arial" w:cs="Arial"/>
          <w:b/>
          <w:sz w:val="20"/>
          <w:szCs w:val="20"/>
          <w:u w:val="single"/>
          <w:lang w:eastAsia="es-ES"/>
        </w:rPr>
      </w:pPr>
    </w:p>
    <w:p w14:paraId="61E21A8B" w14:textId="77777777" w:rsidR="00952A76" w:rsidRPr="00952A76" w:rsidRDefault="00952A76" w:rsidP="00952A76">
      <w:pPr>
        <w:widowControl w:val="0"/>
        <w:spacing w:after="0" w:line="240" w:lineRule="auto"/>
        <w:jc w:val="center"/>
        <w:rPr>
          <w:rFonts w:ascii="Arial" w:eastAsia="Times New Roman" w:hAnsi="Arial" w:cs="Arial"/>
          <w:b/>
          <w:sz w:val="20"/>
          <w:szCs w:val="20"/>
          <w:u w:val="single"/>
          <w:lang w:eastAsia="es-ES"/>
        </w:rPr>
      </w:pPr>
      <w:r w:rsidRPr="00952A76">
        <w:rPr>
          <w:rFonts w:ascii="Arial" w:eastAsia="Times New Roman" w:hAnsi="Arial" w:cs="Arial"/>
          <w:b/>
          <w:sz w:val="20"/>
          <w:szCs w:val="20"/>
          <w:u w:val="single"/>
          <w:lang w:eastAsia="es-ES"/>
        </w:rPr>
        <w:t>Expediente 89/2020</w:t>
      </w:r>
    </w:p>
    <w:p w14:paraId="3A21304C" w14:textId="77777777" w:rsidR="00952A76" w:rsidRPr="00952A76" w:rsidRDefault="00952A76" w:rsidP="00952A76">
      <w:pPr>
        <w:widowControl w:val="0"/>
        <w:spacing w:after="0" w:line="240" w:lineRule="auto"/>
        <w:jc w:val="center"/>
        <w:rPr>
          <w:rFonts w:ascii="Arial" w:eastAsia="Times New Roman" w:hAnsi="Arial" w:cs="Arial"/>
          <w:b/>
          <w:sz w:val="20"/>
          <w:szCs w:val="20"/>
          <w:u w:val="single"/>
          <w:lang w:eastAsia="es-ES"/>
        </w:rPr>
      </w:pPr>
    </w:p>
    <w:p w14:paraId="7D76891B" w14:textId="59DB500B" w:rsidR="00952A76" w:rsidRPr="00952A76" w:rsidRDefault="00952A76" w:rsidP="00952A76">
      <w:pPr>
        <w:widowControl w:val="0"/>
        <w:spacing w:after="0" w:line="240" w:lineRule="auto"/>
        <w:jc w:val="both"/>
        <w:rPr>
          <w:rFonts w:ascii="Arial" w:eastAsia="Times New Roman" w:hAnsi="Arial" w:cs="Arial"/>
          <w:b/>
          <w:sz w:val="20"/>
          <w:szCs w:val="20"/>
          <w:u w:val="single"/>
          <w:lang w:eastAsia="es-ES"/>
        </w:rPr>
      </w:pPr>
      <w:r w:rsidRPr="00952A76">
        <w:rPr>
          <w:rFonts w:ascii="Arial" w:eastAsia="Times New Roman" w:hAnsi="Arial" w:cs="Arial"/>
          <w:b/>
          <w:sz w:val="20"/>
          <w:szCs w:val="20"/>
          <w:u w:val="single"/>
          <w:lang w:eastAsia="es-ES"/>
        </w:rPr>
        <w:t>RESUMEN LOS COSTES DIRECTOS E INDIRECTOS Y OTROS EVENTUALES GASTOS CALCULADOS PARA LA DETERMINACIÓN DEL PRESUPUESTO BASE DE LICITACIÓN</w:t>
      </w:r>
    </w:p>
    <w:p w14:paraId="4776C878" w14:textId="77777777" w:rsidR="00952A76" w:rsidRPr="00952A76" w:rsidRDefault="00952A76" w:rsidP="00952A76">
      <w:pPr>
        <w:widowControl w:val="0"/>
        <w:spacing w:after="0" w:line="240" w:lineRule="auto"/>
        <w:jc w:val="both"/>
        <w:rPr>
          <w:rFonts w:ascii="Arial" w:eastAsia="Times New Roman" w:hAnsi="Arial" w:cs="Arial"/>
          <w:b/>
          <w:sz w:val="20"/>
          <w:szCs w:val="20"/>
          <w:u w:val="single"/>
          <w:lang w:eastAsia="es-ES"/>
        </w:rPr>
      </w:pPr>
    </w:p>
    <w:p w14:paraId="32F58095" w14:textId="77777777" w:rsidR="00952A76" w:rsidRPr="00952A76" w:rsidRDefault="00952A76" w:rsidP="00952A76">
      <w:pPr>
        <w:widowControl w:val="0"/>
        <w:spacing w:after="0" w:line="240" w:lineRule="auto"/>
        <w:jc w:val="both"/>
        <w:rPr>
          <w:rFonts w:ascii="Arial" w:eastAsia="Times New Roman" w:hAnsi="Arial" w:cs="Arial"/>
          <w:b/>
          <w:sz w:val="20"/>
          <w:szCs w:val="20"/>
          <w:u w:val="single"/>
          <w:lang w:eastAsia="es-ES"/>
        </w:rPr>
      </w:pPr>
    </w:p>
    <w:p w14:paraId="0F529791" w14:textId="77777777" w:rsidR="00952A76" w:rsidRPr="00952A76" w:rsidRDefault="00952A76" w:rsidP="00952A76">
      <w:pPr>
        <w:widowControl w:val="0"/>
        <w:spacing w:after="0" w:line="240" w:lineRule="auto"/>
        <w:jc w:val="both"/>
        <w:rPr>
          <w:rFonts w:ascii="Arial" w:eastAsia="Times New Roman" w:hAnsi="Arial" w:cs="Arial"/>
          <w:b/>
          <w:sz w:val="20"/>
          <w:szCs w:val="20"/>
          <w:lang w:eastAsia="es-ES"/>
        </w:rPr>
      </w:pPr>
      <w:r w:rsidRPr="00952A76">
        <w:rPr>
          <w:rFonts w:ascii="Arial" w:eastAsia="Times New Roman" w:hAnsi="Arial" w:cs="Arial"/>
          <w:b/>
          <w:sz w:val="20"/>
          <w:szCs w:val="20"/>
          <w:u w:val="single"/>
          <w:lang w:eastAsia="es-ES"/>
        </w:rPr>
        <w:t>OBJETO DEL EXPEDIENTE</w:t>
      </w:r>
      <w:r w:rsidRPr="00952A76">
        <w:rPr>
          <w:rFonts w:ascii="Arial" w:eastAsia="Times New Roman" w:hAnsi="Arial" w:cs="Arial"/>
          <w:b/>
          <w:sz w:val="20"/>
          <w:szCs w:val="20"/>
          <w:lang w:eastAsia="es-ES"/>
        </w:rPr>
        <w:t>: “SERVICIO DE SEGURIDAD Y VIGILANCIA, SERVICIOS COMPLEMENTARIOS DE SEGURIDAD Y SERVICIO DE AUXILIARES EN LOS CENTROS ADSCRITOS A LA CENTRAL PROVINCIAL DE COMPRAS DE SEVILLA, MEDIANTE PROCEDIMIENTO ABIERTO Y TRAMITACION ELECTRÓNICA.”</w:t>
      </w:r>
    </w:p>
    <w:p w14:paraId="40FCFA15" w14:textId="6C1C1B74" w:rsidR="00BA52C6" w:rsidRDefault="00BA52C6"/>
    <w:p w14:paraId="7DD59E9C" w14:textId="77777777" w:rsidR="00D61590" w:rsidRPr="00D61590" w:rsidRDefault="00D61590" w:rsidP="00D61590">
      <w:pPr>
        <w:widowControl w:val="0"/>
        <w:suppressAutoHyphens/>
        <w:overflowPunct w:val="0"/>
        <w:autoSpaceDE w:val="0"/>
        <w:spacing w:after="0" w:line="240" w:lineRule="auto"/>
        <w:jc w:val="both"/>
        <w:textAlignment w:val="baseline"/>
        <w:rPr>
          <w:rFonts w:ascii="Calibri" w:eastAsia="Times New Roman" w:hAnsi="Calibri" w:cs="Times New Roman"/>
          <w:kern w:val="2"/>
          <w:lang w:eastAsia="zh-CN"/>
        </w:rPr>
      </w:pPr>
      <w:r w:rsidRPr="00D61590">
        <w:rPr>
          <w:rFonts w:ascii="Arial" w:eastAsia="Times New Roman" w:hAnsi="Arial" w:cs="Arial"/>
          <w:kern w:val="2"/>
          <w:sz w:val="20"/>
          <w:szCs w:val="20"/>
          <w:lang w:eastAsia="zh-CN"/>
        </w:rPr>
        <w:t>Para la determinación del presupuesto base de licitación se han tenido en cuenta que el precio del servicio retribuye la totalidad de las prestaciones objeto del contrato definidas en el Pliego de Prescripciones Técnicas: Servicios de seguridad y vigilancia regulados por la legislación de seguridad privada y servicios propios del personal auxiliar (mediante las horas recogidas en el Anexo 1 del PPT), servicios complementarios  de seguridad (recogidos en el Anexo 3 del PPT) y mantenimiento integral a todo riesgo  de instalaciones de seguridad (relacionadas en el Anexo 2 del PPT), con suministro de medios para la prestación de los servicios y asistencia técnica. y se compone de todos aquellos costes directos e indirectos que el contratista deba realizar para la normal ejecución del mismo, como son los que a continuación se han considerado:</w:t>
      </w:r>
    </w:p>
    <w:p w14:paraId="0732BDBD" w14:textId="77777777" w:rsidR="00D61590" w:rsidRPr="00D61590" w:rsidRDefault="00D61590" w:rsidP="00D61590">
      <w:pPr>
        <w:widowControl w:val="0"/>
        <w:suppressAutoHyphens/>
        <w:overflowPunct w:val="0"/>
        <w:autoSpaceDE w:val="0"/>
        <w:spacing w:after="0" w:line="240" w:lineRule="auto"/>
        <w:ind w:right="-427"/>
        <w:jc w:val="both"/>
        <w:textAlignment w:val="baseline"/>
        <w:rPr>
          <w:rFonts w:ascii="Arial" w:eastAsia="Times New Roman" w:hAnsi="Arial" w:cs="Arial"/>
          <w:color w:val="FF0000"/>
          <w:kern w:val="2"/>
          <w:sz w:val="20"/>
          <w:szCs w:val="20"/>
          <w:lang w:eastAsia="zh-CN"/>
        </w:rPr>
      </w:pPr>
    </w:p>
    <w:p w14:paraId="40A5A0E6" w14:textId="77777777" w:rsidR="00D61590" w:rsidRPr="00D61590" w:rsidRDefault="00D61590" w:rsidP="00D61590">
      <w:pPr>
        <w:widowControl w:val="0"/>
        <w:numPr>
          <w:ilvl w:val="0"/>
          <w:numId w:val="3"/>
        </w:numPr>
        <w:suppressAutoHyphens/>
        <w:overflowPunct w:val="0"/>
        <w:autoSpaceDE w:val="0"/>
        <w:spacing w:after="0" w:line="240" w:lineRule="auto"/>
        <w:ind w:left="1434" w:right="-425" w:hanging="357"/>
        <w:jc w:val="both"/>
        <w:textAlignment w:val="baseline"/>
        <w:rPr>
          <w:rFonts w:ascii="Calibri" w:eastAsia="Times New Roman" w:hAnsi="Calibri" w:cs="Times New Roman"/>
          <w:kern w:val="2"/>
          <w:lang w:eastAsia="zh-CN"/>
        </w:rPr>
      </w:pPr>
      <w:r w:rsidRPr="00D61590">
        <w:rPr>
          <w:rFonts w:ascii="Arial" w:eastAsia="Arial" w:hAnsi="Arial" w:cs="Arial"/>
          <w:kern w:val="2"/>
          <w:sz w:val="20"/>
          <w:szCs w:val="20"/>
          <w:lang w:eastAsia="zh-CN"/>
        </w:rPr>
        <w:t>Costes directos salariales percibidos por los trabajadores</w:t>
      </w:r>
    </w:p>
    <w:p w14:paraId="2D1A7BF6" w14:textId="77777777" w:rsidR="00D61590" w:rsidRPr="00D61590" w:rsidRDefault="00D61590" w:rsidP="00D61590">
      <w:pPr>
        <w:widowControl w:val="0"/>
        <w:numPr>
          <w:ilvl w:val="0"/>
          <w:numId w:val="3"/>
        </w:numPr>
        <w:suppressAutoHyphens/>
        <w:overflowPunct w:val="0"/>
        <w:autoSpaceDE w:val="0"/>
        <w:spacing w:after="0" w:line="240" w:lineRule="auto"/>
        <w:ind w:left="1434" w:right="-425" w:hanging="357"/>
        <w:jc w:val="both"/>
        <w:textAlignment w:val="baseline"/>
        <w:rPr>
          <w:rFonts w:ascii="Calibri" w:eastAsia="Times New Roman" w:hAnsi="Calibri" w:cs="Times New Roman"/>
          <w:kern w:val="2"/>
          <w:lang w:eastAsia="zh-CN"/>
        </w:rPr>
      </w:pPr>
      <w:bookmarkStart w:id="1" w:name="_Hlk54373405"/>
      <w:r w:rsidRPr="00D61590">
        <w:rPr>
          <w:rFonts w:ascii="Arial" w:eastAsia="Arial" w:hAnsi="Arial" w:cs="Arial"/>
          <w:kern w:val="2"/>
          <w:sz w:val="20"/>
          <w:szCs w:val="20"/>
          <w:lang w:eastAsia="zh-CN"/>
        </w:rPr>
        <w:t xml:space="preserve">Costes directos de ejecución material del servicio </w:t>
      </w:r>
      <w:bookmarkEnd w:id="1"/>
    </w:p>
    <w:p w14:paraId="6C124F20" w14:textId="77777777" w:rsidR="00D61590" w:rsidRPr="00D61590" w:rsidRDefault="00D61590" w:rsidP="00D61590">
      <w:pPr>
        <w:widowControl w:val="0"/>
        <w:numPr>
          <w:ilvl w:val="0"/>
          <w:numId w:val="3"/>
        </w:numPr>
        <w:suppressAutoHyphens/>
        <w:overflowPunct w:val="0"/>
        <w:autoSpaceDE w:val="0"/>
        <w:spacing w:after="0" w:line="240" w:lineRule="auto"/>
        <w:ind w:left="1434" w:right="-425" w:hanging="357"/>
        <w:jc w:val="both"/>
        <w:textAlignment w:val="baseline"/>
        <w:rPr>
          <w:rFonts w:ascii="Calibri" w:eastAsia="Times New Roman" w:hAnsi="Calibri" w:cs="Times New Roman"/>
          <w:kern w:val="2"/>
          <w:lang w:eastAsia="zh-CN"/>
        </w:rPr>
      </w:pPr>
      <w:r w:rsidRPr="00D61590">
        <w:rPr>
          <w:rFonts w:ascii="Arial" w:eastAsia="Arial" w:hAnsi="Arial" w:cs="Arial"/>
          <w:kern w:val="2"/>
          <w:sz w:val="20"/>
          <w:szCs w:val="20"/>
          <w:lang w:eastAsia="zh-CN"/>
        </w:rPr>
        <w:t xml:space="preserve">Costes indirectos. Gastos Generales de estructura. </w:t>
      </w:r>
    </w:p>
    <w:p w14:paraId="157278C3" w14:textId="77777777" w:rsidR="00D61590" w:rsidRPr="00D61590" w:rsidRDefault="00D61590" w:rsidP="00D61590">
      <w:pPr>
        <w:widowControl w:val="0"/>
        <w:numPr>
          <w:ilvl w:val="0"/>
          <w:numId w:val="3"/>
        </w:numPr>
        <w:suppressAutoHyphens/>
        <w:overflowPunct w:val="0"/>
        <w:autoSpaceDE w:val="0"/>
        <w:spacing w:after="0" w:line="240" w:lineRule="auto"/>
        <w:ind w:left="1434" w:right="-425" w:hanging="357"/>
        <w:jc w:val="both"/>
        <w:textAlignment w:val="baseline"/>
        <w:rPr>
          <w:rFonts w:ascii="Calibri" w:eastAsia="Times New Roman" w:hAnsi="Calibri" w:cs="Times New Roman"/>
          <w:kern w:val="2"/>
          <w:lang w:eastAsia="zh-CN"/>
        </w:rPr>
      </w:pPr>
      <w:r w:rsidRPr="00D61590">
        <w:rPr>
          <w:rFonts w:ascii="Arial" w:eastAsia="Arial" w:hAnsi="Arial" w:cs="Arial"/>
          <w:kern w:val="2"/>
          <w:sz w:val="20"/>
          <w:szCs w:val="20"/>
          <w:lang w:eastAsia="zh-CN"/>
        </w:rPr>
        <w:t>Beneficio industrial</w:t>
      </w:r>
    </w:p>
    <w:p w14:paraId="638F8750"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1446E3ED"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r w:rsidRPr="00D61590">
        <w:rPr>
          <w:rFonts w:ascii="Arial" w:eastAsia="Times New Roman" w:hAnsi="Arial" w:cs="Arial"/>
          <w:kern w:val="2"/>
          <w:sz w:val="20"/>
          <w:szCs w:val="20"/>
          <w:lang w:eastAsia="zh-CN"/>
        </w:rPr>
        <w:t>Se estiman los costes de la contratación teniendo en cuenta que la Central de Balances del Banco de España pone a disposición de los usuarios, de manera completamente libre, los informes de una base de datos públicas con información de sectores de actividad (Agregados Sectoriales) elaborada a partir de los datos de las empresas disponibles en la base de datos CBI (Central de Balances Integrada) que resulta de la unión de la información procedente de las fuentes CBA (Central de balances Anual) y pymes y grandes empresas con menos de 500 empleados de CBB (Base de datos de información depositada en los Registros Mercantiles).</w:t>
      </w:r>
    </w:p>
    <w:p w14:paraId="7EA2C918"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4609A14B"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r w:rsidRPr="00D61590">
        <w:rPr>
          <w:rFonts w:ascii="Arial" w:eastAsia="Times New Roman" w:hAnsi="Arial" w:cs="Arial"/>
          <w:kern w:val="2"/>
          <w:sz w:val="20"/>
          <w:szCs w:val="20"/>
          <w:lang w:eastAsia="zh-CN"/>
        </w:rPr>
        <w:t>Entre los datos que difunde, se encuentran algunos que son de gran utilidad para determinar los costes directos e indirectos de los servicios a licitar, como son: la cifra de ventas, los gastos de personal, el resultado económico bruto y el resultado ordinario neto que incluye implícitamente los gastos de estructura o de explotación y que se pueden deducir.</w:t>
      </w:r>
    </w:p>
    <w:p w14:paraId="7A7D9295"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3E6D6440"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r w:rsidRPr="00D61590">
        <w:rPr>
          <w:rFonts w:ascii="Arial" w:eastAsia="Times New Roman" w:hAnsi="Arial" w:cs="Arial"/>
          <w:kern w:val="2"/>
          <w:sz w:val="20"/>
          <w:szCs w:val="20"/>
          <w:lang w:eastAsia="zh-CN"/>
        </w:rPr>
        <w:t>Entre los datos que difunde, se encuentran algunos que son de gran utilidad para determinar los costes directos e indirectos de los servicios a licitar, como son: los gastos de personal, las compras netas y trabajos realizados por otras empresas, otros gastos de explotación, ingresos financieros netos, las amortizaciones netas y el resultado ordinario neto.</w:t>
      </w:r>
    </w:p>
    <w:p w14:paraId="05ABCA7D"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2A83CBB8"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r w:rsidRPr="00D61590">
        <w:rPr>
          <w:rFonts w:ascii="Arial" w:eastAsia="Times New Roman" w:hAnsi="Arial" w:cs="Arial"/>
          <w:kern w:val="2"/>
          <w:sz w:val="20"/>
          <w:szCs w:val="20"/>
          <w:lang w:eastAsia="zh-CN"/>
        </w:rPr>
        <w:t>En este caso concreto, para hacer el análisis atenderemos a los datos del sector de actividad:</w:t>
      </w:r>
      <w:r w:rsidRPr="00D61590">
        <w:rPr>
          <w:rFonts w:ascii="Calibri" w:eastAsia="Times New Roman" w:hAnsi="Calibri" w:cs="Times New Roman"/>
          <w:kern w:val="2"/>
          <w:lang w:eastAsia="zh-CN"/>
        </w:rPr>
        <w:t xml:space="preserve"> “</w:t>
      </w:r>
      <w:r w:rsidRPr="00D61590">
        <w:rPr>
          <w:rFonts w:ascii="Arial" w:eastAsia="Times New Roman" w:hAnsi="Arial" w:cs="Arial"/>
          <w:i/>
          <w:kern w:val="2"/>
          <w:sz w:val="20"/>
          <w:szCs w:val="20"/>
          <w:lang w:eastAsia="zh-CN"/>
        </w:rPr>
        <w:t>Actividades de seguridad e investigación</w:t>
      </w:r>
      <w:r w:rsidRPr="00D61590">
        <w:rPr>
          <w:rFonts w:ascii="Arial" w:eastAsia="Times New Roman" w:hAnsi="Arial" w:cs="Arial"/>
          <w:kern w:val="2"/>
          <w:sz w:val="20"/>
          <w:szCs w:val="20"/>
          <w:lang w:eastAsia="zh-CN"/>
        </w:rPr>
        <w:t>”, que se reproducen a continuación, cuyo agregado es el de las empresas cuya actividad económica está relacionada con los servicios de seguridad privada y servicios de sistemas de seguridad entre otros, que se reproducen en la siguiente tabla</w:t>
      </w:r>
      <w:r w:rsidRPr="00D61590">
        <w:rPr>
          <w:rFonts w:ascii="Arial" w:eastAsia="Times New Roman" w:hAnsi="Arial" w:cs="Arial"/>
          <w:color w:val="FF0000"/>
          <w:kern w:val="2"/>
          <w:sz w:val="20"/>
          <w:szCs w:val="20"/>
          <w:lang w:eastAsia="zh-CN"/>
        </w:rPr>
        <w:t xml:space="preserve"> </w:t>
      </w:r>
      <w:r w:rsidRPr="00D61590">
        <w:rPr>
          <w:rFonts w:ascii="Arial" w:eastAsia="Times New Roman" w:hAnsi="Arial" w:cs="Arial"/>
          <w:kern w:val="2"/>
          <w:sz w:val="20"/>
          <w:szCs w:val="20"/>
          <w:lang w:eastAsia="zh-CN"/>
        </w:rPr>
        <w:t>utilizando los porcentajes del ejercicio 2.020:</w:t>
      </w:r>
    </w:p>
    <w:p w14:paraId="1D2B0F10"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17ED9BA7"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11790A0C"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6B83208F"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tbl>
      <w:tblPr>
        <w:tblW w:w="8480" w:type="dxa"/>
        <w:tblInd w:w="80" w:type="dxa"/>
        <w:tblCellMar>
          <w:left w:w="70" w:type="dxa"/>
          <w:right w:w="70" w:type="dxa"/>
        </w:tblCellMar>
        <w:tblLook w:val="04A0" w:firstRow="1" w:lastRow="0" w:firstColumn="1" w:lastColumn="0" w:noHBand="0" w:noVBand="1"/>
      </w:tblPr>
      <w:tblGrid>
        <w:gridCol w:w="7060"/>
        <w:gridCol w:w="1420"/>
      </w:tblGrid>
      <w:tr w:rsidR="00D61590" w:rsidRPr="00D61590" w14:paraId="157FA135" w14:textId="77777777" w:rsidTr="00D61590">
        <w:trPr>
          <w:trHeight w:val="450"/>
        </w:trPr>
        <w:tc>
          <w:tcPr>
            <w:tcW w:w="7060" w:type="dxa"/>
            <w:vMerge w:val="restart"/>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085029D" w14:textId="77777777" w:rsidR="00D61590" w:rsidRPr="00D61590" w:rsidRDefault="00D61590" w:rsidP="00D61590">
            <w:pPr>
              <w:spacing w:after="0" w:line="240" w:lineRule="auto"/>
              <w:jc w:val="center"/>
              <w:rPr>
                <w:rFonts w:ascii="Arial" w:eastAsia="Times New Roman" w:hAnsi="Arial" w:cs="Arial"/>
                <w:b/>
                <w:bCs/>
                <w:color w:val="000000"/>
                <w:sz w:val="18"/>
                <w:szCs w:val="18"/>
                <w:lang w:eastAsia="es-ES"/>
              </w:rPr>
            </w:pPr>
            <w:bookmarkStart w:id="2" w:name="_Hlk120879758"/>
            <w:r w:rsidRPr="00D61590">
              <w:rPr>
                <w:rFonts w:ascii="Arial" w:eastAsia="Times New Roman" w:hAnsi="Arial" w:cs="Arial"/>
                <w:b/>
                <w:bCs/>
                <w:color w:val="000000"/>
                <w:sz w:val="18"/>
                <w:szCs w:val="18"/>
                <w:lang w:eastAsia="es-ES"/>
              </w:rPr>
              <w:t xml:space="preserve">Actividades de seguridad e investigación </w:t>
            </w:r>
            <w:bookmarkEnd w:id="2"/>
            <w:r w:rsidRPr="00D61590">
              <w:rPr>
                <w:rFonts w:ascii="Arial" w:eastAsia="Times New Roman" w:hAnsi="Arial" w:cs="Arial"/>
                <w:b/>
                <w:bCs/>
                <w:color w:val="000000"/>
                <w:sz w:val="18"/>
                <w:szCs w:val="18"/>
                <w:lang w:eastAsia="es-ES"/>
              </w:rPr>
              <w:t>(%)</w:t>
            </w:r>
          </w:p>
        </w:tc>
        <w:tc>
          <w:tcPr>
            <w:tcW w:w="1420" w:type="dxa"/>
            <w:vMerge w:val="restart"/>
            <w:tcBorders>
              <w:top w:val="single" w:sz="8" w:space="0" w:color="auto"/>
              <w:left w:val="single" w:sz="4" w:space="0" w:color="auto"/>
              <w:bottom w:val="single" w:sz="4" w:space="0" w:color="auto"/>
              <w:right w:val="single" w:sz="8" w:space="0" w:color="auto"/>
            </w:tcBorders>
            <w:shd w:val="clear" w:color="auto" w:fill="auto"/>
            <w:noWrap/>
            <w:vAlign w:val="bottom"/>
            <w:hideMark/>
          </w:tcPr>
          <w:p w14:paraId="29C213D5" w14:textId="77777777" w:rsidR="00D61590" w:rsidRPr="00D61590" w:rsidRDefault="00D61590" w:rsidP="00D61590">
            <w:pPr>
              <w:spacing w:after="0" w:line="240" w:lineRule="auto"/>
              <w:jc w:val="center"/>
              <w:rPr>
                <w:rFonts w:ascii="Arial" w:eastAsia="Times New Roman" w:hAnsi="Arial" w:cs="Arial"/>
                <w:b/>
                <w:bCs/>
                <w:color w:val="000000"/>
                <w:sz w:val="18"/>
                <w:szCs w:val="18"/>
                <w:lang w:eastAsia="es-ES"/>
              </w:rPr>
            </w:pPr>
            <w:r w:rsidRPr="00D61590">
              <w:rPr>
                <w:rFonts w:ascii="Arial" w:eastAsia="Times New Roman" w:hAnsi="Arial" w:cs="Arial"/>
                <w:b/>
                <w:bCs/>
                <w:color w:val="000000"/>
                <w:sz w:val="18"/>
                <w:szCs w:val="18"/>
                <w:lang w:eastAsia="es-ES"/>
              </w:rPr>
              <w:t>2020</w:t>
            </w:r>
          </w:p>
        </w:tc>
      </w:tr>
      <w:tr w:rsidR="00D61590" w:rsidRPr="00D61590" w14:paraId="2D8D4AE4" w14:textId="77777777" w:rsidTr="00D61590">
        <w:trPr>
          <w:trHeight w:val="450"/>
        </w:trPr>
        <w:tc>
          <w:tcPr>
            <w:tcW w:w="7060" w:type="dxa"/>
            <w:vMerge/>
            <w:tcBorders>
              <w:top w:val="single" w:sz="8" w:space="0" w:color="auto"/>
              <w:left w:val="single" w:sz="8" w:space="0" w:color="auto"/>
              <w:bottom w:val="single" w:sz="4" w:space="0" w:color="auto"/>
              <w:right w:val="single" w:sz="4" w:space="0" w:color="auto"/>
            </w:tcBorders>
            <w:vAlign w:val="center"/>
            <w:hideMark/>
          </w:tcPr>
          <w:p w14:paraId="5C582506" w14:textId="77777777" w:rsidR="00D61590" w:rsidRPr="00D61590" w:rsidRDefault="00D61590" w:rsidP="00D61590">
            <w:pPr>
              <w:spacing w:after="0" w:line="240" w:lineRule="auto"/>
              <w:rPr>
                <w:rFonts w:ascii="Arial" w:eastAsia="Times New Roman" w:hAnsi="Arial" w:cs="Arial"/>
                <w:b/>
                <w:bCs/>
                <w:color w:val="000000"/>
                <w:sz w:val="18"/>
                <w:szCs w:val="18"/>
                <w:lang w:eastAsia="es-ES"/>
              </w:rPr>
            </w:pPr>
          </w:p>
        </w:tc>
        <w:tc>
          <w:tcPr>
            <w:tcW w:w="1420" w:type="dxa"/>
            <w:vMerge/>
            <w:tcBorders>
              <w:top w:val="single" w:sz="8" w:space="0" w:color="auto"/>
              <w:left w:val="single" w:sz="4" w:space="0" w:color="auto"/>
              <w:bottom w:val="single" w:sz="4" w:space="0" w:color="auto"/>
              <w:right w:val="single" w:sz="8" w:space="0" w:color="auto"/>
            </w:tcBorders>
            <w:vAlign w:val="center"/>
            <w:hideMark/>
          </w:tcPr>
          <w:p w14:paraId="3C914EEA" w14:textId="77777777" w:rsidR="00D61590" w:rsidRPr="00D61590" w:rsidRDefault="00D61590" w:rsidP="00D61590">
            <w:pPr>
              <w:spacing w:after="0" w:line="240" w:lineRule="auto"/>
              <w:rPr>
                <w:rFonts w:ascii="Arial" w:eastAsia="Times New Roman" w:hAnsi="Arial" w:cs="Arial"/>
                <w:b/>
                <w:bCs/>
                <w:color w:val="000000"/>
                <w:sz w:val="18"/>
                <w:szCs w:val="18"/>
                <w:lang w:eastAsia="es-ES"/>
              </w:rPr>
            </w:pPr>
          </w:p>
        </w:tc>
      </w:tr>
      <w:tr w:rsidR="00D61590" w:rsidRPr="00D61590" w14:paraId="6D660302" w14:textId="77777777" w:rsidTr="00D61590">
        <w:trPr>
          <w:trHeight w:val="300"/>
        </w:trPr>
        <w:tc>
          <w:tcPr>
            <w:tcW w:w="7060" w:type="dxa"/>
            <w:tcBorders>
              <w:top w:val="nil"/>
              <w:left w:val="single" w:sz="8" w:space="0" w:color="auto"/>
              <w:bottom w:val="single" w:sz="4" w:space="0" w:color="auto"/>
              <w:right w:val="single" w:sz="4" w:space="0" w:color="auto"/>
            </w:tcBorders>
            <w:shd w:val="clear" w:color="auto" w:fill="auto"/>
            <w:noWrap/>
            <w:hideMark/>
          </w:tcPr>
          <w:p w14:paraId="207EC52D" w14:textId="77777777" w:rsidR="00D61590" w:rsidRPr="00D61590" w:rsidRDefault="00D61590" w:rsidP="00D61590">
            <w:pPr>
              <w:spacing w:after="0" w:line="240" w:lineRule="auto"/>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Número de Empresas</w:t>
            </w:r>
          </w:p>
        </w:tc>
        <w:tc>
          <w:tcPr>
            <w:tcW w:w="1420" w:type="dxa"/>
            <w:tcBorders>
              <w:top w:val="nil"/>
              <w:left w:val="nil"/>
              <w:bottom w:val="single" w:sz="4" w:space="0" w:color="auto"/>
              <w:right w:val="single" w:sz="8" w:space="0" w:color="auto"/>
            </w:tcBorders>
            <w:shd w:val="clear" w:color="auto" w:fill="auto"/>
            <w:noWrap/>
            <w:vAlign w:val="bottom"/>
            <w:hideMark/>
          </w:tcPr>
          <w:p w14:paraId="3A5F199A" w14:textId="77777777" w:rsidR="00D61590" w:rsidRPr="00D61590" w:rsidRDefault="00D61590" w:rsidP="00D61590">
            <w:pPr>
              <w:spacing w:after="0" w:line="240" w:lineRule="auto"/>
              <w:jc w:val="center"/>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1151,0</w:t>
            </w:r>
          </w:p>
        </w:tc>
      </w:tr>
      <w:tr w:rsidR="00D61590" w:rsidRPr="00D61590" w14:paraId="6CEB2214" w14:textId="77777777" w:rsidTr="00D61590">
        <w:trPr>
          <w:trHeight w:val="300"/>
        </w:trPr>
        <w:tc>
          <w:tcPr>
            <w:tcW w:w="7060" w:type="dxa"/>
            <w:tcBorders>
              <w:top w:val="nil"/>
              <w:left w:val="single" w:sz="8" w:space="0" w:color="auto"/>
              <w:bottom w:val="single" w:sz="4" w:space="0" w:color="auto"/>
              <w:right w:val="single" w:sz="4" w:space="0" w:color="auto"/>
            </w:tcBorders>
            <w:shd w:val="clear" w:color="auto" w:fill="auto"/>
            <w:noWrap/>
            <w:hideMark/>
          </w:tcPr>
          <w:p w14:paraId="7D8E4A4D" w14:textId="77777777" w:rsidR="00D61590" w:rsidRPr="00D61590" w:rsidRDefault="00D61590" w:rsidP="00D61590">
            <w:pPr>
              <w:spacing w:after="0" w:line="240" w:lineRule="auto"/>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1. VALOR DE LA PRODUCCIÓN (incluidas subvenciones)</w:t>
            </w:r>
          </w:p>
        </w:tc>
        <w:tc>
          <w:tcPr>
            <w:tcW w:w="1420" w:type="dxa"/>
            <w:tcBorders>
              <w:top w:val="nil"/>
              <w:left w:val="nil"/>
              <w:bottom w:val="single" w:sz="4" w:space="0" w:color="auto"/>
              <w:right w:val="single" w:sz="8" w:space="0" w:color="auto"/>
            </w:tcBorders>
            <w:shd w:val="clear" w:color="auto" w:fill="auto"/>
            <w:noWrap/>
            <w:vAlign w:val="bottom"/>
            <w:hideMark/>
          </w:tcPr>
          <w:p w14:paraId="56C55F70" w14:textId="77777777" w:rsidR="00D61590" w:rsidRPr="00D61590" w:rsidRDefault="00D61590" w:rsidP="00D61590">
            <w:pPr>
              <w:spacing w:after="0" w:line="240" w:lineRule="auto"/>
              <w:jc w:val="center"/>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100,0</w:t>
            </w:r>
          </w:p>
        </w:tc>
      </w:tr>
      <w:tr w:rsidR="00D61590" w:rsidRPr="00D61590" w14:paraId="56A505E9" w14:textId="77777777" w:rsidTr="00D61590">
        <w:trPr>
          <w:trHeight w:val="300"/>
        </w:trPr>
        <w:tc>
          <w:tcPr>
            <w:tcW w:w="7060" w:type="dxa"/>
            <w:tcBorders>
              <w:top w:val="nil"/>
              <w:left w:val="single" w:sz="8" w:space="0" w:color="auto"/>
              <w:bottom w:val="single" w:sz="4" w:space="0" w:color="auto"/>
              <w:right w:val="single" w:sz="4" w:space="0" w:color="auto"/>
            </w:tcBorders>
            <w:shd w:val="clear" w:color="auto" w:fill="auto"/>
            <w:noWrap/>
            <w:hideMark/>
          </w:tcPr>
          <w:p w14:paraId="138743AB" w14:textId="77777777" w:rsidR="00D61590" w:rsidRPr="00D61590" w:rsidRDefault="00D61590" w:rsidP="00D61590">
            <w:pPr>
              <w:spacing w:after="0" w:line="240" w:lineRule="auto"/>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1. Importe neto de la cifra de negocios</w:t>
            </w:r>
          </w:p>
        </w:tc>
        <w:tc>
          <w:tcPr>
            <w:tcW w:w="1420" w:type="dxa"/>
            <w:tcBorders>
              <w:top w:val="nil"/>
              <w:left w:val="nil"/>
              <w:bottom w:val="single" w:sz="4" w:space="0" w:color="auto"/>
              <w:right w:val="single" w:sz="8" w:space="0" w:color="auto"/>
            </w:tcBorders>
            <w:shd w:val="clear" w:color="auto" w:fill="auto"/>
            <w:noWrap/>
            <w:vAlign w:val="bottom"/>
            <w:hideMark/>
          </w:tcPr>
          <w:p w14:paraId="473BA7E6" w14:textId="77777777" w:rsidR="00D61590" w:rsidRPr="00D61590" w:rsidRDefault="00D61590" w:rsidP="00D61590">
            <w:pPr>
              <w:spacing w:after="0" w:line="240" w:lineRule="auto"/>
              <w:jc w:val="center"/>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109,7</w:t>
            </w:r>
          </w:p>
        </w:tc>
      </w:tr>
      <w:tr w:rsidR="00D61590" w:rsidRPr="00D61590" w14:paraId="52AFDB53" w14:textId="77777777" w:rsidTr="00D61590">
        <w:trPr>
          <w:trHeight w:val="300"/>
        </w:trPr>
        <w:tc>
          <w:tcPr>
            <w:tcW w:w="7060" w:type="dxa"/>
            <w:tcBorders>
              <w:top w:val="nil"/>
              <w:left w:val="single" w:sz="8" w:space="0" w:color="auto"/>
              <w:bottom w:val="single" w:sz="4" w:space="0" w:color="auto"/>
              <w:right w:val="single" w:sz="4" w:space="0" w:color="auto"/>
            </w:tcBorders>
            <w:shd w:val="clear" w:color="auto" w:fill="auto"/>
            <w:noWrap/>
            <w:hideMark/>
          </w:tcPr>
          <w:p w14:paraId="13E08FF1" w14:textId="77777777" w:rsidR="00D61590" w:rsidRPr="00D61590" w:rsidRDefault="00D61590" w:rsidP="00D61590">
            <w:pPr>
              <w:spacing w:after="0" w:line="240" w:lineRule="auto"/>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2. ( - ) Consumo de mercaderías</w:t>
            </w:r>
          </w:p>
        </w:tc>
        <w:tc>
          <w:tcPr>
            <w:tcW w:w="1420" w:type="dxa"/>
            <w:tcBorders>
              <w:top w:val="nil"/>
              <w:left w:val="nil"/>
              <w:bottom w:val="single" w:sz="4" w:space="0" w:color="auto"/>
              <w:right w:val="single" w:sz="8" w:space="0" w:color="auto"/>
            </w:tcBorders>
            <w:shd w:val="clear" w:color="auto" w:fill="auto"/>
            <w:noWrap/>
            <w:vAlign w:val="bottom"/>
            <w:hideMark/>
          </w:tcPr>
          <w:p w14:paraId="28FED14A" w14:textId="77777777" w:rsidR="00D61590" w:rsidRPr="00D61590" w:rsidRDefault="00D61590" w:rsidP="00D61590">
            <w:pPr>
              <w:spacing w:after="0" w:line="240" w:lineRule="auto"/>
              <w:jc w:val="center"/>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13,6</w:t>
            </w:r>
          </w:p>
        </w:tc>
      </w:tr>
      <w:tr w:rsidR="00D61590" w:rsidRPr="00D61590" w14:paraId="5AC611B9" w14:textId="77777777" w:rsidTr="00D61590">
        <w:trPr>
          <w:trHeight w:val="300"/>
        </w:trPr>
        <w:tc>
          <w:tcPr>
            <w:tcW w:w="7060" w:type="dxa"/>
            <w:tcBorders>
              <w:top w:val="nil"/>
              <w:left w:val="single" w:sz="8" w:space="0" w:color="auto"/>
              <w:bottom w:val="single" w:sz="4" w:space="0" w:color="auto"/>
              <w:right w:val="single" w:sz="4" w:space="0" w:color="auto"/>
            </w:tcBorders>
            <w:shd w:val="clear" w:color="auto" w:fill="auto"/>
            <w:noWrap/>
            <w:hideMark/>
          </w:tcPr>
          <w:p w14:paraId="3F7DD805" w14:textId="77777777" w:rsidR="00D61590" w:rsidRPr="00D61590" w:rsidRDefault="00D61590" w:rsidP="00D61590">
            <w:pPr>
              <w:spacing w:after="0" w:line="240" w:lineRule="auto"/>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3. Variación de existencias de productos terminados y en curso</w:t>
            </w:r>
          </w:p>
        </w:tc>
        <w:tc>
          <w:tcPr>
            <w:tcW w:w="1420" w:type="dxa"/>
            <w:tcBorders>
              <w:top w:val="nil"/>
              <w:left w:val="nil"/>
              <w:bottom w:val="single" w:sz="4" w:space="0" w:color="auto"/>
              <w:right w:val="single" w:sz="8" w:space="0" w:color="auto"/>
            </w:tcBorders>
            <w:shd w:val="clear" w:color="auto" w:fill="auto"/>
            <w:noWrap/>
            <w:vAlign w:val="bottom"/>
            <w:hideMark/>
          </w:tcPr>
          <w:p w14:paraId="59D4FBA0" w14:textId="77777777" w:rsidR="00D61590" w:rsidRPr="00D61590" w:rsidRDefault="00D61590" w:rsidP="00D61590">
            <w:pPr>
              <w:spacing w:after="0" w:line="240" w:lineRule="auto"/>
              <w:jc w:val="center"/>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-0,0</w:t>
            </w:r>
          </w:p>
        </w:tc>
      </w:tr>
      <w:tr w:rsidR="00D61590" w:rsidRPr="00D61590" w14:paraId="5DAAFA85" w14:textId="77777777" w:rsidTr="00D61590">
        <w:trPr>
          <w:trHeight w:val="300"/>
        </w:trPr>
        <w:tc>
          <w:tcPr>
            <w:tcW w:w="7060" w:type="dxa"/>
            <w:tcBorders>
              <w:top w:val="nil"/>
              <w:left w:val="single" w:sz="8" w:space="0" w:color="auto"/>
              <w:bottom w:val="single" w:sz="4" w:space="0" w:color="auto"/>
              <w:right w:val="single" w:sz="4" w:space="0" w:color="auto"/>
            </w:tcBorders>
            <w:shd w:val="clear" w:color="auto" w:fill="auto"/>
            <w:noWrap/>
            <w:hideMark/>
          </w:tcPr>
          <w:p w14:paraId="7BA2D5EC" w14:textId="77777777" w:rsidR="00D61590" w:rsidRPr="00D61590" w:rsidRDefault="00D61590" w:rsidP="00D61590">
            <w:pPr>
              <w:spacing w:after="0" w:line="240" w:lineRule="auto"/>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4. Trabajos realizados por la empresa para su inmovilizado</w:t>
            </w:r>
          </w:p>
        </w:tc>
        <w:tc>
          <w:tcPr>
            <w:tcW w:w="1420" w:type="dxa"/>
            <w:tcBorders>
              <w:top w:val="nil"/>
              <w:left w:val="nil"/>
              <w:bottom w:val="single" w:sz="4" w:space="0" w:color="auto"/>
              <w:right w:val="single" w:sz="8" w:space="0" w:color="auto"/>
            </w:tcBorders>
            <w:shd w:val="clear" w:color="auto" w:fill="auto"/>
            <w:noWrap/>
            <w:vAlign w:val="bottom"/>
            <w:hideMark/>
          </w:tcPr>
          <w:p w14:paraId="30F5B845" w14:textId="77777777" w:rsidR="00D61590" w:rsidRPr="00D61590" w:rsidRDefault="00D61590" w:rsidP="00D61590">
            <w:pPr>
              <w:spacing w:after="0" w:line="240" w:lineRule="auto"/>
              <w:jc w:val="center"/>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2,7</w:t>
            </w:r>
          </w:p>
        </w:tc>
      </w:tr>
      <w:tr w:rsidR="00D61590" w:rsidRPr="00D61590" w14:paraId="07758134" w14:textId="77777777" w:rsidTr="00D61590">
        <w:trPr>
          <w:trHeight w:val="300"/>
        </w:trPr>
        <w:tc>
          <w:tcPr>
            <w:tcW w:w="7060" w:type="dxa"/>
            <w:tcBorders>
              <w:top w:val="nil"/>
              <w:left w:val="single" w:sz="8" w:space="0" w:color="auto"/>
              <w:bottom w:val="single" w:sz="4" w:space="0" w:color="auto"/>
              <w:right w:val="single" w:sz="4" w:space="0" w:color="auto"/>
            </w:tcBorders>
            <w:shd w:val="clear" w:color="auto" w:fill="auto"/>
            <w:noWrap/>
            <w:hideMark/>
          </w:tcPr>
          <w:p w14:paraId="035996CA" w14:textId="77777777" w:rsidR="00D61590" w:rsidRPr="00D61590" w:rsidRDefault="00D61590" w:rsidP="00D61590">
            <w:pPr>
              <w:spacing w:after="0" w:line="240" w:lineRule="auto"/>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5. Resto de ingresos de explotación</w:t>
            </w:r>
          </w:p>
        </w:tc>
        <w:tc>
          <w:tcPr>
            <w:tcW w:w="1420" w:type="dxa"/>
            <w:tcBorders>
              <w:top w:val="nil"/>
              <w:left w:val="nil"/>
              <w:bottom w:val="single" w:sz="4" w:space="0" w:color="auto"/>
              <w:right w:val="single" w:sz="8" w:space="0" w:color="auto"/>
            </w:tcBorders>
            <w:shd w:val="clear" w:color="auto" w:fill="auto"/>
            <w:noWrap/>
            <w:vAlign w:val="bottom"/>
            <w:hideMark/>
          </w:tcPr>
          <w:p w14:paraId="1EFA6806" w14:textId="77777777" w:rsidR="00D61590" w:rsidRPr="00D61590" w:rsidRDefault="00D61590" w:rsidP="00D61590">
            <w:pPr>
              <w:spacing w:after="0" w:line="240" w:lineRule="auto"/>
              <w:jc w:val="center"/>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1,2</w:t>
            </w:r>
          </w:p>
        </w:tc>
      </w:tr>
      <w:tr w:rsidR="00D61590" w:rsidRPr="00D61590" w14:paraId="79BB493E" w14:textId="77777777" w:rsidTr="00D61590">
        <w:trPr>
          <w:trHeight w:val="300"/>
        </w:trPr>
        <w:tc>
          <w:tcPr>
            <w:tcW w:w="7060" w:type="dxa"/>
            <w:tcBorders>
              <w:top w:val="nil"/>
              <w:left w:val="single" w:sz="8" w:space="0" w:color="auto"/>
              <w:bottom w:val="single" w:sz="4" w:space="0" w:color="auto"/>
              <w:right w:val="single" w:sz="4" w:space="0" w:color="auto"/>
            </w:tcBorders>
            <w:shd w:val="clear" w:color="auto" w:fill="auto"/>
            <w:noWrap/>
            <w:hideMark/>
          </w:tcPr>
          <w:p w14:paraId="41EA6542" w14:textId="77777777" w:rsidR="00D61590" w:rsidRPr="00D61590" w:rsidRDefault="00D61590" w:rsidP="00D61590">
            <w:pPr>
              <w:spacing w:after="0" w:line="240" w:lineRule="auto"/>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2. CONSUMOS INTERMEDIOS (incluidos tributos)</w:t>
            </w:r>
          </w:p>
        </w:tc>
        <w:tc>
          <w:tcPr>
            <w:tcW w:w="1420" w:type="dxa"/>
            <w:tcBorders>
              <w:top w:val="nil"/>
              <w:left w:val="nil"/>
              <w:bottom w:val="single" w:sz="4" w:space="0" w:color="auto"/>
              <w:right w:val="single" w:sz="8" w:space="0" w:color="auto"/>
            </w:tcBorders>
            <w:shd w:val="clear" w:color="auto" w:fill="auto"/>
            <w:noWrap/>
            <w:vAlign w:val="bottom"/>
            <w:hideMark/>
          </w:tcPr>
          <w:p w14:paraId="583B65C0" w14:textId="77777777" w:rsidR="00D61590" w:rsidRPr="00D61590" w:rsidRDefault="00D61590" w:rsidP="00D61590">
            <w:pPr>
              <w:spacing w:after="0" w:line="240" w:lineRule="auto"/>
              <w:jc w:val="center"/>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23,3</w:t>
            </w:r>
          </w:p>
        </w:tc>
      </w:tr>
      <w:tr w:rsidR="00D61590" w:rsidRPr="00D61590" w14:paraId="4B0A12AE" w14:textId="77777777" w:rsidTr="00D61590">
        <w:trPr>
          <w:trHeight w:val="300"/>
        </w:trPr>
        <w:tc>
          <w:tcPr>
            <w:tcW w:w="7060" w:type="dxa"/>
            <w:tcBorders>
              <w:top w:val="nil"/>
              <w:left w:val="single" w:sz="8" w:space="0" w:color="auto"/>
              <w:bottom w:val="single" w:sz="4" w:space="0" w:color="auto"/>
              <w:right w:val="single" w:sz="4" w:space="0" w:color="auto"/>
            </w:tcBorders>
            <w:shd w:val="clear" w:color="auto" w:fill="auto"/>
            <w:noWrap/>
            <w:hideMark/>
          </w:tcPr>
          <w:p w14:paraId="20F5CF34" w14:textId="77777777" w:rsidR="00D61590" w:rsidRPr="00D61590" w:rsidRDefault="00D61590" w:rsidP="00D61590">
            <w:pPr>
              <w:spacing w:after="0" w:line="240" w:lineRule="auto"/>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1. Compras netas y trabajos realizados por otras empresas</w:t>
            </w:r>
          </w:p>
        </w:tc>
        <w:tc>
          <w:tcPr>
            <w:tcW w:w="1420" w:type="dxa"/>
            <w:tcBorders>
              <w:top w:val="nil"/>
              <w:left w:val="nil"/>
              <w:bottom w:val="single" w:sz="4" w:space="0" w:color="auto"/>
              <w:right w:val="single" w:sz="8" w:space="0" w:color="auto"/>
            </w:tcBorders>
            <w:shd w:val="clear" w:color="auto" w:fill="auto"/>
            <w:noWrap/>
            <w:vAlign w:val="bottom"/>
            <w:hideMark/>
          </w:tcPr>
          <w:p w14:paraId="111AC527" w14:textId="77777777" w:rsidR="00D61590" w:rsidRPr="00D61590" w:rsidRDefault="00D61590" w:rsidP="00D61590">
            <w:pPr>
              <w:spacing w:after="0" w:line="240" w:lineRule="auto"/>
              <w:jc w:val="center"/>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23,1</w:t>
            </w:r>
          </w:p>
        </w:tc>
      </w:tr>
      <w:tr w:rsidR="00D61590" w:rsidRPr="00D61590" w14:paraId="551A07DB" w14:textId="77777777" w:rsidTr="00D61590">
        <w:trPr>
          <w:trHeight w:val="300"/>
        </w:trPr>
        <w:tc>
          <w:tcPr>
            <w:tcW w:w="7060" w:type="dxa"/>
            <w:tcBorders>
              <w:top w:val="nil"/>
              <w:left w:val="single" w:sz="8" w:space="0" w:color="auto"/>
              <w:bottom w:val="single" w:sz="4" w:space="0" w:color="auto"/>
              <w:right w:val="single" w:sz="4" w:space="0" w:color="auto"/>
            </w:tcBorders>
            <w:shd w:val="clear" w:color="auto" w:fill="auto"/>
            <w:noWrap/>
            <w:hideMark/>
          </w:tcPr>
          <w:p w14:paraId="5C7B68D0" w14:textId="77777777" w:rsidR="00D61590" w:rsidRPr="00D61590" w:rsidRDefault="00D61590" w:rsidP="00D61590">
            <w:pPr>
              <w:spacing w:after="0" w:line="240" w:lineRule="auto"/>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2. ( - ) Variación de existencias de mercaderías y primeras materias</w:t>
            </w:r>
          </w:p>
        </w:tc>
        <w:tc>
          <w:tcPr>
            <w:tcW w:w="1420" w:type="dxa"/>
            <w:tcBorders>
              <w:top w:val="nil"/>
              <w:left w:val="nil"/>
              <w:bottom w:val="single" w:sz="4" w:space="0" w:color="auto"/>
              <w:right w:val="single" w:sz="8" w:space="0" w:color="auto"/>
            </w:tcBorders>
            <w:shd w:val="clear" w:color="auto" w:fill="auto"/>
            <w:noWrap/>
            <w:vAlign w:val="bottom"/>
            <w:hideMark/>
          </w:tcPr>
          <w:p w14:paraId="0570D7F8" w14:textId="77777777" w:rsidR="00D61590" w:rsidRPr="00D61590" w:rsidRDefault="00D61590" w:rsidP="00D61590">
            <w:pPr>
              <w:spacing w:after="0" w:line="240" w:lineRule="auto"/>
              <w:jc w:val="center"/>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1,0</w:t>
            </w:r>
          </w:p>
        </w:tc>
      </w:tr>
      <w:tr w:rsidR="00D61590" w:rsidRPr="00D61590" w14:paraId="23070FD1" w14:textId="77777777" w:rsidTr="00D61590">
        <w:trPr>
          <w:trHeight w:val="300"/>
        </w:trPr>
        <w:tc>
          <w:tcPr>
            <w:tcW w:w="7060" w:type="dxa"/>
            <w:tcBorders>
              <w:top w:val="nil"/>
              <w:left w:val="single" w:sz="8" w:space="0" w:color="auto"/>
              <w:bottom w:val="single" w:sz="4" w:space="0" w:color="auto"/>
              <w:right w:val="single" w:sz="4" w:space="0" w:color="auto"/>
            </w:tcBorders>
            <w:shd w:val="clear" w:color="auto" w:fill="auto"/>
            <w:noWrap/>
            <w:hideMark/>
          </w:tcPr>
          <w:p w14:paraId="62AC3054" w14:textId="77777777" w:rsidR="00D61590" w:rsidRPr="00D61590" w:rsidRDefault="00D61590" w:rsidP="00D61590">
            <w:pPr>
              <w:spacing w:after="0" w:line="240" w:lineRule="auto"/>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3. ( - ) Consumo de mercaderías</w:t>
            </w:r>
          </w:p>
        </w:tc>
        <w:tc>
          <w:tcPr>
            <w:tcW w:w="1420" w:type="dxa"/>
            <w:tcBorders>
              <w:top w:val="nil"/>
              <w:left w:val="nil"/>
              <w:bottom w:val="single" w:sz="4" w:space="0" w:color="auto"/>
              <w:right w:val="single" w:sz="8" w:space="0" w:color="auto"/>
            </w:tcBorders>
            <w:shd w:val="clear" w:color="auto" w:fill="auto"/>
            <w:noWrap/>
            <w:vAlign w:val="bottom"/>
            <w:hideMark/>
          </w:tcPr>
          <w:p w14:paraId="02C6E335" w14:textId="77777777" w:rsidR="00D61590" w:rsidRPr="00D61590" w:rsidRDefault="00D61590" w:rsidP="00D61590">
            <w:pPr>
              <w:spacing w:after="0" w:line="240" w:lineRule="auto"/>
              <w:jc w:val="center"/>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13,6</w:t>
            </w:r>
          </w:p>
        </w:tc>
      </w:tr>
      <w:tr w:rsidR="00D61590" w:rsidRPr="00D61590" w14:paraId="29288650" w14:textId="77777777" w:rsidTr="00D61590">
        <w:trPr>
          <w:trHeight w:val="300"/>
        </w:trPr>
        <w:tc>
          <w:tcPr>
            <w:tcW w:w="7060" w:type="dxa"/>
            <w:tcBorders>
              <w:top w:val="nil"/>
              <w:left w:val="single" w:sz="8" w:space="0" w:color="auto"/>
              <w:bottom w:val="single" w:sz="4" w:space="0" w:color="auto"/>
              <w:right w:val="single" w:sz="4" w:space="0" w:color="auto"/>
            </w:tcBorders>
            <w:shd w:val="clear" w:color="auto" w:fill="auto"/>
            <w:noWrap/>
            <w:hideMark/>
          </w:tcPr>
          <w:p w14:paraId="60F69B2B" w14:textId="77777777" w:rsidR="00D61590" w:rsidRPr="00D61590" w:rsidRDefault="00D61590" w:rsidP="00D61590">
            <w:pPr>
              <w:spacing w:after="0" w:line="240" w:lineRule="auto"/>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4. Otros gastos de explotación</w:t>
            </w:r>
          </w:p>
        </w:tc>
        <w:tc>
          <w:tcPr>
            <w:tcW w:w="1420" w:type="dxa"/>
            <w:tcBorders>
              <w:top w:val="nil"/>
              <w:left w:val="nil"/>
              <w:bottom w:val="single" w:sz="4" w:space="0" w:color="auto"/>
              <w:right w:val="single" w:sz="8" w:space="0" w:color="auto"/>
            </w:tcBorders>
            <w:shd w:val="clear" w:color="auto" w:fill="auto"/>
            <w:noWrap/>
            <w:vAlign w:val="bottom"/>
            <w:hideMark/>
          </w:tcPr>
          <w:p w14:paraId="6FABB415" w14:textId="77777777" w:rsidR="00D61590" w:rsidRPr="00D61590" w:rsidRDefault="00D61590" w:rsidP="00D61590">
            <w:pPr>
              <w:spacing w:after="0" w:line="240" w:lineRule="auto"/>
              <w:jc w:val="center"/>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14,8</w:t>
            </w:r>
          </w:p>
        </w:tc>
      </w:tr>
      <w:tr w:rsidR="00D61590" w:rsidRPr="00D61590" w14:paraId="4B329B3B" w14:textId="77777777" w:rsidTr="00D61590">
        <w:trPr>
          <w:trHeight w:val="300"/>
        </w:trPr>
        <w:tc>
          <w:tcPr>
            <w:tcW w:w="7060" w:type="dxa"/>
            <w:tcBorders>
              <w:top w:val="nil"/>
              <w:left w:val="single" w:sz="8" w:space="0" w:color="auto"/>
              <w:bottom w:val="single" w:sz="4" w:space="0" w:color="auto"/>
              <w:right w:val="single" w:sz="4" w:space="0" w:color="auto"/>
            </w:tcBorders>
            <w:shd w:val="clear" w:color="auto" w:fill="auto"/>
            <w:noWrap/>
            <w:hideMark/>
          </w:tcPr>
          <w:p w14:paraId="12B56822" w14:textId="77777777" w:rsidR="00D61590" w:rsidRPr="00D61590" w:rsidRDefault="00D61590" w:rsidP="00D61590">
            <w:pPr>
              <w:spacing w:after="0" w:line="240" w:lineRule="auto"/>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S.1. VALOR AÑADIDO BRUTO AL COSTE DE LOS FACTORES (1 - 2)</w:t>
            </w:r>
          </w:p>
        </w:tc>
        <w:tc>
          <w:tcPr>
            <w:tcW w:w="1420" w:type="dxa"/>
            <w:tcBorders>
              <w:top w:val="nil"/>
              <w:left w:val="nil"/>
              <w:bottom w:val="single" w:sz="4" w:space="0" w:color="auto"/>
              <w:right w:val="single" w:sz="8" w:space="0" w:color="auto"/>
            </w:tcBorders>
            <w:shd w:val="clear" w:color="auto" w:fill="auto"/>
            <w:noWrap/>
            <w:vAlign w:val="bottom"/>
            <w:hideMark/>
          </w:tcPr>
          <w:p w14:paraId="54689540" w14:textId="77777777" w:rsidR="00D61590" w:rsidRPr="00D61590" w:rsidRDefault="00D61590" w:rsidP="00D61590">
            <w:pPr>
              <w:spacing w:after="0" w:line="240" w:lineRule="auto"/>
              <w:jc w:val="center"/>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76,7</w:t>
            </w:r>
          </w:p>
        </w:tc>
      </w:tr>
      <w:tr w:rsidR="00D61590" w:rsidRPr="00D61590" w14:paraId="5F9F46DC" w14:textId="77777777" w:rsidTr="00D61590">
        <w:trPr>
          <w:trHeight w:val="300"/>
        </w:trPr>
        <w:tc>
          <w:tcPr>
            <w:tcW w:w="7060" w:type="dxa"/>
            <w:tcBorders>
              <w:top w:val="nil"/>
              <w:left w:val="single" w:sz="8" w:space="0" w:color="auto"/>
              <w:bottom w:val="single" w:sz="4" w:space="0" w:color="auto"/>
              <w:right w:val="single" w:sz="4" w:space="0" w:color="auto"/>
            </w:tcBorders>
            <w:shd w:val="clear" w:color="auto" w:fill="auto"/>
            <w:noWrap/>
            <w:hideMark/>
          </w:tcPr>
          <w:p w14:paraId="6F79FE3F" w14:textId="77777777" w:rsidR="00D61590" w:rsidRPr="00D61590" w:rsidRDefault="00D61590" w:rsidP="00D61590">
            <w:pPr>
              <w:spacing w:after="0" w:line="240" w:lineRule="auto"/>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3. GASTOS DE PERSONAL</w:t>
            </w:r>
          </w:p>
        </w:tc>
        <w:tc>
          <w:tcPr>
            <w:tcW w:w="1420" w:type="dxa"/>
            <w:tcBorders>
              <w:top w:val="nil"/>
              <w:left w:val="nil"/>
              <w:bottom w:val="single" w:sz="4" w:space="0" w:color="auto"/>
              <w:right w:val="single" w:sz="8" w:space="0" w:color="auto"/>
            </w:tcBorders>
            <w:shd w:val="clear" w:color="auto" w:fill="auto"/>
            <w:noWrap/>
            <w:vAlign w:val="bottom"/>
            <w:hideMark/>
          </w:tcPr>
          <w:p w14:paraId="361BB298" w14:textId="77777777" w:rsidR="00D61590" w:rsidRPr="00D61590" w:rsidRDefault="00D61590" w:rsidP="00D61590">
            <w:pPr>
              <w:spacing w:after="0" w:line="240" w:lineRule="auto"/>
              <w:jc w:val="center"/>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68,3</w:t>
            </w:r>
          </w:p>
        </w:tc>
      </w:tr>
      <w:tr w:rsidR="00D61590" w:rsidRPr="00D61590" w14:paraId="7F98DF9C" w14:textId="77777777" w:rsidTr="00D61590">
        <w:trPr>
          <w:trHeight w:val="300"/>
        </w:trPr>
        <w:tc>
          <w:tcPr>
            <w:tcW w:w="7060" w:type="dxa"/>
            <w:tcBorders>
              <w:top w:val="nil"/>
              <w:left w:val="single" w:sz="8" w:space="0" w:color="auto"/>
              <w:bottom w:val="single" w:sz="4" w:space="0" w:color="auto"/>
              <w:right w:val="single" w:sz="4" w:space="0" w:color="auto"/>
            </w:tcBorders>
            <w:shd w:val="clear" w:color="auto" w:fill="auto"/>
            <w:noWrap/>
            <w:hideMark/>
          </w:tcPr>
          <w:p w14:paraId="7C6E575C" w14:textId="77777777" w:rsidR="00D61590" w:rsidRPr="00D61590" w:rsidRDefault="00D61590" w:rsidP="00D61590">
            <w:pPr>
              <w:spacing w:after="0" w:line="240" w:lineRule="auto"/>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S.2. RESULTADO ECONÓMICO BRUTO DE LA EXPLOTACIÓN (S.1 - 3)</w:t>
            </w:r>
          </w:p>
        </w:tc>
        <w:tc>
          <w:tcPr>
            <w:tcW w:w="1420" w:type="dxa"/>
            <w:tcBorders>
              <w:top w:val="nil"/>
              <w:left w:val="nil"/>
              <w:bottom w:val="single" w:sz="4" w:space="0" w:color="auto"/>
              <w:right w:val="single" w:sz="8" w:space="0" w:color="auto"/>
            </w:tcBorders>
            <w:shd w:val="clear" w:color="auto" w:fill="auto"/>
            <w:noWrap/>
            <w:vAlign w:val="bottom"/>
            <w:hideMark/>
          </w:tcPr>
          <w:p w14:paraId="301A64C6" w14:textId="77777777" w:rsidR="00D61590" w:rsidRPr="00D61590" w:rsidRDefault="00D61590" w:rsidP="00D61590">
            <w:pPr>
              <w:spacing w:after="0" w:line="240" w:lineRule="auto"/>
              <w:jc w:val="center"/>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8,3</w:t>
            </w:r>
          </w:p>
        </w:tc>
      </w:tr>
      <w:tr w:rsidR="00D61590" w:rsidRPr="00D61590" w14:paraId="78EAD443" w14:textId="77777777" w:rsidTr="00D61590">
        <w:trPr>
          <w:trHeight w:val="300"/>
        </w:trPr>
        <w:tc>
          <w:tcPr>
            <w:tcW w:w="7060" w:type="dxa"/>
            <w:tcBorders>
              <w:top w:val="nil"/>
              <w:left w:val="single" w:sz="8" w:space="0" w:color="auto"/>
              <w:bottom w:val="single" w:sz="4" w:space="0" w:color="auto"/>
              <w:right w:val="single" w:sz="4" w:space="0" w:color="auto"/>
            </w:tcBorders>
            <w:shd w:val="clear" w:color="auto" w:fill="auto"/>
            <w:noWrap/>
            <w:hideMark/>
          </w:tcPr>
          <w:p w14:paraId="26C76227" w14:textId="77777777" w:rsidR="00D61590" w:rsidRPr="00D61590" w:rsidRDefault="00D61590" w:rsidP="00D61590">
            <w:pPr>
              <w:spacing w:after="0" w:line="240" w:lineRule="auto"/>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4. INGRESOS FINANCIEROS NETOS</w:t>
            </w:r>
          </w:p>
        </w:tc>
        <w:tc>
          <w:tcPr>
            <w:tcW w:w="1420" w:type="dxa"/>
            <w:tcBorders>
              <w:top w:val="nil"/>
              <w:left w:val="nil"/>
              <w:bottom w:val="single" w:sz="4" w:space="0" w:color="auto"/>
              <w:right w:val="single" w:sz="8" w:space="0" w:color="auto"/>
            </w:tcBorders>
            <w:shd w:val="clear" w:color="auto" w:fill="auto"/>
            <w:noWrap/>
            <w:vAlign w:val="bottom"/>
            <w:hideMark/>
          </w:tcPr>
          <w:p w14:paraId="4A0D3D05" w14:textId="77777777" w:rsidR="00D61590" w:rsidRPr="00D61590" w:rsidRDefault="00D61590" w:rsidP="00D61590">
            <w:pPr>
              <w:spacing w:after="0" w:line="240" w:lineRule="auto"/>
              <w:jc w:val="center"/>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0,2</w:t>
            </w:r>
          </w:p>
        </w:tc>
      </w:tr>
      <w:tr w:rsidR="00D61590" w:rsidRPr="00D61590" w14:paraId="725EC866" w14:textId="77777777" w:rsidTr="00D61590">
        <w:trPr>
          <w:trHeight w:val="300"/>
        </w:trPr>
        <w:tc>
          <w:tcPr>
            <w:tcW w:w="7060" w:type="dxa"/>
            <w:tcBorders>
              <w:top w:val="nil"/>
              <w:left w:val="single" w:sz="8" w:space="0" w:color="auto"/>
              <w:bottom w:val="single" w:sz="4" w:space="0" w:color="auto"/>
              <w:right w:val="single" w:sz="4" w:space="0" w:color="auto"/>
            </w:tcBorders>
            <w:shd w:val="clear" w:color="auto" w:fill="auto"/>
            <w:noWrap/>
            <w:hideMark/>
          </w:tcPr>
          <w:p w14:paraId="63DDFA4F" w14:textId="77777777" w:rsidR="00D61590" w:rsidRPr="00D61590" w:rsidRDefault="00D61590" w:rsidP="00D61590">
            <w:pPr>
              <w:spacing w:after="0" w:line="240" w:lineRule="auto"/>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1. Ingresos financieros</w:t>
            </w:r>
          </w:p>
        </w:tc>
        <w:tc>
          <w:tcPr>
            <w:tcW w:w="1420" w:type="dxa"/>
            <w:tcBorders>
              <w:top w:val="nil"/>
              <w:left w:val="nil"/>
              <w:bottom w:val="single" w:sz="4" w:space="0" w:color="auto"/>
              <w:right w:val="single" w:sz="8" w:space="0" w:color="auto"/>
            </w:tcBorders>
            <w:shd w:val="clear" w:color="auto" w:fill="auto"/>
            <w:noWrap/>
            <w:vAlign w:val="bottom"/>
            <w:hideMark/>
          </w:tcPr>
          <w:p w14:paraId="55D89F29" w14:textId="77777777" w:rsidR="00D61590" w:rsidRPr="00D61590" w:rsidRDefault="00D61590" w:rsidP="00D61590">
            <w:pPr>
              <w:spacing w:after="0" w:line="240" w:lineRule="auto"/>
              <w:jc w:val="center"/>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1,8</w:t>
            </w:r>
          </w:p>
        </w:tc>
      </w:tr>
      <w:tr w:rsidR="00D61590" w:rsidRPr="00D61590" w14:paraId="3CE0A630" w14:textId="77777777" w:rsidTr="00D61590">
        <w:trPr>
          <w:trHeight w:val="300"/>
        </w:trPr>
        <w:tc>
          <w:tcPr>
            <w:tcW w:w="7060" w:type="dxa"/>
            <w:tcBorders>
              <w:top w:val="nil"/>
              <w:left w:val="single" w:sz="8" w:space="0" w:color="auto"/>
              <w:bottom w:val="single" w:sz="4" w:space="0" w:color="auto"/>
              <w:right w:val="single" w:sz="4" w:space="0" w:color="auto"/>
            </w:tcBorders>
            <w:shd w:val="clear" w:color="auto" w:fill="auto"/>
            <w:noWrap/>
            <w:hideMark/>
          </w:tcPr>
          <w:p w14:paraId="393AEF76" w14:textId="77777777" w:rsidR="00D61590" w:rsidRPr="00D61590" w:rsidRDefault="00D61590" w:rsidP="00D61590">
            <w:pPr>
              <w:spacing w:after="0" w:line="240" w:lineRule="auto"/>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2. Gastos financieros</w:t>
            </w:r>
          </w:p>
        </w:tc>
        <w:tc>
          <w:tcPr>
            <w:tcW w:w="1420" w:type="dxa"/>
            <w:tcBorders>
              <w:top w:val="nil"/>
              <w:left w:val="nil"/>
              <w:bottom w:val="single" w:sz="4" w:space="0" w:color="auto"/>
              <w:right w:val="single" w:sz="8" w:space="0" w:color="auto"/>
            </w:tcBorders>
            <w:shd w:val="clear" w:color="auto" w:fill="auto"/>
            <w:noWrap/>
            <w:vAlign w:val="bottom"/>
            <w:hideMark/>
          </w:tcPr>
          <w:p w14:paraId="250145D4" w14:textId="77777777" w:rsidR="00D61590" w:rsidRPr="00D61590" w:rsidRDefault="00D61590" w:rsidP="00D61590">
            <w:pPr>
              <w:spacing w:after="0" w:line="240" w:lineRule="auto"/>
              <w:jc w:val="center"/>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1,7</w:t>
            </w:r>
          </w:p>
        </w:tc>
      </w:tr>
      <w:tr w:rsidR="00D61590" w:rsidRPr="00D61590" w14:paraId="1C0058B9" w14:textId="77777777" w:rsidTr="00D61590">
        <w:trPr>
          <w:trHeight w:val="300"/>
        </w:trPr>
        <w:tc>
          <w:tcPr>
            <w:tcW w:w="7060" w:type="dxa"/>
            <w:tcBorders>
              <w:top w:val="nil"/>
              <w:left w:val="single" w:sz="8" w:space="0" w:color="auto"/>
              <w:bottom w:val="single" w:sz="4" w:space="0" w:color="auto"/>
              <w:right w:val="single" w:sz="4" w:space="0" w:color="auto"/>
            </w:tcBorders>
            <w:shd w:val="clear" w:color="auto" w:fill="auto"/>
            <w:noWrap/>
            <w:hideMark/>
          </w:tcPr>
          <w:p w14:paraId="115466EB" w14:textId="77777777" w:rsidR="00D61590" w:rsidRPr="00D61590" w:rsidRDefault="00D61590" w:rsidP="00D61590">
            <w:pPr>
              <w:spacing w:after="0" w:line="240" w:lineRule="auto"/>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5. AMORTIZACIONES NETAS, DETERIORO Y PROVISIONES DE EXPLOTACIÓN</w:t>
            </w:r>
          </w:p>
        </w:tc>
        <w:tc>
          <w:tcPr>
            <w:tcW w:w="1420" w:type="dxa"/>
            <w:tcBorders>
              <w:top w:val="nil"/>
              <w:left w:val="nil"/>
              <w:bottom w:val="single" w:sz="4" w:space="0" w:color="auto"/>
              <w:right w:val="single" w:sz="8" w:space="0" w:color="auto"/>
            </w:tcBorders>
            <w:shd w:val="clear" w:color="auto" w:fill="auto"/>
            <w:noWrap/>
            <w:vAlign w:val="bottom"/>
            <w:hideMark/>
          </w:tcPr>
          <w:p w14:paraId="6DFCF2ED" w14:textId="77777777" w:rsidR="00D61590" w:rsidRPr="00D61590" w:rsidRDefault="00D61590" w:rsidP="00D61590">
            <w:pPr>
              <w:spacing w:after="0" w:line="240" w:lineRule="auto"/>
              <w:jc w:val="center"/>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2,6</w:t>
            </w:r>
          </w:p>
        </w:tc>
      </w:tr>
      <w:tr w:rsidR="00D61590" w:rsidRPr="00D61590" w14:paraId="763EBA98" w14:textId="77777777" w:rsidTr="00D61590">
        <w:trPr>
          <w:trHeight w:val="315"/>
        </w:trPr>
        <w:tc>
          <w:tcPr>
            <w:tcW w:w="7060" w:type="dxa"/>
            <w:tcBorders>
              <w:top w:val="nil"/>
              <w:left w:val="single" w:sz="8" w:space="0" w:color="auto"/>
              <w:bottom w:val="single" w:sz="8" w:space="0" w:color="auto"/>
              <w:right w:val="single" w:sz="4" w:space="0" w:color="auto"/>
            </w:tcBorders>
            <w:shd w:val="clear" w:color="auto" w:fill="auto"/>
            <w:noWrap/>
            <w:hideMark/>
          </w:tcPr>
          <w:p w14:paraId="545876F7" w14:textId="77777777" w:rsidR="00D61590" w:rsidRPr="00D61590" w:rsidRDefault="00D61590" w:rsidP="00D61590">
            <w:pPr>
              <w:spacing w:after="0" w:line="240" w:lineRule="auto"/>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S.3.  RESULTADO ORDINARIO NETO (S.2 + 4 - 5)</w:t>
            </w:r>
          </w:p>
        </w:tc>
        <w:tc>
          <w:tcPr>
            <w:tcW w:w="1420" w:type="dxa"/>
            <w:tcBorders>
              <w:top w:val="nil"/>
              <w:left w:val="nil"/>
              <w:bottom w:val="single" w:sz="8" w:space="0" w:color="auto"/>
              <w:right w:val="single" w:sz="8" w:space="0" w:color="auto"/>
            </w:tcBorders>
            <w:shd w:val="clear" w:color="auto" w:fill="auto"/>
            <w:noWrap/>
            <w:vAlign w:val="bottom"/>
            <w:hideMark/>
          </w:tcPr>
          <w:p w14:paraId="60D8BFB0" w14:textId="77777777" w:rsidR="00D61590" w:rsidRPr="00D61590" w:rsidRDefault="00D61590" w:rsidP="00D61590">
            <w:pPr>
              <w:spacing w:after="0" w:line="240" w:lineRule="auto"/>
              <w:jc w:val="center"/>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5,9</w:t>
            </w:r>
          </w:p>
        </w:tc>
      </w:tr>
    </w:tbl>
    <w:p w14:paraId="5F895C7E"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33AE309B"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3C8B7430" w14:textId="77777777" w:rsidR="00D61590" w:rsidRPr="00D61590" w:rsidRDefault="00D61590" w:rsidP="00D61590">
      <w:pPr>
        <w:widowControl w:val="0"/>
        <w:pBdr>
          <w:top w:val="none" w:sz="0" w:space="0" w:color="000000"/>
          <w:left w:val="none" w:sz="0" w:space="0" w:color="000000"/>
          <w:bottom w:val="none" w:sz="0" w:space="0" w:color="000000"/>
          <w:right w:val="none" w:sz="0" w:space="0" w:color="000000"/>
        </w:pBdr>
        <w:suppressAutoHyphens/>
        <w:overflowPunct w:val="0"/>
        <w:autoSpaceDE w:val="0"/>
        <w:spacing w:after="0" w:line="240" w:lineRule="auto"/>
        <w:ind w:right="-143"/>
        <w:jc w:val="both"/>
        <w:textAlignment w:val="baseline"/>
        <w:rPr>
          <w:rFonts w:ascii="Arial" w:eastAsia="Times New Roman" w:hAnsi="Arial" w:cs="Arial"/>
          <w:color w:val="FF0000"/>
          <w:kern w:val="2"/>
          <w:sz w:val="20"/>
          <w:szCs w:val="20"/>
          <w:lang w:eastAsia="es-ES"/>
        </w:rPr>
      </w:pPr>
      <w:r w:rsidRPr="00D61590">
        <w:rPr>
          <w:rFonts w:ascii="Arial" w:eastAsia="Times New Roman" w:hAnsi="Arial" w:cs="Arial"/>
          <w:kern w:val="2"/>
          <w:sz w:val="20"/>
          <w:szCs w:val="20"/>
          <w:lang w:eastAsia="es-ES"/>
        </w:rPr>
        <w:t>Suponemos que esta estructura porcentual de gastos y resultados de las empresas del sector con el que se hace la comparación y que forman parte de la encuesta se trasladan a los costes de los servicios que prestan, por lo que utilizamos los porcentajes de estructura anterior redondeados para calcular los costes directos e indirectos, gastos generales y beneficio industrial que intervienen en el precio</w:t>
      </w:r>
      <w:r w:rsidRPr="00D61590">
        <w:rPr>
          <w:rFonts w:ascii="Arial" w:eastAsia="Times New Roman" w:hAnsi="Arial" w:cs="Arial"/>
          <w:b/>
          <w:bCs/>
          <w:kern w:val="2"/>
          <w:sz w:val="20"/>
          <w:szCs w:val="20"/>
          <w:lang w:eastAsia="es-ES"/>
        </w:rPr>
        <w:t xml:space="preserve"> </w:t>
      </w:r>
      <w:r w:rsidRPr="00D61590">
        <w:rPr>
          <w:rFonts w:ascii="Arial" w:eastAsia="Times New Roman" w:hAnsi="Arial" w:cs="Arial"/>
          <w:kern w:val="2"/>
          <w:sz w:val="20"/>
          <w:szCs w:val="20"/>
          <w:lang w:eastAsia="es-ES"/>
        </w:rPr>
        <w:t>de los servicios que se adquieren.</w:t>
      </w:r>
    </w:p>
    <w:p w14:paraId="4CF53306" w14:textId="77777777" w:rsidR="00D61590" w:rsidRPr="00D61590" w:rsidRDefault="00D61590" w:rsidP="00D61590">
      <w:pPr>
        <w:widowControl w:val="0"/>
        <w:pBdr>
          <w:top w:val="none" w:sz="0" w:space="0" w:color="000000"/>
          <w:left w:val="none" w:sz="0" w:space="0" w:color="000000"/>
          <w:bottom w:val="none" w:sz="0" w:space="0" w:color="000000"/>
          <w:right w:val="none" w:sz="0" w:space="0" w:color="000000"/>
        </w:pBdr>
        <w:suppressAutoHyphens/>
        <w:overflowPunct w:val="0"/>
        <w:autoSpaceDE w:val="0"/>
        <w:spacing w:after="0" w:line="240" w:lineRule="auto"/>
        <w:ind w:right="470"/>
        <w:jc w:val="both"/>
        <w:textAlignment w:val="baseline"/>
        <w:rPr>
          <w:rFonts w:ascii="Calibri" w:eastAsia="Segoe UI" w:hAnsi="Calibri" w:cs="Tahoma"/>
          <w:color w:val="FF0000"/>
          <w:kern w:val="2"/>
          <w:sz w:val="24"/>
          <w:szCs w:val="24"/>
          <w:lang w:val="en-US" w:eastAsia="zh-CN" w:bidi="en-US"/>
        </w:rPr>
      </w:pPr>
    </w:p>
    <w:tbl>
      <w:tblPr>
        <w:tblW w:w="8389" w:type="dxa"/>
        <w:jc w:val="center"/>
        <w:tblLayout w:type="fixed"/>
        <w:tblCellMar>
          <w:left w:w="70" w:type="dxa"/>
          <w:right w:w="70" w:type="dxa"/>
        </w:tblCellMar>
        <w:tblLook w:val="0000" w:firstRow="0" w:lastRow="0" w:firstColumn="0" w:lastColumn="0" w:noHBand="0" w:noVBand="0"/>
      </w:tblPr>
      <w:tblGrid>
        <w:gridCol w:w="3484"/>
        <w:gridCol w:w="2436"/>
        <w:gridCol w:w="2469"/>
      </w:tblGrid>
      <w:tr w:rsidR="00D61590" w:rsidRPr="00D61590" w14:paraId="1A526910" w14:textId="77777777" w:rsidTr="00D61590">
        <w:trPr>
          <w:trHeight w:val="783"/>
          <w:jc w:val="center"/>
        </w:trPr>
        <w:tc>
          <w:tcPr>
            <w:tcW w:w="3484" w:type="dxa"/>
            <w:tcBorders>
              <w:top w:val="single" w:sz="4" w:space="0" w:color="000000"/>
              <w:left w:val="single" w:sz="4" w:space="0" w:color="000000"/>
              <w:bottom w:val="single" w:sz="4" w:space="0" w:color="000000"/>
            </w:tcBorders>
            <w:shd w:val="clear" w:color="auto" w:fill="auto"/>
            <w:vAlign w:val="center"/>
          </w:tcPr>
          <w:p w14:paraId="75B341FF" w14:textId="77777777" w:rsidR="00D61590" w:rsidRPr="00D61590" w:rsidRDefault="00D61590" w:rsidP="00D61590">
            <w:pPr>
              <w:widowControl w:val="0"/>
              <w:pBdr>
                <w:top w:val="none" w:sz="0" w:space="0" w:color="000000"/>
                <w:left w:val="none" w:sz="0" w:space="0" w:color="000000"/>
                <w:bottom w:val="none" w:sz="0" w:space="0" w:color="000000"/>
                <w:right w:val="none" w:sz="0" w:space="0" w:color="000000"/>
              </w:pBdr>
              <w:suppressAutoHyphens/>
              <w:overflowPunct w:val="0"/>
              <w:autoSpaceDE w:val="0"/>
              <w:spacing w:before="100" w:after="159" w:line="240" w:lineRule="auto"/>
              <w:ind w:right="470"/>
              <w:jc w:val="center"/>
              <w:textAlignment w:val="baseline"/>
              <w:rPr>
                <w:rFonts w:ascii="Calibri" w:eastAsia="Segoe UI" w:hAnsi="Calibri" w:cs="Calibri"/>
                <w:kern w:val="2"/>
                <w:sz w:val="24"/>
                <w:szCs w:val="24"/>
                <w:lang w:val="en-US" w:eastAsia="zh-CN" w:bidi="en-US"/>
              </w:rPr>
            </w:pPr>
            <w:r w:rsidRPr="00D61590">
              <w:rPr>
                <w:rFonts w:ascii="Calibri" w:eastAsia="Calibri" w:hAnsi="Calibri" w:cs="Calibri"/>
                <w:b/>
                <w:bCs/>
                <w:kern w:val="2"/>
                <w:sz w:val="20"/>
                <w:szCs w:val="20"/>
                <w:lang w:eastAsia="es-ES"/>
              </w:rPr>
              <w:t>VARIABLES ECONÓMICAS</w:t>
            </w:r>
          </w:p>
        </w:tc>
        <w:tc>
          <w:tcPr>
            <w:tcW w:w="2436" w:type="dxa"/>
            <w:tcBorders>
              <w:top w:val="single" w:sz="4" w:space="0" w:color="000000"/>
              <w:left w:val="single" w:sz="4" w:space="0" w:color="000000"/>
              <w:bottom w:val="single" w:sz="4" w:space="0" w:color="000000"/>
            </w:tcBorders>
            <w:shd w:val="clear" w:color="auto" w:fill="auto"/>
            <w:vAlign w:val="center"/>
          </w:tcPr>
          <w:p w14:paraId="78F7C526" w14:textId="77777777" w:rsidR="00D61590" w:rsidRPr="00D61590" w:rsidRDefault="00D61590" w:rsidP="00D61590">
            <w:pPr>
              <w:widowControl w:val="0"/>
              <w:pBdr>
                <w:top w:val="none" w:sz="0" w:space="0" w:color="000000"/>
                <w:left w:val="none" w:sz="0" w:space="0" w:color="000000"/>
                <w:bottom w:val="none" w:sz="0" w:space="0" w:color="000000"/>
                <w:right w:val="none" w:sz="0" w:space="0" w:color="000000"/>
              </w:pBdr>
              <w:suppressAutoHyphens/>
              <w:overflowPunct w:val="0"/>
              <w:autoSpaceDE w:val="0"/>
              <w:spacing w:before="100" w:after="159" w:line="240" w:lineRule="auto"/>
              <w:ind w:right="470"/>
              <w:jc w:val="center"/>
              <w:textAlignment w:val="baseline"/>
              <w:rPr>
                <w:rFonts w:ascii="Calibri" w:eastAsia="Segoe UI" w:hAnsi="Calibri" w:cs="Calibri"/>
                <w:kern w:val="2"/>
                <w:sz w:val="24"/>
                <w:szCs w:val="24"/>
                <w:lang w:val="en-US" w:eastAsia="zh-CN" w:bidi="en-US"/>
              </w:rPr>
            </w:pPr>
            <w:r w:rsidRPr="00D61590">
              <w:rPr>
                <w:rFonts w:ascii="Calibri" w:eastAsia="Calibri" w:hAnsi="Calibri" w:cs="Calibri"/>
                <w:b/>
                <w:bCs/>
                <w:kern w:val="2"/>
                <w:sz w:val="20"/>
                <w:szCs w:val="20"/>
                <w:lang w:eastAsia="es-ES"/>
              </w:rPr>
              <w:t>PORCENTAJE</w:t>
            </w:r>
          </w:p>
        </w:tc>
        <w:tc>
          <w:tcPr>
            <w:tcW w:w="24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534A33" w14:textId="77777777" w:rsidR="00D61590" w:rsidRPr="00D61590" w:rsidRDefault="00D61590" w:rsidP="00D61590">
            <w:pPr>
              <w:widowControl w:val="0"/>
              <w:pBdr>
                <w:top w:val="none" w:sz="0" w:space="0" w:color="000000"/>
                <w:left w:val="none" w:sz="0" w:space="0" w:color="000000"/>
                <w:bottom w:val="none" w:sz="0" w:space="0" w:color="000000"/>
                <w:right w:val="none" w:sz="0" w:space="0" w:color="000000"/>
              </w:pBdr>
              <w:suppressAutoHyphens/>
              <w:overflowPunct w:val="0"/>
              <w:autoSpaceDE w:val="0"/>
              <w:spacing w:before="100" w:after="159" w:line="240" w:lineRule="auto"/>
              <w:ind w:right="470"/>
              <w:jc w:val="center"/>
              <w:textAlignment w:val="baseline"/>
              <w:rPr>
                <w:rFonts w:ascii="Calibri" w:eastAsia="Segoe UI" w:hAnsi="Calibri" w:cs="Calibri"/>
                <w:kern w:val="2"/>
                <w:sz w:val="24"/>
                <w:szCs w:val="24"/>
                <w:lang w:val="en-US" w:eastAsia="zh-CN" w:bidi="en-US"/>
              </w:rPr>
            </w:pPr>
            <w:r w:rsidRPr="00D61590">
              <w:rPr>
                <w:rFonts w:ascii="Calibri" w:eastAsia="Calibri" w:hAnsi="Calibri" w:cs="Calibri"/>
                <w:b/>
                <w:bCs/>
                <w:kern w:val="2"/>
                <w:sz w:val="20"/>
                <w:szCs w:val="20"/>
                <w:lang w:eastAsia="es-ES"/>
              </w:rPr>
              <w:t>CONCEPTO DE COSTE</w:t>
            </w:r>
          </w:p>
        </w:tc>
      </w:tr>
      <w:tr w:rsidR="00D61590" w:rsidRPr="00D61590" w14:paraId="4DFC643E" w14:textId="77777777" w:rsidTr="00D61590">
        <w:trPr>
          <w:trHeight w:val="569"/>
          <w:jc w:val="center"/>
        </w:trPr>
        <w:tc>
          <w:tcPr>
            <w:tcW w:w="3484" w:type="dxa"/>
            <w:tcBorders>
              <w:top w:val="single" w:sz="4" w:space="0" w:color="000000"/>
              <w:left w:val="single" w:sz="4" w:space="0" w:color="000000"/>
              <w:bottom w:val="single" w:sz="4" w:space="0" w:color="000000"/>
            </w:tcBorders>
            <w:shd w:val="clear" w:color="auto" w:fill="auto"/>
            <w:vAlign w:val="center"/>
          </w:tcPr>
          <w:p w14:paraId="669538D1" w14:textId="77777777" w:rsidR="00D61590" w:rsidRPr="00D61590" w:rsidRDefault="00D61590" w:rsidP="00D61590">
            <w:pPr>
              <w:widowControl w:val="0"/>
              <w:pBdr>
                <w:top w:val="none" w:sz="0" w:space="0" w:color="000000"/>
                <w:left w:val="none" w:sz="0" w:space="0" w:color="000000"/>
                <w:bottom w:val="none" w:sz="0" w:space="0" w:color="000000"/>
                <w:right w:val="none" w:sz="0" w:space="0" w:color="000000"/>
              </w:pBdr>
              <w:suppressAutoHyphens/>
              <w:overflowPunct w:val="0"/>
              <w:autoSpaceDE w:val="0"/>
              <w:spacing w:before="100" w:after="159" w:line="240" w:lineRule="auto"/>
              <w:ind w:right="470"/>
              <w:jc w:val="center"/>
              <w:textAlignment w:val="baseline"/>
              <w:rPr>
                <w:rFonts w:ascii="Calibri" w:eastAsia="Segoe UI" w:hAnsi="Calibri" w:cs="Calibri"/>
                <w:kern w:val="2"/>
                <w:sz w:val="24"/>
                <w:szCs w:val="24"/>
                <w:lang w:val="en-US" w:eastAsia="zh-CN" w:bidi="en-US"/>
              </w:rPr>
            </w:pPr>
            <w:r w:rsidRPr="00D61590">
              <w:rPr>
                <w:rFonts w:ascii="Calibri" w:eastAsia="Calibri" w:hAnsi="Calibri" w:cs="Calibri"/>
                <w:kern w:val="2"/>
                <w:sz w:val="20"/>
                <w:szCs w:val="20"/>
                <w:lang w:eastAsia="es-ES"/>
              </w:rPr>
              <w:t>Valor de la producción</w:t>
            </w:r>
          </w:p>
        </w:tc>
        <w:tc>
          <w:tcPr>
            <w:tcW w:w="2436" w:type="dxa"/>
            <w:tcBorders>
              <w:top w:val="single" w:sz="4" w:space="0" w:color="000000"/>
              <w:left w:val="single" w:sz="4" w:space="0" w:color="000000"/>
              <w:bottom w:val="single" w:sz="4" w:space="0" w:color="000000"/>
            </w:tcBorders>
            <w:shd w:val="clear" w:color="auto" w:fill="auto"/>
            <w:vAlign w:val="center"/>
          </w:tcPr>
          <w:p w14:paraId="05B19800" w14:textId="77777777" w:rsidR="00D61590" w:rsidRPr="00D61590" w:rsidRDefault="00D61590" w:rsidP="00D61590">
            <w:pPr>
              <w:widowControl w:val="0"/>
              <w:pBdr>
                <w:top w:val="none" w:sz="0" w:space="0" w:color="000000"/>
                <w:left w:val="none" w:sz="0" w:space="0" w:color="000000"/>
                <w:bottom w:val="none" w:sz="0" w:space="0" w:color="000000"/>
                <w:right w:val="none" w:sz="0" w:space="0" w:color="000000"/>
              </w:pBdr>
              <w:suppressAutoHyphens/>
              <w:overflowPunct w:val="0"/>
              <w:autoSpaceDE w:val="0"/>
              <w:spacing w:before="100" w:after="159" w:line="240" w:lineRule="auto"/>
              <w:ind w:right="470"/>
              <w:jc w:val="center"/>
              <w:textAlignment w:val="baseline"/>
              <w:rPr>
                <w:rFonts w:ascii="Calibri" w:eastAsia="Segoe UI" w:hAnsi="Calibri" w:cs="Calibri"/>
                <w:kern w:val="2"/>
                <w:sz w:val="24"/>
                <w:szCs w:val="24"/>
                <w:lang w:val="en-US" w:eastAsia="zh-CN" w:bidi="en-US"/>
              </w:rPr>
            </w:pPr>
            <w:r w:rsidRPr="00D61590">
              <w:rPr>
                <w:rFonts w:ascii="Calibri" w:eastAsia="Calibri" w:hAnsi="Calibri" w:cs="Calibri"/>
                <w:kern w:val="2"/>
                <w:sz w:val="20"/>
                <w:szCs w:val="20"/>
                <w:lang w:eastAsia="es-ES"/>
              </w:rPr>
              <w:t>100 %</w:t>
            </w:r>
          </w:p>
        </w:tc>
        <w:tc>
          <w:tcPr>
            <w:tcW w:w="24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20E4F6" w14:textId="77777777" w:rsidR="00D61590" w:rsidRPr="00D61590" w:rsidRDefault="00D61590" w:rsidP="00D61590">
            <w:pPr>
              <w:widowControl w:val="0"/>
              <w:pBdr>
                <w:top w:val="none" w:sz="0" w:space="0" w:color="000000"/>
                <w:left w:val="none" w:sz="0" w:space="0" w:color="000000"/>
                <w:bottom w:val="none" w:sz="0" w:space="0" w:color="000000"/>
                <w:right w:val="none" w:sz="0" w:space="0" w:color="000000"/>
              </w:pBdr>
              <w:suppressAutoHyphens/>
              <w:overflowPunct w:val="0"/>
              <w:autoSpaceDE w:val="0"/>
              <w:spacing w:before="100" w:after="159" w:line="240" w:lineRule="auto"/>
              <w:ind w:right="470"/>
              <w:jc w:val="center"/>
              <w:textAlignment w:val="baseline"/>
              <w:rPr>
                <w:rFonts w:ascii="Calibri" w:eastAsia="Segoe UI" w:hAnsi="Calibri" w:cs="Calibri"/>
                <w:kern w:val="2"/>
                <w:sz w:val="24"/>
                <w:szCs w:val="24"/>
                <w:lang w:val="en-US" w:eastAsia="zh-CN" w:bidi="en-US"/>
              </w:rPr>
            </w:pPr>
            <w:r w:rsidRPr="00D61590">
              <w:rPr>
                <w:rFonts w:ascii="Calibri" w:eastAsia="Calibri" w:hAnsi="Calibri" w:cs="Calibri"/>
                <w:kern w:val="2"/>
                <w:sz w:val="20"/>
                <w:szCs w:val="20"/>
                <w:lang w:eastAsia="es-ES"/>
              </w:rPr>
              <w:t>Precio del contrato</w:t>
            </w:r>
          </w:p>
        </w:tc>
      </w:tr>
      <w:tr w:rsidR="00D61590" w:rsidRPr="00D61590" w14:paraId="69EED016" w14:textId="77777777" w:rsidTr="00D61590">
        <w:trPr>
          <w:trHeight w:val="1258"/>
          <w:jc w:val="center"/>
        </w:trPr>
        <w:tc>
          <w:tcPr>
            <w:tcW w:w="3484" w:type="dxa"/>
            <w:tcBorders>
              <w:top w:val="single" w:sz="4" w:space="0" w:color="000000"/>
              <w:left w:val="single" w:sz="4" w:space="0" w:color="000000"/>
              <w:bottom w:val="single" w:sz="4" w:space="0" w:color="000000"/>
            </w:tcBorders>
            <w:shd w:val="clear" w:color="auto" w:fill="auto"/>
            <w:vAlign w:val="center"/>
          </w:tcPr>
          <w:p w14:paraId="669E852C" w14:textId="77777777" w:rsidR="00D61590" w:rsidRPr="00D61590" w:rsidRDefault="00D61590" w:rsidP="00D61590">
            <w:pPr>
              <w:widowControl w:val="0"/>
              <w:pBdr>
                <w:top w:val="none" w:sz="0" w:space="0" w:color="000000"/>
                <w:left w:val="none" w:sz="0" w:space="0" w:color="000000"/>
                <w:bottom w:val="none" w:sz="0" w:space="0" w:color="000000"/>
                <w:right w:val="none" w:sz="0" w:space="0" w:color="000000"/>
              </w:pBdr>
              <w:suppressAutoHyphens/>
              <w:overflowPunct w:val="0"/>
              <w:autoSpaceDE w:val="0"/>
              <w:spacing w:before="100" w:after="159" w:line="240" w:lineRule="auto"/>
              <w:ind w:right="470"/>
              <w:jc w:val="center"/>
              <w:textAlignment w:val="baseline"/>
              <w:rPr>
                <w:rFonts w:ascii="Calibri" w:eastAsia="Segoe UI" w:hAnsi="Calibri" w:cs="Calibri"/>
                <w:kern w:val="2"/>
                <w:sz w:val="24"/>
                <w:szCs w:val="24"/>
                <w:lang w:val="en-US" w:eastAsia="zh-CN" w:bidi="en-US"/>
              </w:rPr>
            </w:pPr>
            <w:bookmarkStart w:id="3" w:name="_Hlk118444837"/>
            <w:r w:rsidRPr="00D61590">
              <w:rPr>
                <w:rFonts w:ascii="Calibri" w:eastAsia="Calibri" w:hAnsi="Calibri" w:cs="Calibri"/>
                <w:kern w:val="2"/>
                <w:sz w:val="20"/>
                <w:szCs w:val="20"/>
                <w:lang w:eastAsia="es-ES"/>
              </w:rPr>
              <w:t xml:space="preserve">Compras netas y trabajos realizados por otras empresas </w:t>
            </w:r>
            <w:bookmarkEnd w:id="3"/>
            <w:r w:rsidRPr="00D61590">
              <w:rPr>
                <w:rFonts w:ascii="Calibri" w:eastAsia="Segoe UI" w:hAnsi="Calibri" w:cs="Calibri"/>
                <w:kern w:val="2"/>
                <w:sz w:val="24"/>
                <w:szCs w:val="24"/>
                <w:lang w:val="en-US" w:eastAsia="zh-CN" w:bidi="en-US"/>
              </w:rPr>
              <w:t>(</w:t>
            </w:r>
            <w:r w:rsidRPr="00D61590">
              <w:rPr>
                <w:rFonts w:ascii="Calibri" w:eastAsia="Segoe UI" w:hAnsi="Calibri" w:cs="Calibri"/>
                <w:i/>
                <w:kern w:val="2"/>
                <w:sz w:val="18"/>
                <w:szCs w:val="18"/>
                <w:lang w:val="en-US" w:eastAsia="zh-CN" w:bidi="en-US"/>
              </w:rPr>
              <w:t xml:space="preserve">Consumos intermedios(- variación de existencias - consumo de mercaderias -  </w:t>
            </w:r>
            <w:r w:rsidRPr="00D61590">
              <w:rPr>
                <w:rFonts w:ascii="Calibri" w:eastAsia="Segoe UI" w:hAnsi="Calibri" w:cs="Calibri"/>
                <w:i/>
                <w:kern w:val="2"/>
                <w:sz w:val="18"/>
                <w:szCs w:val="18"/>
                <w:lang w:val="en-US" w:eastAsia="zh-CN" w:bidi="en-US"/>
              </w:rPr>
              <w:lastRenderedPageBreak/>
              <w:t>Otros gastos de explotación</w:t>
            </w:r>
            <w:r w:rsidRPr="00D61590">
              <w:rPr>
                <w:rFonts w:ascii="Calibri" w:eastAsia="Segoe UI" w:hAnsi="Calibri" w:cs="Calibri"/>
                <w:kern w:val="2"/>
                <w:sz w:val="24"/>
                <w:szCs w:val="24"/>
                <w:lang w:val="en-US" w:eastAsia="zh-CN" w:bidi="en-US"/>
              </w:rPr>
              <w:t xml:space="preserve">) </w:t>
            </w:r>
          </w:p>
        </w:tc>
        <w:tc>
          <w:tcPr>
            <w:tcW w:w="2436" w:type="dxa"/>
            <w:tcBorders>
              <w:top w:val="single" w:sz="4" w:space="0" w:color="000000"/>
              <w:left w:val="single" w:sz="4" w:space="0" w:color="000000"/>
              <w:bottom w:val="single" w:sz="4" w:space="0" w:color="000000"/>
            </w:tcBorders>
            <w:shd w:val="clear" w:color="auto" w:fill="auto"/>
            <w:vAlign w:val="center"/>
          </w:tcPr>
          <w:p w14:paraId="6A67E357" w14:textId="77777777" w:rsidR="00D61590" w:rsidRPr="00D61590" w:rsidRDefault="00D61590" w:rsidP="00D61590">
            <w:pPr>
              <w:widowControl w:val="0"/>
              <w:pBdr>
                <w:top w:val="none" w:sz="0" w:space="0" w:color="000000"/>
                <w:left w:val="none" w:sz="0" w:space="0" w:color="000000"/>
                <w:bottom w:val="none" w:sz="0" w:space="0" w:color="000000"/>
                <w:right w:val="none" w:sz="0" w:space="0" w:color="000000"/>
              </w:pBdr>
              <w:suppressAutoHyphens/>
              <w:overflowPunct w:val="0"/>
              <w:autoSpaceDE w:val="0"/>
              <w:spacing w:before="100" w:after="159" w:line="240" w:lineRule="auto"/>
              <w:ind w:right="470"/>
              <w:jc w:val="center"/>
              <w:textAlignment w:val="baseline"/>
              <w:rPr>
                <w:rFonts w:ascii="Calibri" w:eastAsia="Segoe UI" w:hAnsi="Calibri" w:cs="Calibri"/>
                <w:kern w:val="2"/>
                <w:sz w:val="24"/>
                <w:szCs w:val="24"/>
                <w:lang w:val="en-US" w:eastAsia="zh-CN" w:bidi="en-US"/>
              </w:rPr>
            </w:pPr>
            <w:r w:rsidRPr="00D61590">
              <w:rPr>
                <w:rFonts w:ascii="Calibri" w:eastAsia="Calibri" w:hAnsi="Calibri" w:cs="Calibri"/>
                <w:kern w:val="2"/>
                <w:sz w:val="20"/>
                <w:szCs w:val="20"/>
                <w:lang w:eastAsia="es-ES"/>
              </w:rPr>
              <w:lastRenderedPageBreak/>
              <w:t>8 %</w:t>
            </w:r>
          </w:p>
        </w:tc>
        <w:tc>
          <w:tcPr>
            <w:tcW w:w="24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897233" w14:textId="77777777" w:rsidR="00D61590" w:rsidRPr="00D61590" w:rsidRDefault="00D61590" w:rsidP="00D61590">
            <w:pPr>
              <w:widowControl w:val="0"/>
              <w:pBdr>
                <w:top w:val="none" w:sz="0" w:space="0" w:color="000000"/>
                <w:left w:val="none" w:sz="0" w:space="0" w:color="000000"/>
                <w:bottom w:val="none" w:sz="0" w:space="0" w:color="000000"/>
                <w:right w:val="none" w:sz="0" w:space="0" w:color="000000"/>
              </w:pBdr>
              <w:suppressAutoHyphens/>
              <w:overflowPunct w:val="0"/>
              <w:autoSpaceDE w:val="0"/>
              <w:spacing w:before="100" w:after="159" w:line="240" w:lineRule="auto"/>
              <w:ind w:right="470"/>
              <w:jc w:val="center"/>
              <w:textAlignment w:val="baseline"/>
              <w:rPr>
                <w:rFonts w:ascii="Calibri" w:eastAsia="Segoe UI" w:hAnsi="Calibri" w:cs="Calibri"/>
                <w:kern w:val="2"/>
                <w:sz w:val="24"/>
                <w:szCs w:val="24"/>
                <w:lang w:val="en-US" w:eastAsia="zh-CN" w:bidi="en-US"/>
              </w:rPr>
            </w:pPr>
            <w:r w:rsidRPr="00D61590">
              <w:rPr>
                <w:rFonts w:ascii="Calibri" w:eastAsia="Calibri" w:hAnsi="Calibri" w:cs="Calibri"/>
                <w:kern w:val="2"/>
                <w:sz w:val="20"/>
                <w:szCs w:val="20"/>
                <w:lang w:eastAsia="es-ES"/>
              </w:rPr>
              <w:t>Costes directos ejecución material</w:t>
            </w:r>
          </w:p>
        </w:tc>
      </w:tr>
      <w:tr w:rsidR="00D61590" w:rsidRPr="00D61590" w14:paraId="630D41E2" w14:textId="77777777" w:rsidTr="00D61590">
        <w:trPr>
          <w:trHeight w:val="474"/>
          <w:jc w:val="center"/>
        </w:trPr>
        <w:tc>
          <w:tcPr>
            <w:tcW w:w="3484" w:type="dxa"/>
            <w:tcBorders>
              <w:top w:val="single" w:sz="4" w:space="0" w:color="000000"/>
              <w:left w:val="single" w:sz="4" w:space="0" w:color="000000"/>
              <w:bottom w:val="single" w:sz="4" w:space="0" w:color="auto"/>
            </w:tcBorders>
            <w:shd w:val="clear" w:color="auto" w:fill="auto"/>
            <w:vAlign w:val="center"/>
          </w:tcPr>
          <w:p w14:paraId="09B1D9BA" w14:textId="77777777" w:rsidR="00D61590" w:rsidRPr="00D61590" w:rsidRDefault="00D61590" w:rsidP="00D61590">
            <w:pPr>
              <w:widowControl w:val="0"/>
              <w:pBdr>
                <w:top w:val="none" w:sz="0" w:space="0" w:color="000000"/>
                <w:left w:val="none" w:sz="0" w:space="0" w:color="000000"/>
                <w:bottom w:val="none" w:sz="0" w:space="0" w:color="000000"/>
                <w:right w:val="none" w:sz="0" w:space="0" w:color="000000"/>
              </w:pBdr>
              <w:suppressAutoHyphens/>
              <w:overflowPunct w:val="0"/>
              <w:autoSpaceDE w:val="0"/>
              <w:spacing w:before="100" w:after="159" w:line="240" w:lineRule="auto"/>
              <w:ind w:right="470"/>
              <w:jc w:val="center"/>
              <w:textAlignment w:val="baseline"/>
              <w:rPr>
                <w:rFonts w:ascii="Calibri" w:eastAsia="Segoe UI" w:hAnsi="Calibri" w:cs="Calibri"/>
                <w:kern w:val="2"/>
                <w:sz w:val="24"/>
                <w:szCs w:val="24"/>
                <w:lang w:val="en-US" w:eastAsia="zh-CN" w:bidi="en-US"/>
              </w:rPr>
            </w:pPr>
            <w:r w:rsidRPr="00D61590">
              <w:rPr>
                <w:rFonts w:ascii="Calibri" w:eastAsia="Calibri" w:hAnsi="Calibri" w:cs="Calibri"/>
                <w:kern w:val="2"/>
                <w:sz w:val="20"/>
                <w:szCs w:val="20"/>
                <w:lang w:eastAsia="es-ES"/>
              </w:rPr>
              <w:t>Otros gastos de explotación</w:t>
            </w:r>
          </w:p>
        </w:tc>
        <w:tc>
          <w:tcPr>
            <w:tcW w:w="2436" w:type="dxa"/>
            <w:tcBorders>
              <w:top w:val="single" w:sz="4" w:space="0" w:color="000000"/>
              <w:left w:val="single" w:sz="4" w:space="0" w:color="000000"/>
              <w:bottom w:val="single" w:sz="4" w:space="0" w:color="auto"/>
            </w:tcBorders>
            <w:shd w:val="clear" w:color="auto" w:fill="auto"/>
            <w:vAlign w:val="center"/>
          </w:tcPr>
          <w:p w14:paraId="06FA601C" w14:textId="77777777" w:rsidR="00D61590" w:rsidRPr="00D61590" w:rsidRDefault="00D61590" w:rsidP="00D61590">
            <w:pPr>
              <w:widowControl w:val="0"/>
              <w:pBdr>
                <w:top w:val="none" w:sz="0" w:space="0" w:color="000000"/>
                <w:left w:val="none" w:sz="0" w:space="0" w:color="000000"/>
                <w:bottom w:val="none" w:sz="0" w:space="0" w:color="000000"/>
                <w:right w:val="none" w:sz="0" w:space="0" w:color="000000"/>
              </w:pBdr>
              <w:suppressAutoHyphens/>
              <w:overflowPunct w:val="0"/>
              <w:autoSpaceDE w:val="0"/>
              <w:spacing w:before="100" w:after="159" w:line="240" w:lineRule="auto"/>
              <w:ind w:right="470"/>
              <w:jc w:val="center"/>
              <w:textAlignment w:val="baseline"/>
              <w:rPr>
                <w:rFonts w:ascii="Calibri" w:eastAsia="Segoe UI" w:hAnsi="Calibri" w:cs="Calibri"/>
                <w:kern w:val="2"/>
                <w:sz w:val="24"/>
                <w:szCs w:val="24"/>
                <w:lang w:val="en-US" w:eastAsia="zh-CN" w:bidi="en-US"/>
              </w:rPr>
            </w:pPr>
            <w:r w:rsidRPr="00D61590">
              <w:rPr>
                <w:rFonts w:ascii="Calibri" w:eastAsia="Calibri" w:hAnsi="Calibri" w:cs="Calibri"/>
                <w:kern w:val="2"/>
                <w:sz w:val="20"/>
                <w:szCs w:val="20"/>
                <w:lang w:eastAsia="es-ES"/>
              </w:rPr>
              <w:t>15 %</w:t>
            </w:r>
          </w:p>
        </w:tc>
        <w:tc>
          <w:tcPr>
            <w:tcW w:w="2469" w:type="dxa"/>
            <w:tcBorders>
              <w:top w:val="single" w:sz="4" w:space="0" w:color="000000"/>
              <w:left w:val="single" w:sz="4" w:space="0" w:color="000000"/>
              <w:bottom w:val="single" w:sz="4" w:space="0" w:color="auto"/>
              <w:right w:val="single" w:sz="4" w:space="0" w:color="000000"/>
            </w:tcBorders>
            <w:shd w:val="clear" w:color="auto" w:fill="auto"/>
            <w:vAlign w:val="center"/>
          </w:tcPr>
          <w:p w14:paraId="4E45B3BD" w14:textId="77777777" w:rsidR="00D61590" w:rsidRPr="00D61590" w:rsidRDefault="00D61590" w:rsidP="00D61590">
            <w:pPr>
              <w:widowControl w:val="0"/>
              <w:pBdr>
                <w:top w:val="none" w:sz="0" w:space="0" w:color="000000"/>
                <w:left w:val="none" w:sz="0" w:space="0" w:color="000000"/>
                <w:bottom w:val="none" w:sz="0" w:space="0" w:color="000000"/>
                <w:right w:val="none" w:sz="0" w:space="0" w:color="000000"/>
              </w:pBdr>
              <w:suppressAutoHyphens/>
              <w:overflowPunct w:val="0"/>
              <w:autoSpaceDE w:val="0"/>
              <w:spacing w:before="100" w:after="159" w:line="240" w:lineRule="auto"/>
              <w:ind w:right="470"/>
              <w:jc w:val="center"/>
              <w:textAlignment w:val="baseline"/>
              <w:rPr>
                <w:rFonts w:ascii="Calibri" w:eastAsia="Segoe UI" w:hAnsi="Calibri" w:cs="Calibri"/>
                <w:kern w:val="2"/>
                <w:sz w:val="24"/>
                <w:szCs w:val="24"/>
                <w:lang w:val="en-US" w:eastAsia="zh-CN" w:bidi="en-US"/>
              </w:rPr>
            </w:pPr>
            <w:r w:rsidRPr="00D61590">
              <w:rPr>
                <w:rFonts w:ascii="Calibri" w:eastAsia="Calibri" w:hAnsi="Calibri" w:cs="Calibri"/>
                <w:kern w:val="2"/>
                <w:sz w:val="20"/>
                <w:szCs w:val="20"/>
                <w:lang w:eastAsia="es-ES"/>
              </w:rPr>
              <w:t>Costes directos</w:t>
            </w:r>
            <w:r w:rsidRPr="00D61590">
              <w:rPr>
                <w:rFonts w:ascii="Calibri" w:eastAsia="Times New Roman" w:hAnsi="Calibri" w:cs="Times New Roman"/>
                <w:kern w:val="2"/>
                <w:lang w:eastAsia="zh-CN"/>
              </w:rPr>
              <w:t xml:space="preserve"> </w:t>
            </w:r>
            <w:r w:rsidRPr="00D61590">
              <w:rPr>
                <w:rFonts w:ascii="Calibri" w:eastAsia="Calibri" w:hAnsi="Calibri" w:cs="Calibri"/>
                <w:kern w:val="2"/>
                <w:sz w:val="20"/>
                <w:szCs w:val="20"/>
                <w:lang w:eastAsia="es-ES"/>
              </w:rPr>
              <w:t>ejecución material</w:t>
            </w:r>
          </w:p>
        </w:tc>
      </w:tr>
      <w:tr w:rsidR="00D61590" w:rsidRPr="00D61590" w14:paraId="7675610B" w14:textId="77777777" w:rsidTr="00D61590">
        <w:trPr>
          <w:trHeight w:val="474"/>
          <w:jc w:val="center"/>
        </w:trPr>
        <w:tc>
          <w:tcPr>
            <w:tcW w:w="3484" w:type="dxa"/>
            <w:tcBorders>
              <w:top w:val="single" w:sz="4" w:space="0" w:color="auto"/>
              <w:left w:val="single" w:sz="4" w:space="0" w:color="auto"/>
              <w:bottom w:val="single" w:sz="4" w:space="0" w:color="auto"/>
              <w:right w:val="single" w:sz="4" w:space="0" w:color="auto"/>
            </w:tcBorders>
            <w:shd w:val="clear" w:color="auto" w:fill="auto"/>
            <w:vAlign w:val="center"/>
          </w:tcPr>
          <w:p w14:paraId="0EA56E58" w14:textId="77777777" w:rsidR="00D61590" w:rsidRPr="00D61590" w:rsidRDefault="00D61590" w:rsidP="00D61590">
            <w:pPr>
              <w:widowControl w:val="0"/>
              <w:pBdr>
                <w:top w:val="none" w:sz="0" w:space="0" w:color="000000"/>
                <w:left w:val="none" w:sz="0" w:space="0" w:color="000000"/>
                <w:bottom w:val="none" w:sz="0" w:space="0" w:color="000000"/>
                <w:right w:val="none" w:sz="0" w:space="0" w:color="000000"/>
              </w:pBdr>
              <w:suppressAutoHyphens/>
              <w:overflowPunct w:val="0"/>
              <w:autoSpaceDE w:val="0"/>
              <w:spacing w:before="100" w:after="159" w:line="240" w:lineRule="auto"/>
              <w:ind w:right="470"/>
              <w:jc w:val="center"/>
              <w:textAlignment w:val="baseline"/>
              <w:rPr>
                <w:rFonts w:ascii="Calibri" w:eastAsia="Segoe UI" w:hAnsi="Calibri" w:cs="Calibri"/>
                <w:kern w:val="2"/>
                <w:sz w:val="24"/>
                <w:szCs w:val="24"/>
                <w:lang w:val="en-US" w:eastAsia="zh-CN" w:bidi="en-US"/>
              </w:rPr>
            </w:pPr>
            <w:r w:rsidRPr="00D61590">
              <w:rPr>
                <w:rFonts w:ascii="Calibri" w:eastAsia="Calibri" w:hAnsi="Calibri" w:cs="Calibri"/>
                <w:kern w:val="2"/>
                <w:sz w:val="20"/>
                <w:szCs w:val="20"/>
                <w:lang w:eastAsia="es-ES"/>
              </w:rPr>
              <w:t>Gastos de personal</w:t>
            </w:r>
          </w:p>
        </w:tc>
        <w:tc>
          <w:tcPr>
            <w:tcW w:w="2436" w:type="dxa"/>
            <w:tcBorders>
              <w:top w:val="single" w:sz="4" w:space="0" w:color="auto"/>
              <w:left w:val="single" w:sz="4" w:space="0" w:color="auto"/>
              <w:bottom w:val="single" w:sz="4" w:space="0" w:color="auto"/>
              <w:right w:val="single" w:sz="4" w:space="0" w:color="auto"/>
            </w:tcBorders>
            <w:shd w:val="clear" w:color="auto" w:fill="auto"/>
            <w:vAlign w:val="center"/>
          </w:tcPr>
          <w:p w14:paraId="7B86E761" w14:textId="77777777" w:rsidR="00D61590" w:rsidRPr="00D61590" w:rsidRDefault="00D61590" w:rsidP="00D61590">
            <w:pPr>
              <w:widowControl w:val="0"/>
              <w:pBdr>
                <w:top w:val="none" w:sz="0" w:space="0" w:color="000000"/>
                <w:left w:val="none" w:sz="0" w:space="0" w:color="000000"/>
                <w:bottom w:val="none" w:sz="0" w:space="0" w:color="000000"/>
                <w:right w:val="none" w:sz="0" w:space="0" w:color="000000"/>
              </w:pBdr>
              <w:suppressAutoHyphens/>
              <w:overflowPunct w:val="0"/>
              <w:autoSpaceDE w:val="0"/>
              <w:spacing w:before="100" w:after="159" w:line="240" w:lineRule="auto"/>
              <w:ind w:right="470"/>
              <w:jc w:val="center"/>
              <w:textAlignment w:val="baseline"/>
              <w:rPr>
                <w:rFonts w:ascii="Calibri" w:eastAsia="Segoe UI" w:hAnsi="Calibri" w:cs="Calibri"/>
                <w:kern w:val="2"/>
                <w:sz w:val="24"/>
                <w:szCs w:val="24"/>
                <w:lang w:val="en-US" w:eastAsia="zh-CN" w:bidi="en-US"/>
              </w:rPr>
            </w:pPr>
            <w:r w:rsidRPr="00D61590">
              <w:rPr>
                <w:rFonts w:ascii="Calibri" w:eastAsia="Calibri" w:hAnsi="Calibri" w:cs="Calibri"/>
                <w:kern w:val="2"/>
                <w:sz w:val="20"/>
                <w:szCs w:val="20"/>
                <w:lang w:eastAsia="es-ES"/>
              </w:rPr>
              <w:t>68 %</w:t>
            </w:r>
          </w:p>
        </w:tc>
        <w:tc>
          <w:tcPr>
            <w:tcW w:w="2469" w:type="dxa"/>
            <w:tcBorders>
              <w:top w:val="single" w:sz="4" w:space="0" w:color="auto"/>
              <w:left w:val="single" w:sz="4" w:space="0" w:color="auto"/>
              <w:bottom w:val="single" w:sz="4" w:space="0" w:color="auto"/>
              <w:right w:val="single" w:sz="4" w:space="0" w:color="auto"/>
            </w:tcBorders>
            <w:shd w:val="clear" w:color="auto" w:fill="auto"/>
            <w:vAlign w:val="center"/>
          </w:tcPr>
          <w:p w14:paraId="01676409" w14:textId="77777777" w:rsidR="00D61590" w:rsidRPr="00D61590" w:rsidRDefault="00D61590" w:rsidP="00D61590">
            <w:pPr>
              <w:widowControl w:val="0"/>
              <w:pBdr>
                <w:top w:val="none" w:sz="0" w:space="0" w:color="000000"/>
                <w:left w:val="none" w:sz="0" w:space="0" w:color="000000"/>
                <w:bottom w:val="none" w:sz="0" w:space="0" w:color="000000"/>
                <w:right w:val="none" w:sz="0" w:space="0" w:color="000000"/>
              </w:pBdr>
              <w:suppressAutoHyphens/>
              <w:overflowPunct w:val="0"/>
              <w:autoSpaceDE w:val="0"/>
              <w:spacing w:before="100" w:after="159" w:line="240" w:lineRule="auto"/>
              <w:ind w:right="470"/>
              <w:jc w:val="center"/>
              <w:textAlignment w:val="baseline"/>
              <w:rPr>
                <w:rFonts w:ascii="Calibri" w:eastAsia="Segoe UI" w:hAnsi="Calibri" w:cs="Calibri"/>
                <w:kern w:val="2"/>
                <w:sz w:val="24"/>
                <w:szCs w:val="24"/>
                <w:lang w:val="en-US" w:eastAsia="zh-CN" w:bidi="en-US"/>
              </w:rPr>
            </w:pPr>
            <w:r w:rsidRPr="00D61590">
              <w:rPr>
                <w:rFonts w:ascii="Calibri" w:eastAsia="Calibri" w:hAnsi="Calibri" w:cs="Calibri"/>
                <w:kern w:val="2"/>
                <w:sz w:val="20"/>
                <w:szCs w:val="20"/>
                <w:lang w:eastAsia="es-ES"/>
              </w:rPr>
              <w:t>Costes directos de personal</w:t>
            </w:r>
          </w:p>
        </w:tc>
      </w:tr>
      <w:tr w:rsidR="00D61590" w:rsidRPr="00D61590" w14:paraId="60543445" w14:textId="77777777" w:rsidTr="00D61590">
        <w:tblPrEx>
          <w:tblCellMar>
            <w:top w:w="55" w:type="dxa"/>
            <w:bottom w:w="55" w:type="dxa"/>
          </w:tblCellMar>
        </w:tblPrEx>
        <w:trPr>
          <w:trHeight w:val="391"/>
          <w:jc w:val="center"/>
        </w:trPr>
        <w:tc>
          <w:tcPr>
            <w:tcW w:w="3484" w:type="dxa"/>
            <w:tcBorders>
              <w:top w:val="single" w:sz="4" w:space="0" w:color="auto"/>
              <w:left w:val="single" w:sz="4" w:space="0" w:color="auto"/>
              <w:bottom w:val="single" w:sz="4" w:space="0" w:color="auto"/>
              <w:right w:val="single" w:sz="4" w:space="0" w:color="auto"/>
            </w:tcBorders>
            <w:shd w:val="clear" w:color="auto" w:fill="auto"/>
            <w:vAlign w:val="center"/>
          </w:tcPr>
          <w:p w14:paraId="1018D08C" w14:textId="77777777" w:rsidR="00D61590" w:rsidRPr="00D61590" w:rsidRDefault="00D61590" w:rsidP="00D61590">
            <w:pPr>
              <w:widowControl w:val="0"/>
              <w:pBdr>
                <w:top w:val="none" w:sz="0" w:space="0" w:color="000000"/>
                <w:left w:val="none" w:sz="0" w:space="0" w:color="000000"/>
                <w:bottom w:val="none" w:sz="0" w:space="0" w:color="000000"/>
                <w:right w:val="none" w:sz="0" w:space="0" w:color="000000"/>
              </w:pBdr>
              <w:suppressAutoHyphens/>
              <w:overflowPunct w:val="0"/>
              <w:autoSpaceDE w:val="0"/>
              <w:spacing w:before="100" w:after="159" w:line="240" w:lineRule="auto"/>
              <w:ind w:right="470"/>
              <w:jc w:val="center"/>
              <w:textAlignment w:val="baseline"/>
              <w:rPr>
                <w:rFonts w:ascii="Calibri" w:eastAsia="Segoe UI" w:hAnsi="Calibri" w:cs="Calibri"/>
                <w:kern w:val="2"/>
                <w:sz w:val="24"/>
                <w:szCs w:val="24"/>
                <w:lang w:val="en-US" w:eastAsia="zh-CN" w:bidi="en-US"/>
              </w:rPr>
            </w:pPr>
            <w:r w:rsidRPr="00D61590">
              <w:rPr>
                <w:rFonts w:ascii="Calibri" w:eastAsia="Calibri" w:hAnsi="Calibri" w:cs="Calibri"/>
                <w:kern w:val="2"/>
                <w:sz w:val="20"/>
                <w:szCs w:val="20"/>
                <w:lang w:eastAsia="es-ES"/>
              </w:rPr>
              <w:t>Ingresos financieros netos</w:t>
            </w:r>
          </w:p>
        </w:tc>
        <w:tc>
          <w:tcPr>
            <w:tcW w:w="2436" w:type="dxa"/>
            <w:tcBorders>
              <w:top w:val="single" w:sz="4" w:space="0" w:color="auto"/>
              <w:left w:val="single" w:sz="4" w:space="0" w:color="auto"/>
              <w:bottom w:val="single" w:sz="4" w:space="0" w:color="auto"/>
              <w:right w:val="single" w:sz="4" w:space="0" w:color="auto"/>
            </w:tcBorders>
            <w:shd w:val="clear" w:color="auto" w:fill="auto"/>
            <w:vAlign w:val="center"/>
          </w:tcPr>
          <w:p w14:paraId="230538F1" w14:textId="77777777" w:rsidR="00D61590" w:rsidRPr="00D61590" w:rsidRDefault="00D61590" w:rsidP="00D61590">
            <w:pPr>
              <w:widowControl w:val="0"/>
              <w:pBdr>
                <w:top w:val="none" w:sz="0" w:space="0" w:color="000000"/>
                <w:left w:val="none" w:sz="0" w:space="0" w:color="000000"/>
                <w:bottom w:val="none" w:sz="0" w:space="0" w:color="000000"/>
                <w:right w:val="none" w:sz="0" w:space="0" w:color="000000"/>
              </w:pBdr>
              <w:suppressAutoHyphens/>
              <w:overflowPunct w:val="0"/>
              <w:autoSpaceDE w:val="0"/>
              <w:spacing w:before="100" w:after="159" w:line="240" w:lineRule="auto"/>
              <w:ind w:right="470"/>
              <w:jc w:val="center"/>
              <w:textAlignment w:val="baseline"/>
              <w:rPr>
                <w:rFonts w:ascii="Calibri" w:eastAsia="Segoe UI" w:hAnsi="Calibri" w:cs="Calibri"/>
                <w:kern w:val="2"/>
                <w:sz w:val="24"/>
                <w:szCs w:val="24"/>
                <w:lang w:val="en-US" w:eastAsia="zh-CN" w:bidi="en-US"/>
              </w:rPr>
            </w:pPr>
            <w:r w:rsidRPr="00D61590">
              <w:rPr>
                <w:rFonts w:ascii="Calibri" w:eastAsia="Calibri" w:hAnsi="Calibri" w:cs="Calibri"/>
                <w:kern w:val="2"/>
                <w:sz w:val="20"/>
                <w:szCs w:val="20"/>
                <w:lang w:eastAsia="es-ES"/>
              </w:rPr>
              <w:t>0 %</w:t>
            </w:r>
          </w:p>
        </w:tc>
        <w:tc>
          <w:tcPr>
            <w:tcW w:w="246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A66443A" w14:textId="77777777" w:rsidR="00D61590" w:rsidRPr="00D61590" w:rsidRDefault="00D61590" w:rsidP="00D61590">
            <w:pPr>
              <w:widowControl w:val="0"/>
              <w:pBdr>
                <w:top w:val="none" w:sz="0" w:space="0" w:color="000000"/>
                <w:left w:val="none" w:sz="0" w:space="0" w:color="000000"/>
                <w:bottom w:val="none" w:sz="0" w:space="0" w:color="000000"/>
                <w:right w:val="none" w:sz="0" w:space="0" w:color="000000"/>
              </w:pBdr>
              <w:suppressAutoHyphens/>
              <w:overflowPunct w:val="0"/>
              <w:autoSpaceDE w:val="0"/>
              <w:spacing w:before="100" w:after="159" w:line="240" w:lineRule="auto"/>
              <w:ind w:right="470"/>
              <w:jc w:val="center"/>
              <w:textAlignment w:val="baseline"/>
              <w:rPr>
                <w:rFonts w:ascii="Calibri" w:eastAsia="Segoe UI" w:hAnsi="Calibri" w:cs="Calibri"/>
                <w:kern w:val="2"/>
                <w:sz w:val="24"/>
                <w:szCs w:val="24"/>
                <w:lang w:val="en-US" w:eastAsia="zh-CN" w:bidi="en-US"/>
              </w:rPr>
            </w:pPr>
            <w:r w:rsidRPr="00D61590">
              <w:rPr>
                <w:rFonts w:ascii="Calibri" w:eastAsia="Calibri" w:hAnsi="Calibri" w:cs="Calibri"/>
                <w:kern w:val="2"/>
                <w:sz w:val="20"/>
                <w:szCs w:val="20"/>
                <w:lang w:eastAsia="es-ES"/>
              </w:rPr>
              <w:t>Costes indirectos. Gastos Generales</w:t>
            </w:r>
          </w:p>
        </w:tc>
      </w:tr>
      <w:tr w:rsidR="00D61590" w:rsidRPr="00D61590" w14:paraId="26D3F3AD" w14:textId="77777777" w:rsidTr="00D61590">
        <w:tblPrEx>
          <w:tblCellMar>
            <w:top w:w="55" w:type="dxa"/>
            <w:bottom w:w="55" w:type="dxa"/>
          </w:tblCellMar>
        </w:tblPrEx>
        <w:trPr>
          <w:trHeight w:val="263"/>
          <w:jc w:val="center"/>
        </w:trPr>
        <w:tc>
          <w:tcPr>
            <w:tcW w:w="3484" w:type="dxa"/>
            <w:tcBorders>
              <w:top w:val="single" w:sz="4" w:space="0" w:color="auto"/>
              <w:left w:val="single" w:sz="4" w:space="0" w:color="000000"/>
              <w:bottom w:val="single" w:sz="4" w:space="0" w:color="000000"/>
            </w:tcBorders>
            <w:shd w:val="clear" w:color="auto" w:fill="auto"/>
            <w:vAlign w:val="center"/>
          </w:tcPr>
          <w:p w14:paraId="196614AF" w14:textId="77777777" w:rsidR="00D61590" w:rsidRPr="00D61590" w:rsidRDefault="00D61590" w:rsidP="00D61590">
            <w:pPr>
              <w:widowControl w:val="0"/>
              <w:pBdr>
                <w:top w:val="none" w:sz="0" w:space="0" w:color="000000"/>
                <w:left w:val="none" w:sz="0" w:space="0" w:color="000000"/>
                <w:bottom w:val="none" w:sz="0" w:space="0" w:color="000000"/>
                <w:right w:val="none" w:sz="0" w:space="0" w:color="000000"/>
              </w:pBdr>
              <w:suppressAutoHyphens/>
              <w:overflowPunct w:val="0"/>
              <w:autoSpaceDE w:val="0"/>
              <w:spacing w:before="100" w:after="159" w:line="240" w:lineRule="auto"/>
              <w:ind w:right="470"/>
              <w:jc w:val="center"/>
              <w:textAlignment w:val="baseline"/>
              <w:rPr>
                <w:rFonts w:ascii="Calibri" w:eastAsia="Calibri" w:hAnsi="Calibri" w:cs="Calibri"/>
                <w:kern w:val="2"/>
                <w:sz w:val="20"/>
                <w:szCs w:val="20"/>
                <w:lang w:eastAsia="es-ES"/>
              </w:rPr>
            </w:pPr>
            <w:r w:rsidRPr="00D61590">
              <w:rPr>
                <w:rFonts w:ascii="Calibri" w:eastAsia="Calibri" w:hAnsi="Calibri" w:cs="Calibri"/>
                <w:kern w:val="2"/>
                <w:sz w:val="20"/>
                <w:szCs w:val="20"/>
                <w:lang w:eastAsia="es-ES"/>
              </w:rPr>
              <w:t>Amortizaciones netas</w:t>
            </w:r>
          </w:p>
        </w:tc>
        <w:tc>
          <w:tcPr>
            <w:tcW w:w="2436" w:type="dxa"/>
            <w:tcBorders>
              <w:top w:val="single" w:sz="4" w:space="0" w:color="auto"/>
              <w:left w:val="single" w:sz="4" w:space="0" w:color="000000"/>
              <w:bottom w:val="single" w:sz="4" w:space="0" w:color="000000"/>
            </w:tcBorders>
            <w:shd w:val="clear" w:color="auto" w:fill="auto"/>
            <w:vAlign w:val="center"/>
          </w:tcPr>
          <w:p w14:paraId="7C343A56" w14:textId="77777777" w:rsidR="00D61590" w:rsidRPr="00D61590" w:rsidRDefault="00D61590" w:rsidP="00D61590">
            <w:pPr>
              <w:widowControl w:val="0"/>
              <w:pBdr>
                <w:top w:val="none" w:sz="0" w:space="0" w:color="000000"/>
                <w:left w:val="none" w:sz="0" w:space="0" w:color="000000"/>
                <w:bottom w:val="none" w:sz="0" w:space="0" w:color="000000"/>
                <w:right w:val="none" w:sz="0" w:space="0" w:color="000000"/>
              </w:pBdr>
              <w:suppressAutoHyphens/>
              <w:overflowPunct w:val="0"/>
              <w:autoSpaceDE w:val="0"/>
              <w:spacing w:before="100" w:after="159" w:line="240" w:lineRule="auto"/>
              <w:ind w:right="470"/>
              <w:jc w:val="center"/>
              <w:textAlignment w:val="baseline"/>
              <w:rPr>
                <w:rFonts w:ascii="Calibri" w:eastAsia="Calibri" w:hAnsi="Calibri" w:cs="Calibri"/>
                <w:kern w:val="2"/>
                <w:sz w:val="20"/>
                <w:szCs w:val="20"/>
                <w:lang w:eastAsia="es-ES"/>
              </w:rPr>
            </w:pPr>
            <w:r w:rsidRPr="00D61590">
              <w:rPr>
                <w:rFonts w:ascii="Calibri" w:eastAsia="Calibri" w:hAnsi="Calibri" w:cs="Calibri"/>
                <w:kern w:val="2"/>
                <w:sz w:val="20"/>
                <w:szCs w:val="20"/>
                <w:lang w:eastAsia="es-ES"/>
              </w:rPr>
              <w:t>3 %</w:t>
            </w:r>
          </w:p>
        </w:tc>
        <w:tc>
          <w:tcPr>
            <w:tcW w:w="2469" w:type="dxa"/>
            <w:vMerge/>
            <w:tcBorders>
              <w:top w:val="single" w:sz="4" w:space="0" w:color="auto"/>
              <w:left w:val="single" w:sz="4" w:space="0" w:color="000000"/>
              <w:bottom w:val="single" w:sz="4" w:space="0" w:color="000000"/>
              <w:right w:val="single" w:sz="4" w:space="0" w:color="000000"/>
            </w:tcBorders>
            <w:shd w:val="clear" w:color="auto" w:fill="auto"/>
            <w:vAlign w:val="center"/>
          </w:tcPr>
          <w:p w14:paraId="7AAF015B" w14:textId="77777777" w:rsidR="00D61590" w:rsidRPr="00D61590" w:rsidRDefault="00D61590" w:rsidP="00D61590">
            <w:pPr>
              <w:widowControl w:val="0"/>
              <w:pBdr>
                <w:top w:val="none" w:sz="0" w:space="0" w:color="000000"/>
                <w:left w:val="none" w:sz="0" w:space="0" w:color="000000"/>
                <w:bottom w:val="none" w:sz="0" w:space="0" w:color="000000"/>
                <w:right w:val="none" w:sz="0" w:space="0" w:color="000000"/>
              </w:pBdr>
              <w:suppressAutoHyphens/>
              <w:overflowPunct w:val="0"/>
              <w:autoSpaceDE w:val="0"/>
              <w:spacing w:before="100" w:after="159" w:line="240" w:lineRule="auto"/>
              <w:ind w:right="470"/>
              <w:jc w:val="center"/>
              <w:textAlignment w:val="baseline"/>
              <w:rPr>
                <w:rFonts w:ascii="Calibri" w:eastAsia="Calibri" w:hAnsi="Calibri" w:cs="Calibri"/>
                <w:kern w:val="2"/>
                <w:sz w:val="20"/>
                <w:szCs w:val="20"/>
                <w:lang w:eastAsia="es-ES"/>
              </w:rPr>
            </w:pPr>
          </w:p>
        </w:tc>
      </w:tr>
      <w:tr w:rsidR="00D61590" w:rsidRPr="00D61590" w14:paraId="3B2274AF" w14:textId="77777777" w:rsidTr="00D61590">
        <w:trPr>
          <w:trHeight w:val="263"/>
          <w:jc w:val="center"/>
        </w:trPr>
        <w:tc>
          <w:tcPr>
            <w:tcW w:w="3484" w:type="dxa"/>
            <w:tcBorders>
              <w:top w:val="single" w:sz="4" w:space="0" w:color="000000"/>
              <w:left w:val="single" w:sz="4" w:space="0" w:color="000000"/>
              <w:bottom w:val="single" w:sz="4" w:space="0" w:color="000000"/>
            </w:tcBorders>
            <w:shd w:val="clear" w:color="auto" w:fill="auto"/>
            <w:vAlign w:val="center"/>
          </w:tcPr>
          <w:p w14:paraId="2C37F1D1" w14:textId="77777777" w:rsidR="00D61590" w:rsidRPr="00D61590" w:rsidRDefault="00D61590" w:rsidP="00D61590">
            <w:pPr>
              <w:widowControl w:val="0"/>
              <w:pBdr>
                <w:top w:val="none" w:sz="0" w:space="0" w:color="000000"/>
                <w:left w:val="none" w:sz="0" w:space="0" w:color="000000"/>
                <w:bottom w:val="none" w:sz="0" w:space="0" w:color="000000"/>
                <w:right w:val="none" w:sz="0" w:space="0" w:color="000000"/>
              </w:pBdr>
              <w:suppressAutoHyphens/>
              <w:overflowPunct w:val="0"/>
              <w:autoSpaceDE w:val="0"/>
              <w:spacing w:before="100" w:after="159" w:line="240" w:lineRule="auto"/>
              <w:ind w:right="470"/>
              <w:jc w:val="center"/>
              <w:textAlignment w:val="baseline"/>
              <w:rPr>
                <w:rFonts w:ascii="Calibri" w:eastAsia="Segoe UI" w:hAnsi="Calibri" w:cs="Calibri"/>
                <w:kern w:val="2"/>
                <w:sz w:val="24"/>
                <w:szCs w:val="24"/>
                <w:lang w:val="en-US" w:eastAsia="zh-CN" w:bidi="en-US"/>
              </w:rPr>
            </w:pPr>
            <w:r w:rsidRPr="00D61590">
              <w:rPr>
                <w:rFonts w:ascii="Calibri" w:eastAsia="Calibri" w:hAnsi="Calibri" w:cs="Calibri"/>
                <w:kern w:val="2"/>
                <w:sz w:val="20"/>
                <w:szCs w:val="20"/>
                <w:lang w:eastAsia="es-ES"/>
              </w:rPr>
              <w:t>Resultado ordinario neto</w:t>
            </w:r>
          </w:p>
        </w:tc>
        <w:tc>
          <w:tcPr>
            <w:tcW w:w="2436" w:type="dxa"/>
            <w:tcBorders>
              <w:top w:val="single" w:sz="4" w:space="0" w:color="000000"/>
              <w:left w:val="single" w:sz="4" w:space="0" w:color="000000"/>
              <w:bottom w:val="single" w:sz="4" w:space="0" w:color="000000"/>
            </w:tcBorders>
            <w:shd w:val="clear" w:color="auto" w:fill="auto"/>
            <w:vAlign w:val="center"/>
          </w:tcPr>
          <w:p w14:paraId="79449AB7" w14:textId="77777777" w:rsidR="00D61590" w:rsidRPr="00D61590" w:rsidRDefault="00D61590" w:rsidP="00D61590">
            <w:pPr>
              <w:widowControl w:val="0"/>
              <w:pBdr>
                <w:top w:val="none" w:sz="0" w:space="0" w:color="000000"/>
                <w:left w:val="none" w:sz="0" w:space="0" w:color="000000"/>
                <w:bottom w:val="none" w:sz="0" w:space="0" w:color="000000"/>
                <w:right w:val="none" w:sz="0" w:space="0" w:color="000000"/>
              </w:pBdr>
              <w:suppressAutoHyphens/>
              <w:overflowPunct w:val="0"/>
              <w:autoSpaceDE w:val="0"/>
              <w:spacing w:before="100" w:after="159" w:line="240" w:lineRule="auto"/>
              <w:ind w:right="470"/>
              <w:jc w:val="center"/>
              <w:textAlignment w:val="baseline"/>
              <w:rPr>
                <w:rFonts w:ascii="Calibri" w:eastAsia="Segoe UI" w:hAnsi="Calibri" w:cs="Calibri"/>
                <w:kern w:val="2"/>
                <w:sz w:val="24"/>
                <w:szCs w:val="24"/>
                <w:lang w:val="en-US" w:eastAsia="zh-CN" w:bidi="en-US"/>
              </w:rPr>
            </w:pPr>
            <w:r w:rsidRPr="00D61590">
              <w:rPr>
                <w:rFonts w:ascii="Calibri" w:eastAsia="Calibri" w:hAnsi="Calibri" w:cs="Calibri"/>
                <w:kern w:val="2"/>
                <w:sz w:val="20"/>
                <w:szCs w:val="20"/>
                <w:lang w:eastAsia="es-ES"/>
              </w:rPr>
              <w:t>6 %</w:t>
            </w:r>
          </w:p>
        </w:tc>
        <w:tc>
          <w:tcPr>
            <w:tcW w:w="24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F05CBC" w14:textId="77777777" w:rsidR="00D61590" w:rsidRPr="00D61590" w:rsidRDefault="00D61590" w:rsidP="00D61590">
            <w:pPr>
              <w:widowControl w:val="0"/>
              <w:pBdr>
                <w:top w:val="none" w:sz="0" w:space="0" w:color="000000"/>
                <w:left w:val="none" w:sz="0" w:space="0" w:color="000000"/>
                <w:bottom w:val="none" w:sz="0" w:space="0" w:color="000000"/>
                <w:right w:val="none" w:sz="0" w:space="0" w:color="000000"/>
              </w:pBdr>
              <w:suppressAutoHyphens/>
              <w:overflowPunct w:val="0"/>
              <w:autoSpaceDE w:val="0"/>
              <w:spacing w:before="100" w:after="159" w:line="240" w:lineRule="auto"/>
              <w:ind w:right="470"/>
              <w:jc w:val="center"/>
              <w:textAlignment w:val="baseline"/>
              <w:rPr>
                <w:rFonts w:ascii="Calibri" w:eastAsia="Segoe UI" w:hAnsi="Calibri" w:cs="Calibri"/>
                <w:kern w:val="2"/>
                <w:sz w:val="24"/>
                <w:szCs w:val="24"/>
                <w:lang w:val="en-US" w:eastAsia="zh-CN" w:bidi="en-US"/>
              </w:rPr>
            </w:pPr>
            <w:r w:rsidRPr="00D61590">
              <w:rPr>
                <w:rFonts w:ascii="Calibri" w:eastAsia="Calibri" w:hAnsi="Calibri" w:cs="Calibri"/>
                <w:kern w:val="2"/>
                <w:sz w:val="20"/>
                <w:szCs w:val="20"/>
                <w:lang w:eastAsia="es-ES"/>
              </w:rPr>
              <w:t>Beneficio industrial</w:t>
            </w:r>
          </w:p>
        </w:tc>
      </w:tr>
    </w:tbl>
    <w:p w14:paraId="33E335FE"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color w:val="FF0000"/>
          <w:kern w:val="2"/>
          <w:sz w:val="20"/>
          <w:szCs w:val="20"/>
          <w:lang w:eastAsia="zh-CN"/>
        </w:rPr>
      </w:pPr>
    </w:p>
    <w:p w14:paraId="2E9B11A3"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u w:val="single"/>
          <w:lang w:eastAsia="zh-CN"/>
        </w:rPr>
      </w:pPr>
      <w:r w:rsidRPr="00D61590">
        <w:rPr>
          <w:rFonts w:ascii="Arial" w:eastAsia="Times New Roman" w:hAnsi="Arial" w:cs="Arial"/>
          <w:kern w:val="2"/>
          <w:sz w:val="20"/>
          <w:szCs w:val="20"/>
          <w:lang w:eastAsia="zh-CN"/>
        </w:rPr>
        <w:t xml:space="preserve">     </w:t>
      </w:r>
    </w:p>
    <w:p w14:paraId="0E00752E"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r w:rsidRPr="00D61590">
        <w:rPr>
          <w:rFonts w:ascii="Arial" w:eastAsia="Times New Roman" w:hAnsi="Arial" w:cs="Arial"/>
          <w:kern w:val="2"/>
          <w:sz w:val="20"/>
          <w:szCs w:val="20"/>
          <w:lang w:eastAsia="zh-CN"/>
        </w:rPr>
        <w:t xml:space="preserve">Los costes de la prestación del </w:t>
      </w:r>
      <w:r w:rsidRPr="00D61590">
        <w:rPr>
          <w:rFonts w:ascii="Arial" w:eastAsia="Times New Roman" w:hAnsi="Arial" w:cs="Arial"/>
          <w:b/>
          <w:kern w:val="2"/>
          <w:sz w:val="20"/>
          <w:szCs w:val="20"/>
          <w:lang w:eastAsia="zh-CN"/>
        </w:rPr>
        <w:t>Anexo II</w:t>
      </w:r>
      <w:r w:rsidRPr="00D61590">
        <w:rPr>
          <w:rFonts w:ascii="Arial" w:eastAsia="Times New Roman" w:hAnsi="Arial" w:cs="Arial"/>
          <w:kern w:val="2"/>
          <w:sz w:val="20"/>
          <w:szCs w:val="20"/>
          <w:lang w:eastAsia="zh-CN"/>
        </w:rPr>
        <w:t xml:space="preserve"> </w:t>
      </w:r>
      <w:r w:rsidRPr="00D61590">
        <w:rPr>
          <w:rFonts w:ascii="Arial" w:eastAsia="Times New Roman" w:hAnsi="Arial" w:cs="Arial"/>
          <w:b/>
          <w:kern w:val="2"/>
          <w:sz w:val="20"/>
          <w:szCs w:val="20"/>
          <w:lang w:eastAsia="zh-CN"/>
        </w:rPr>
        <w:t>del P.P.T. Elementos de Seguridad</w:t>
      </w:r>
      <w:r w:rsidRPr="00D61590">
        <w:rPr>
          <w:rFonts w:ascii="Arial" w:eastAsia="Times New Roman" w:hAnsi="Arial" w:cs="Arial"/>
          <w:kern w:val="2"/>
          <w:sz w:val="20"/>
          <w:szCs w:val="20"/>
          <w:lang w:eastAsia="zh-CN"/>
        </w:rPr>
        <w:t xml:space="preserve"> se ha determinado en función del precio unitario de elementos similares del mercado.</w:t>
      </w:r>
    </w:p>
    <w:p w14:paraId="429C2CD1"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highlight w:val="yellow"/>
          <w:lang w:eastAsia="zh-CN"/>
        </w:rPr>
      </w:pPr>
    </w:p>
    <w:p w14:paraId="7C703639"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r w:rsidRPr="00D61590">
        <w:rPr>
          <w:rFonts w:ascii="Arial" w:eastAsia="Times New Roman" w:hAnsi="Arial" w:cs="Arial"/>
          <w:kern w:val="2"/>
          <w:sz w:val="20"/>
          <w:szCs w:val="20"/>
          <w:lang w:eastAsia="zh-CN"/>
        </w:rPr>
        <w:t>Los elementos de seguridad a mantener por lote son:</w:t>
      </w:r>
    </w:p>
    <w:p w14:paraId="77DD22E9"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Calibri" w:eastAsia="Times New Roman" w:hAnsi="Calibri" w:cs="Times New Roman"/>
          <w:kern w:val="2"/>
          <w:lang w:eastAsia="zh-CN"/>
        </w:rPr>
      </w:pPr>
    </w:p>
    <w:tbl>
      <w:tblPr>
        <w:tblW w:w="10739" w:type="dxa"/>
        <w:jc w:val="center"/>
        <w:tblCellMar>
          <w:left w:w="70" w:type="dxa"/>
          <w:right w:w="70" w:type="dxa"/>
        </w:tblCellMar>
        <w:tblLook w:val="04A0" w:firstRow="1" w:lastRow="0" w:firstColumn="1" w:lastColumn="0" w:noHBand="0" w:noVBand="1"/>
      </w:tblPr>
      <w:tblGrid>
        <w:gridCol w:w="2692"/>
        <w:gridCol w:w="1000"/>
        <w:gridCol w:w="942"/>
        <w:gridCol w:w="986"/>
        <w:gridCol w:w="1005"/>
        <w:gridCol w:w="944"/>
        <w:gridCol w:w="1144"/>
        <w:gridCol w:w="926"/>
        <w:gridCol w:w="1100"/>
      </w:tblGrid>
      <w:tr w:rsidR="00D61590" w:rsidRPr="00D61590" w14:paraId="258F51EC" w14:textId="77777777" w:rsidTr="00D61590">
        <w:trPr>
          <w:trHeight w:val="765"/>
          <w:jc w:val="center"/>
        </w:trPr>
        <w:tc>
          <w:tcPr>
            <w:tcW w:w="2692"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79914EBC" w14:textId="77777777" w:rsidR="00D61590" w:rsidRPr="00D61590" w:rsidRDefault="00D61590" w:rsidP="00D61590">
            <w:pPr>
              <w:spacing w:after="0" w:line="240" w:lineRule="auto"/>
              <w:jc w:val="center"/>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LOTE</w:t>
            </w:r>
          </w:p>
        </w:tc>
        <w:tc>
          <w:tcPr>
            <w:tcW w:w="1000" w:type="dxa"/>
            <w:tcBorders>
              <w:top w:val="single" w:sz="8" w:space="0" w:color="auto"/>
              <w:left w:val="nil"/>
              <w:bottom w:val="single" w:sz="4" w:space="0" w:color="auto"/>
              <w:right w:val="single" w:sz="4" w:space="0" w:color="auto"/>
            </w:tcBorders>
            <w:shd w:val="clear" w:color="auto" w:fill="auto"/>
            <w:noWrap/>
            <w:vAlign w:val="bottom"/>
            <w:hideMark/>
          </w:tcPr>
          <w:p w14:paraId="56867982"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1.-HUVM</w:t>
            </w:r>
          </w:p>
        </w:tc>
        <w:tc>
          <w:tcPr>
            <w:tcW w:w="942" w:type="dxa"/>
            <w:tcBorders>
              <w:top w:val="single" w:sz="8" w:space="0" w:color="auto"/>
              <w:left w:val="nil"/>
              <w:bottom w:val="single" w:sz="4" w:space="0" w:color="auto"/>
              <w:right w:val="single" w:sz="4" w:space="0" w:color="auto"/>
            </w:tcBorders>
            <w:shd w:val="clear" w:color="auto" w:fill="auto"/>
            <w:noWrap/>
            <w:vAlign w:val="bottom"/>
            <w:hideMark/>
          </w:tcPr>
          <w:p w14:paraId="7FF049C3"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2.-HUVR</w:t>
            </w:r>
          </w:p>
        </w:tc>
        <w:tc>
          <w:tcPr>
            <w:tcW w:w="986" w:type="dxa"/>
            <w:tcBorders>
              <w:top w:val="single" w:sz="8" w:space="0" w:color="auto"/>
              <w:left w:val="nil"/>
              <w:bottom w:val="single" w:sz="4" w:space="0" w:color="auto"/>
              <w:right w:val="single" w:sz="4" w:space="0" w:color="auto"/>
            </w:tcBorders>
            <w:shd w:val="clear" w:color="auto" w:fill="auto"/>
            <w:noWrap/>
            <w:vAlign w:val="bottom"/>
            <w:hideMark/>
          </w:tcPr>
          <w:p w14:paraId="404AC05E"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3.-AGSSS</w:t>
            </w:r>
          </w:p>
        </w:tc>
        <w:tc>
          <w:tcPr>
            <w:tcW w:w="1005" w:type="dxa"/>
            <w:tcBorders>
              <w:top w:val="single" w:sz="8" w:space="0" w:color="auto"/>
              <w:left w:val="nil"/>
              <w:bottom w:val="single" w:sz="4" w:space="0" w:color="auto"/>
              <w:right w:val="single" w:sz="4" w:space="0" w:color="auto"/>
            </w:tcBorders>
            <w:shd w:val="clear" w:color="auto" w:fill="auto"/>
            <w:noWrap/>
            <w:vAlign w:val="bottom"/>
            <w:hideMark/>
          </w:tcPr>
          <w:p w14:paraId="0EC299D0"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4.-AGSO</w:t>
            </w:r>
          </w:p>
        </w:tc>
        <w:tc>
          <w:tcPr>
            <w:tcW w:w="944" w:type="dxa"/>
            <w:tcBorders>
              <w:top w:val="single" w:sz="8" w:space="0" w:color="auto"/>
              <w:left w:val="nil"/>
              <w:bottom w:val="single" w:sz="4" w:space="0" w:color="auto"/>
              <w:right w:val="single" w:sz="4" w:space="0" w:color="auto"/>
            </w:tcBorders>
            <w:shd w:val="clear" w:color="auto" w:fill="auto"/>
            <w:noWrap/>
            <w:vAlign w:val="bottom"/>
            <w:hideMark/>
          </w:tcPr>
          <w:p w14:paraId="5A9374DC"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5.-DSSE</w:t>
            </w:r>
          </w:p>
        </w:tc>
        <w:tc>
          <w:tcPr>
            <w:tcW w:w="1144" w:type="dxa"/>
            <w:tcBorders>
              <w:top w:val="single" w:sz="8" w:space="0" w:color="auto"/>
              <w:left w:val="nil"/>
              <w:bottom w:val="single" w:sz="4" w:space="0" w:color="auto"/>
              <w:right w:val="single" w:sz="4" w:space="0" w:color="auto"/>
            </w:tcBorders>
            <w:shd w:val="clear" w:color="auto" w:fill="auto"/>
            <w:noWrap/>
            <w:vAlign w:val="bottom"/>
            <w:hideMark/>
          </w:tcPr>
          <w:p w14:paraId="65F713E1"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6.-DSSNAL</w:t>
            </w:r>
          </w:p>
        </w:tc>
        <w:tc>
          <w:tcPr>
            <w:tcW w:w="926" w:type="dxa"/>
            <w:tcBorders>
              <w:top w:val="single" w:sz="8" w:space="0" w:color="auto"/>
              <w:left w:val="nil"/>
              <w:bottom w:val="single" w:sz="4" w:space="0" w:color="auto"/>
              <w:right w:val="single" w:sz="4" w:space="0" w:color="auto"/>
            </w:tcBorders>
            <w:shd w:val="clear" w:color="auto" w:fill="auto"/>
            <w:noWrap/>
            <w:vAlign w:val="bottom"/>
            <w:hideMark/>
          </w:tcPr>
          <w:p w14:paraId="52C29786"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7.-CTTC</w:t>
            </w:r>
          </w:p>
        </w:tc>
        <w:tc>
          <w:tcPr>
            <w:tcW w:w="1100" w:type="dxa"/>
            <w:tcBorders>
              <w:top w:val="single" w:sz="8" w:space="0" w:color="auto"/>
              <w:left w:val="nil"/>
              <w:bottom w:val="single" w:sz="4" w:space="0" w:color="auto"/>
              <w:right w:val="single" w:sz="8" w:space="0" w:color="auto"/>
            </w:tcBorders>
            <w:shd w:val="clear" w:color="auto" w:fill="auto"/>
            <w:noWrap/>
            <w:vAlign w:val="bottom"/>
            <w:hideMark/>
          </w:tcPr>
          <w:p w14:paraId="0E3BC207" w14:textId="77777777" w:rsidR="00D61590" w:rsidRPr="00D61590" w:rsidRDefault="00D61590" w:rsidP="00D61590">
            <w:pPr>
              <w:spacing w:after="0" w:line="240" w:lineRule="auto"/>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TOTAL</w:t>
            </w:r>
          </w:p>
        </w:tc>
      </w:tr>
      <w:tr w:rsidR="00D61590" w:rsidRPr="00D61590" w14:paraId="176E7E97" w14:textId="77777777" w:rsidTr="00D61590">
        <w:trPr>
          <w:trHeight w:val="570"/>
          <w:jc w:val="center"/>
        </w:trPr>
        <w:tc>
          <w:tcPr>
            <w:tcW w:w="2692" w:type="dxa"/>
            <w:tcBorders>
              <w:top w:val="nil"/>
              <w:left w:val="single" w:sz="8" w:space="0" w:color="auto"/>
              <w:bottom w:val="single" w:sz="4" w:space="0" w:color="auto"/>
              <w:right w:val="single" w:sz="4" w:space="0" w:color="auto"/>
            </w:tcBorders>
            <w:shd w:val="clear" w:color="auto" w:fill="auto"/>
            <w:vAlign w:val="center"/>
            <w:hideMark/>
          </w:tcPr>
          <w:p w14:paraId="06469A3D" w14:textId="77777777" w:rsidR="00D61590" w:rsidRPr="00D61590" w:rsidRDefault="00D61590" w:rsidP="00D61590">
            <w:pPr>
              <w:spacing w:after="0" w:line="240" w:lineRule="auto"/>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CONTACTOS MAGNÉTICOS EN PUERTAS</w:t>
            </w:r>
          </w:p>
        </w:tc>
        <w:tc>
          <w:tcPr>
            <w:tcW w:w="1000" w:type="dxa"/>
            <w:tcBorders>
              <w:top w:val="nil"/>
              <w:left w:val="nil"/>
              <w:bottom w:val="single" w:sz="4" w:space="0" w:color="auto"/>
              <w:right w:val="single" w:sz="4" w:space="0" w:color="auto"/>
            </w:tcBorders>
            <w:shd w:val="clear" w:color="auto" w:fill="auto"/>
            <w:noWrap/>
            <w:vAlign w:val="bottom"/>
            <w:hideMark/>
          </w:tcPr>
          <w:p w14:paraId="5D97BEEB"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942" w:type="dxa"/>
            <w:tcBorders>
              <w:top w:val="nil"/>
              <w:left w:val="nil"/>
              <w:bottom w:val="single" w:sz="4" w:space="0" w:color="auto"/>
              <w:right w:val="single" w:sz="4" w:space="0" w:color="auto"/>
            </w:tcBorders>
            <w:shd w:val="clear" w:color="auto" w:fill="auto"/>
            <w:noWrap/>
            <w:vAlign w:val="bottom"/>
            <w:hideMark/>
          </w:tcPr>
          <w:p w14:paraId="21843662"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71</w:t>
            </w:r>
          </w:p>
        </w:tc>
        <w:tc>
          <w:tcPr>
            <w:tcW w:w="986" w:type="dxa"/>
            <w:tcBorders>
              <w:top w:val="nil"/>
              <w:left w:val="nil"/>
              <w:bottom w:val="single" w:sz="4" w:space="0" w:color="auto"/>
              <w:right w:val="single" w:sz="4" w:space="0" w:color="auto"/>
            </w:tcBorders>
            <w:shd w:val="clear" w:color="auto" w:fill="auto"/>
            <w:noWrap/>
            <w:vAlign w:val="bottom"/>
            <w:hideMark/>
          </w:tcPr>
          <w:p w14:paraId="68270E7D"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51</w:t>
            </w:r>
          </w:p>
        </w:tc>
        <w:tc>
          <w:tcPr>
            <w:tcW w:w="1005" w:type="dxa"/>
            <w:tcBorders>
              <w:top w:val="nil"/>
              <w:left w:val="nil"/>
              <w:bottom w:val="single" w:sz="4" w:space="0" w:color="auto"/>
              <w:right w:val="single" w:sz="4" w:space="0" w:color="auto"/>
            </w:tcBorders>
            <w:shd w:val="clear" w:color="auto" w:fill="auto"/>
            <w:noWrap/>
            <w:vAlign w:val="bottom"/>
            <w:hideMark/>
          </w:tcPr>
          <w:p w14:paraId="3D63B6CA"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944" w:type="dxa"/>
            <w:tcBorders>
              <w:top w:val="nil"/>
              <w:left w:val="nil"/>
              <w:bottom w:val="single" w:sz="4" w:space="0" w:color="auto"/>
              <w:right w:val="single" w:sz="4" w:space="0" w:color="auto"/>
            </w:tcBorders>
            <w:shd w:val="clear" w:color="auto" w:fill="auto"/>
            <w:noWrap/>
            <w:vAlign w:val="bottom"/>
            <w:hideMark/>
          </w:tcPr>
          <w:p w14:paraId="35683402"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3</w:t>
            </w:r>
          </w:p>
        </w:tc>
        <w:tc>
          <w:tcPr>
            <w:tcW w:w="1144" w:type="dxa"/>
            <w:tcBorders>
              <w:top w:val="nil"/>
              <w:left w:val="nil"/>
              <w:bottom w:val="single" w:sz="4" w:space="0" w:color="auto"/>
              <w:right w:val="single" w:sz="4" w:space="0" w:color="auto"/>
            </w:tcBorders>
            <w:shd w:val="clear" w:color="auto" w:fill="auto"/>
            <w:noWrap/>
            <w:vAlign w:val="bottom"/>
            <w:hideMark/>
          </w:tcPr>
          <w:p w14:paraId="799FF548"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13</w:t>
            </w:r>
          </w:p>
        </w:tc>
        <w:tc>
          <w:tcPr>
            <w:tcW w:w="926" w:type="dxa"/>
            <w:tcBorders>
              <w:top w:val="nil"/>
              <w:left w:val="nil"/>
              <w:bottom w:val="single" w:sz="4" w:space="0" w:color="auto"/>
              <w:right w:val="single" w:sz="4" w:space="0" w:color="auto"/>
            </w:tcBorders>
            <w:shd w:val="clear" w:color="auto" w:fill="auto"/>
            <w:noWrap/>
            <w:vAlign w:val="bottom"/>
            <w:hideMark/>
          </w:tcPr>
          <w:p w14:paraId="0891D314"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1100" w:type="dxa"/>
            <w:tcBorders>
              <w:top w:val="nil"/>
              <w:left w:val="nil"/>
              <w:bottom w:val="single" w:sz="4" w:space="0" w:color="auto"/>
              <w:right w:val="single" w:sz="8" w:space="0" w:color="auto"/>
            </w:tcBorders>
            <w:shd w:val="clear" w:color="auto" w:fill="auto"/>
            <w:noWrap/>
            <w:vAlign w:val="bottom"/>
            <w:hideMark/>
          </w:tcPr>
          <w:p w14:paraId="5D5B6CEC"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138</w:t>
            </w:r>
          </w:p>
        </w:tc>
      </w:tr>
      <w:tr w:rsidR="00D61590" w:rsidRPr="00D61590" w14:paraId="07695709" w14:textId="77777777" w:rsidTr="00D61590">
        <w:trPr>
          <w:trHeight w:val="570"/>
          <w:jc w:val="center"/>
        </w:trPr>
        <w:tc>
          <w:tcPr>
            <w:tcW w:w="2692" w:type="dxa"/>
            <w:tcBorders>
              <w:top w:val="nil"/>
              <w:left w:val="single" w:sz="8" w:space="0" w:color="auto"/>
              <w:bottom w:val="single" w:sz="4" w:space="0" w:color="auto"/>
              <w:right w:val="single" w:sz="4" w:space="0" w:color="auto"/>
            </w:tcBorders>
            <w:shd w:val="clear" w:color="auto" w:fill="auto"/>
            <w:vAlign w:val="center"/>
            <w:hideMark/>
          </w:tcPr>
          <w:p w14:paraId="04FB2D11" w14:textId="77777777" w:rsidR="00D61590" w:rsidRPr="00D61590" w:rsidRDefault="00D61590" w:rsidP="00D61590">
            <w:pPr>
              <w:spacing w:after="0" w:line="240" w:lineRule="auto"/>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DETECTORES VOLUMÉTRICOS</w:t>
            </w:r>
          </w:p>
        </w:tc>
        <w:tc>
          <w:tcPr>
            <w:tcW w:w="1000" w:type="dxa"/>
            <w:tcBorders>
              <w:top w:val="nil"/>
              <w:left w:val="nil"/>
              <w:bottom w:val="single" w:sz="4" w:space="0" w:color="auto"/>
              <w:right w:val="single" w:sz="4" w:space="0" w:color="auto"/>
            </w:tcBorders>
            <w:shd w:val="clear" w:color="auto" w:fill="auto"/>
            <w:noWrap/>
            <w:vAlign w:val="bottom"/>
            <w:hideMark/>
          </w:tcPr>
          <w:p w14:paraId="32FCA038"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3</w:t>
            </w:r>
          </w:p>
        </w:tc>
        <w:tc>
          <w:tcPr>
            <w:tcW w:w="942" w:type="dxa"/>
            <w:tcBorders>
              <w:top w:val="nil"/>
              <w:left w:val="nil"/>
              <w:bottom w:val="single" w:sz="4" w:space="0" w:color="auto"/>
              <w:right w:val="single" w:sz="4" w:space="0" w:color="auto"/>
            </w:tcBorders>
            <w:shd w:val="clear" w:color="auto" w:fill="auto"/>
            <w:noWrap/>
            <w:vAlign w:val="bottom"/>
            <w:hideMark/>
          </w:tcPr>
          <w:p w14:paraId="209B6348"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117</w:t>
            </w:r>
          </w:p>
        </w:tc>
        <w:tc>
          <w:tcPr>
            <w:tcW w:w="986" w:type="dxa"/>
            <w:tcBorders>
              <w:top w:val="nil"/>
              <w:left w:val="nil"/>
              <w:bottom w:val="single" w:sz="4" w:space="0" w:color="auto"/>
              <w:right w:val="single" w:sz="4" w:space="0" w:color="auto"/>
            </w:tcBorders>
            <w:shd w:val="clear" w:color="auto" w:fill="auto"/>
            <w:noWrap/>
            <w:vAlign w:val="bottom"/>
            <w:hideMark/>
          </w:tcPr>
          <w:p w14:paraId="043C79F5"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71</w:t>
            </w:r>
          </w:p>
        </w:tc>
        <w:tc>
          <w:tcPr>
            <w:tcW w:w="1005" w:type="dxa"/>
            <w:tcBorders>
              <w:top w:val="nil"/>
              <w:left w:val="nil"/>
              <w:bottom w:val="single" w:sz="4" w:space="0" w:color="auto"/>
              <w:right w:val="single" w:sz="4" w:space="0" w:color="auto"/>
            </w:tcBorders>
            <w:shd w:val="clear" w:color="auto" w:fill="auto"/>
            <w:noWrap/>
            <w:vAlign w:val="bottom"/>
            <w:hideMark/>
          </w:tcPr>
          <w:p w14:paraId="1F1F5358"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15</w:t>
            </w:r>
          </w:p>
        </w:tc>
        <w:tc>
          <w:tcPr>
            <w:tcW w:w="944" w:type="dxa"/>
            <w:tcBorders>
              <w:top w:val="nil"/>
              <w:left w:val="nil"/>
              <w:bottom w:val="single" w:sz="4" w:space="0" w:color="auto"/>
              <w:right w:val="single" w:sz="4" w:space="0" w:color="auto"/>
            </w:tcBorders>
            <w:shd w:val="clear" w:color="auto" w:fill="auto"/>
            <w:noWrap/>
            <w:vAlign w:val="bottom"/>
            <w:hideMark/>
          </w:tcPr>
          <w:p w14:paraId="0FCD184F"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347</w:t>
            </w:r>
          </w:p>
        </w:tc>
        <w:tc>
          <w:tcPr>
            <w:tcW w:w="1144" w:type="dxa"/>
            <w:tcBorders>
              <w:top w:val="nil"/>
              <w:left w:val="nil"/>
              <w:bottom w:val="single" w:sz="4" w:space="0" w:color="auto"/>
              <w:right w:val="single" w:sz="4" w:space="0" w:color="auto"/>
            </w:tcBorders>
            <w:shd w:val="clear" w:color="auto" w:fill="auto"/>
            <w:noWrap/>
            <w:vAlign w:val="bottom"/>
            <w:hideMark/>
          </w:tcPr>
          <w:p w14:paraId="4A2A5129"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259</w:t>
            </w:r>
          </w:p>
        </w:tc>
        <w:tc>
          <w:tcPr>
            <w:tcW w:w="926" w:type="dxa"/>
            <w:tcBorders>
              <w:top w:val="nil"/>
              <w:left w:val="nil"/>
              <w:bottom w:val="single" w:sz="4" w:space="0" w:color="auto"/>
              <w:right w:val="single" w:sz="4" w:space="0" w:color="auto"/>
            </w:tcBorders>
            <w:shd w:val="clear" w:color="auto" w:fill="auto"/>
            <w:noWrap/>
            <w:vAlign w:val="bottom"/>
            <w:hideMark/>
          </w:tcPr>
          <w:p w14:paraId="54787027"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1100" w:type="dxa"/>
            <w:tcBorders>
              <w:top w:val="nil"/>
              <w:left w:val="nil"/>
              <w:bottom w:val="single" w:sz="4" w:space="0" w:color="auto"/>
              <w:right w:val="single" w:sz="8" w:space="0" w:color="auto"/>
            </w:tcBorders>
            <w:shd w:val="clear" w:color="auto" w:fill="auto"/>
            <w:noWrap/>
            <w:vAlign w:val="bottom"/>
            <w:hideMark/>
          </w:tcPr>
          <w:p w14:paraId="2B737557"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812</w:t>
            </w:r>
          </w:p>
        </w:tc>
      </w:tr>
      <w:tr w:rsidR="00D61590" w:rsidRPr="00D61590" w14:paraId="401DD157" w14:textId="77777777" w:rsidTr="00D61590">
        <w:trPr>
          <w:trHeight w:val="570"/>
          <w:jc w:val="center"/>
        </w:trPr>
        <w:tc>
          <w:tcPr>
            <w:tcW w:w="2692" w:type="dxa"/>
            <w:tcBorders>
              <w:top w:val="nil"/>
              <w:left w:val="single" w:sz="8" w:space="0" w:color="auto"/>
              <w:bottom w:val="single" w:sz="4" w:space="0" w:color="auto"/>
              <w:right w:val="single" w:sz="4" w:space="0" w:color="auto"/>
            </w:tcBorders>
            <w:shd w:val="clear" w:color="auto" w:fill="auto"/>
            <w:vAlign w:val="center"/>
            <w:hideMark/>
          </w:tcPr>
          <w:p w14:paraId="6F3CB23C" w14:textId="77777777" w:rsidR="00D61590" w:rsidRPr="00D61590" w:rsidRDefault="00D61590" w:rsidP="00D61590">
            <w:pPr>
              <w:spacing w:after="0" w:line="240" w:lineRule="auto"/>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DETECTORES PIR CAM</w:t>
            </w:r>
          </w:p>
        </w:tc>
        <w:tc>
          <w:tcPr>
            <w:tcW w:w="1000" w:type="dxa"/>
            <w:tcBorders>
              <w:top w:val="nil"/>
              <w:left w:val="nil"/>
              <w:bottom w:val="single" w:sz="4" w:space="0" w:color="auto"/>
              <w:right w:val="single" w:sz="4" w:space="0" w:color="auto"/>
            </w:tcBorders>
            <w:shd w:val="clear" w:color="auto" w:fill="auto"/>
            <w:noWrap/>
            <w:vAlign w:val="bottom"/>
            <w:hideMark/>
          </w:tcPr>
          <w:p w14:paraId="068E89F5"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942" w:type="dxa"/>
            <w:tcBorders>
              <w:top w:val="nil"/>
              <w:left w:val="nil"/>
              <w:bottom w:val="single" w:sz="4" w:space="0" w:color="auto"/>
              <w:right w:val="single" w:sz="4" w:space="0" w:color="auto"/>
            </w:tcBorders>
            <w:shd w:val="clear" w:color="auto" w:fill="auto"/>
            <w:noWrap/>
            <w:vAlign w:val="bottom"/>
            <w:hideMark/>
          </w:tcPr>
          <w:p w14:paraId="254F2DAF"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11</w:t>
            </w:r>
          </w:p>
        </w:tc>
        <w:tc>
          <w:tcPr>
            <w:tcW w:w="986" w:type="dxa"/>
            <w:tcBorders>
              <w:top w:val="nil"/>
              <w:left w:val="nil"/>
              <w:bottom w:val="single" w:sz="4" w:space="0" w:color="auto"/>
              <w:right w:val="single" w:sz="4" w:space="0" w:color="auto"/>
            </w:tcBorders>
            <w:shd w:val="clear" w:color="auto" w:fill="auto"/>
            <w:noWrap/>
            <w:vAlign w:val="bottom"/>
            <w:hideMark/>
          </w:tcPr>
          <w:p w14:paraId="69985675"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1005" w:type="dxa"/>
            <w:tcBorders>
              <w:top w:val="nil"/>
              <w:left w:val="nil"/>
              <w:bottom w:val="single" w:sz="4" w:space="0" w:color="auto"/>
              <w:right w:val="single" w:sz="4" w:space="0" w:color="auto"/>
            </w:tcBorders>
            <w:shd w:val="clear" w:color="auto" w:fill="auto"/>
            <w:noWrap/>
            <w:vAlign w:val="bottom"/>
            <w:hideMark/>
          </w:tcPr>
          <w:p w14:paraId="1439B613"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944" w:type="dxa"/>
            <w:tcBorders>
              <w:top w:val="nil"/>
              <w:left w:val="nil"/>
              <w:bottom w:val="single" w:sz="4" w:space="0" w:color="auto"/>
              <w:right w:val="single" w:sz="4" w:space="0" w:color="auto"/>
            </w:tcBorders>
            <w:shd w:val="clear" w:color="auto" w:fill="auto"/>
            <w:noWrap/>
            <w:vAlign w:val="bottom"/>
            <w:hideMark/>
          </w:tcPr>
          <w:p w14:paraId="050ABC24"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1144" w:type="dxa"/>
            <w:tcBorders>
              <w:top w:val="nil"/>
              <w:left w:val="nil"/>
              <w:bottom w:val="single" w:sz="4" w:space="0" w:color="auto"/>
              <w:right w:val="single" w:sz="4" w:space="0" w:color="auto"/>
            </w:tcBorders>
            <w:shd w:val="clear" w:color="auto" w:fill="auto"/>
            <w:noWrap/>
            <w:vAlign w:val="bottom"/>
            <w:hideMark/>
          </w:tcPr>
          <w:p w14:paraId="07E05E43"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926" w:type="dxa"/>
            <w:tcBorders>
              <w:top w:val="nil"/>
              <w:left w:val="nil"/>
              <w:bottom w:val="single" w:sz="4" w:space="0" w:color="auto"/>
              <w:right w:val="single" w:sz="4" w:space="0" w:color="auto"/>
            </w:tcBorders>
            <w:shd w:val="clear" w:color="auto" w:fill="auto"/>
            <w:noWrap/>
            <w:vAlign w:val="bottom"/>
            <w:hideMark/>
          </w:tcPr>
          <w:p w14:paraId="458CF81F"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1100" w:type="dxa"/>
            <w:tcBorders>
              <w:top w:val="nil"/>
              <w:left w:val="nil"/>
              <w:bottom w:val="single" w:sz="4" w:space="0" w:color="auto"/>
              <w:right w:val="single" w:sz="8" w:space="0" w:color="auto"/>
            </w:tcBorders>
            <w:shd w:val="clear" w:color="auto" w:fill="auto"/>
            <w:noWrap/>
            <w:vAlign w:val="bottom"/>
            <w:hideMark/>
          </w:tcPr>
          <w:p w14:paraId="4C17978D"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11</w:t>
            </w:r>
          </w:p>
        </w:tc>
      </w:tr>
      <w:tr w:rsidR="00D61590" w:rsidRPr="00D61590" w14:paraId="5EEE6003" w14:textId="77777777" w:rsidTr="00D61590">
        <w:trPr>
          <w:trHeight w:val="570"/>
          <w:jc w:val="center"/>
        </w:trPr>
        <w:tc>
          <w:tcPr>
            <w:tcW w:w="2692" w:type="dxa"/>
            <w:tcBorders>
              <w:top w:val="nil"/>
              <w:left w:val="single" w:sz="8" w:space="0" w:color="auto"/>
              <w:bottom w:val="single" w:sz="4" w:space="0" w:color="auto"/>
              <w:right w:val="single" w:sz="4" w:space="0" w:color="auto"/>
            </w:tcBorders>
            <w:shd w:val="clear" w:color="auto" w:fill="auto"/>
            <w:vAlign w:val="center"/>
            <w:hideMark/>
          </w:tcPr>
          <w:p w14:paraId="52F4DDA2" w14:textId="77777777" w:rsidR="00D61590" w:rsidRPr="00D61590" w:rsidRDefault="00D61590" w:rsidP="00D61590">
            <w:pPr>
              <w:spacing w:after="0" w:line="240" w:lineRule="auto"/>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DETECTORES SÍSMICOS</w:t>
            </w:r>
          </w:p>
        </w:tc>
        <w:tc>
          <w:tcPr>
            <w:tcW w:w="1000" w:type="dxa"/>
            <w:tcBorders>
              <w:top w:val="nil"/>
              <w:left w:val="nil"/>
              <w:bottom w:val="single" w:sz="4" w:space="0" w:color="auto"/>
              <w:right w:val="single" w:sz="4" w:space="0" w:color="auto"/>
            </w:tcBorders>
            <w:shd w:val="clear" w:color="auto" w:fill="auto"/>
            <w:noWrap/>
            <w:vAlign w:val="bottom"/>
            <w:hideMark/>
          </w:tcPr>
          <w:p w14:paraId="16E76054"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942" w:type="dxa"/>
            <w:tcBorders>
              <w:top w:val="nil"/>
              <w:left w:val="nil"/>
              <w:bottom w:val="single" w:sz="4" w:space="0" w:color="auto"/>
              <w:right w:val="single" w:sz="4" w:space="0" w:color="auto"/>
            </w:tcBorders>
            <w:shd w:val="clear" w:color="auto" w:fill="auto"/>
            <w:noWrap/>
            <w:vAlign w:val="bottom"/>
            <w:hideMark/>
          </w:tcPr>
          <w:p w14:paraId="45672D23"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5</w:t>
            </w:r>
          </w:p>
        </w:tc>
        <w:tc>
          <w:tcPr>
            <w:tcW w:w="986" w:type="dxa"/>
            <w:tcBorders>
              <w:top w:val="nil"/>
              <w:left w:val="nil"/>
              <w:bottom w:val="single" w:sz="4" w:space="0" w:color="auto"/>
              <w:right w:val="single" w:sz="4" w:space="0" w:color="auto"/>
            </w:tcBorders>
            <w:shd w:val="clear" w:color="auto" w:fill="auto"/>
            <w:noWrap/>
            <w:vAlign w:val="bottom"/>
            <w:hideMark/>
          </w:tcPr>
          <w:p w14:paraId="223B8184"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1005" w:type="dxa"/>
            <w:tcBorders>
              <w:top w:val="nil"/>
              <w:left w:val="nil"/>
              <w:bottom w:val="single" w:sz="4" w:space="0" w:color="auto"/>
              <w:right w:val="single" w:sz="4" w:space="0" w:color="auto"/>
            </w:tcBorders>
            <w:shd w:val="clear" w:color="auto" w:fill="auto"/>
            <w:noWrap/>
            <w:vAlign w:val="bottom"/>
            <w:hideMark/>
          </w:tcPr>
          <w:p w14:paraId="5FE46AB6"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944" w:type="dxa"/>
            <w:tcBorders>
              <w:top w:val="nil"/>
              <w:left w:val="nil"/>
              <w:bottom w:val="single" w:sz="4" w:space="0" w:color="auto"/>
              <w:right w:val="single" w:sz="4" w:space="0" w:color="auto"/>
            </w:tcBorders>
            <w:shd w:val="clear" w:color="auto" w:fill="auto"/>
            <w:noWrap/>
            <w:vAlign w:val="bottom"/>
            <w:hideMark/>
          </w:tcPr>
          <w:p w14:paraId="58DEA613"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1144" w:type="dxa"/>
            <w:tcBorders>
              <w:top w:val="nil"/>
              <w:left w:val="nil"/>
              <w:bottom w:val="single" w:sz="4" w:space="0" w:color="auto"/>
              <w:right w:val="single" w:sz="4" w:space="0" w:color="auto"/>
            </w:tcBorders>
            <w:shd w:val="clear" w:color="auto" w:fill="auto"/>
            <w:noWrap/>
            <w:vAlign w:val="bottom"/>
            <w:hideMark/>
          </w:tcPr>
          <w:p w14:paraId="70961E8F"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926" w:type="dxa"/>
            <w:tcBorders>
              <w:top w:val="nil"/>
              <w:left w:val="nil"/>
              <w:bottom w:val="single" w:sz="4" w:space="0" w:color="auto"/>
              <w:right w:val="single" w:sz="4" w:space="0" w:color="auto"/>
            </w:tcBorders>
            <w:shd w:val="clear" w:color="auto" w:fill="auto"/>
            <w:noWrap/>
            <w:vAlign w:val="bottom"/>
            <w:hideMark/>
          </w:tcPr>
          <w:p w14:paraId="4A1F5739"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1100" w:type="dxa"/>
            <w:tcBorders>
              <w:top w:val="nil"/>
              <w:left w:val="nil"/>
              <w:bottom w:val="single" w:sz="4" w:space="0" w:color="auto"/>
              <w:right w:val="single" w:sz="8" w:space="0" w:color="auto"/>
            </w:tcBorders>
            <w:shd w:val="clear" w:color="auto" w:fill="auto"/>
            <w:noWrap/>
            <w:vAlign w:val="bottom"/>
            <w:hideMark/>
          </w:tcPr>
          <w:p w14:paraId="2F62088A"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5</w:t>
            </w:r>
          </w:p>
        </w:tc>
      </w:tr>
      <w:tr w:rsidR="00D61590" w:rsidRPr="00D61590" w14:paraId="7DD784A7" w14:textId="77777777" w:rsidTr="00D61590">
        <w:trPr>
          <w:trHeight w:val="570"/>
          <w:jc w:val="center"/>
        </w:trPr>
        <w:tc>
          <w:tcPr>
            <w:tcW w:w="2692" w:type="dxa"/>
            <w:tcBorders>
              <w:top w:val="nil"/>
              <w:left w:val="single" w:sz="8" w:space="0" w:color="auto"/>
              <w:bottom w:val="single" w:sz="4" w:space="0" w:color="auto"/>
              <w:right w:val="single" w:sz="4" w:space="0" w:color="auto"/>
            </w:tcBorders>
            <w:shd w:val="clear" w:color="auto" w:fill="auto"/>
            <w:vAlign w:val="center"/>
            <w:hideMark/>
          </w:tcPr>
          <w:p w14:paraId="79E630AC" w14:textId="77777777" w:rsidR="00D61590" w:rsidRPr="00D61590" w:rsidRDefault="00D61590" w:rsidP="00D61590">
            <w:pPr>
              <w:spacing w:after="0" w:line="240" w:lineRule="auto"/>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Pulsadores antipánico (P.M.A.)</w:t>
            </w:r>
          </w:p>
        </w:tc>
        <w:tc>
          <w:tcPr>
            <w:tcW w:w="1000" w:type="dxa"/>
            <w:tcBorders>
              <w:top w:val="nil"/>
              <w:left w:val="nil"/>
              <w:bottom w:val="single" w:sz="4" w:space="0" w:color="auto"/>
              <w:right w:val="single" w:sz="4" w:space="0" w:color="auto"/>
            </w:tcBorders>
            <w:shd w:val="clear" w:color="auto" w:fill="auto"/>
            <w:noWrap/>
            <w:vAlign w:val="bottom"/>
            <w:hideMark/>
          </w:tcPr>
          <w:p w14:paraId="0EE631AB"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110</w:t>
            </w:r>
          </w:p>
        </w:tc>
        <w:tc>
          <w:tcPr>
            <w:tcW w:w="942" w:type="dxa"/>
            <w:tcBorders>
              <w:top w:val="nil"/>
              <w:left w:val="nil"/>
              <w:bottom w:val="single" w:sz="4" w:space="0" w:color="auto"/>
              <w:right w:val="single" w:sz="4" w:space="0" w:color="auto"/>
            </w:tcBorders>
            <w:shd w:val="clear" w:color="auto" w:fill="auto"/>
            <w:noWrap/>
            <w:vAlign w:val="bottom"/>
            <w:hideMark/>
          </w:tcPr>
          <w:p w14:paraId="300C3847"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53</w:t>
            </w:r>
          </w:p>
        </w:tc>
        <w:tc>
          <w:tcPr>
            <w:tcW w:w="986" w:type="dxa"/>
            <w:tcBorders>
              <w:top w:val="nil"/>
              <w:left w:val="nil"/>
              <w:bottom w:val="single" w:sz="4" w:space="0" w:color="auto"/>
              <w:right w:val="single" w:sz="4" w:space="0" w:color="auto"/>
            </w:tcBorders>
            <w:shd w:val="clear" w:color="auto" w:fill="auto"/>
            <w:noWrap/>
            <w:vAlign w:val="bottom"/>
            <w:hideMark/>
          </w:tcPr>
          <w:p w14:paraId="5FD7B663"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106</w:t>
            </w:r>
          </w:p>
        </w:tc>
        <w:tc>
          <w:tcPr>
            <w:tcW w:w="1005" w:type="dxa"/>
            <w:tcBorders>
              <w:top w:val="nil"/>
              <w:left w:val="nil"/>
              <w:bottom w:val="single" w:sz="4" w:space="0" w:color="auto"/>
              <w:right w:val="single" w:sz="4" w:space="0" w:color="auto"/>
            </w:tcBorders>
            <w:shd w:val="clear" w:color="auto" w:fill="auto"/>
            <w:noWrap/>
            <w:vAlign w:val="bottom"/>
            <w:hideMark/>
          </w:tcPr>
          <w:p w14:paraId="717CCF73"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944" w:type="dxa"/>
            <w:tcBorders>
              <w:top w:val="nil"/>
              <w:left w:val="nil"/>
              <w:bottom w:val="single" w:sz="4" w:space="0" w:color="auto"/>
              <w:right w:val="single" w:sz="4" w:space="0" w:color="auto"/>
            </w:tcBorders>
            <w:shd w:val="clear" w:color="auto" w:fill="auto"/>
            <w:noWrap/>
            <w:vAlign w:val="bottom"/>
            <w:hideMark/>
          </w:tcPr>
          <w:p w14:paraId="5C2F66A9"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30</w:t>
            </w:r>
          </w:p>
        </w:tc>
        <w:tc>
          <w:tcPr>
            <w:tcW w:w="1144" w:type="dxa"/>
            <w:tcBorders>
              <w:top w:val="nil"/>
              <w:left w:val="nil"/>
              <w:bottom w:val="single" w:sz="4" w:space="0" w:color="auto"/>
              <w:right w:val="single" w:sz="4" w:space="0" w:color="auto"/>
            </w:tcBorders>
            <w:shd w:val="clear" w:color="auto" w:fill="auto"/>
            <w:noWrap/>
            <w:vAlign w:val="bottom"/>
            <w:hideMark/>
          </w:tcPr>
          <w:p w14:paraId="21825336"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592</w:t>
            </w:r>
          </w:p>
        </w:tc>
        <w:tc>
          <w:tcPr>
            <w:tcW w:w="926" w:type="dxa"/>
            <w:tcBorders>
              <w:top w:val="nil"/>
              <w:left w:val="nil"/>
              <w:bottom w:val="single" w:sz="4" w:space="0" w:color="auto"/>
              <w:right w:val="single" w:sz="4" w:space="0" w:color="auto"/>
            </w:tcBorders>
            <w:shd w:val="clear" w:color="auto" w:fill="auto"/>
            <w:noWrap/>
            <w:vAlign w:val="bottom"/>
            <w:hideMark/>
          </w:tcPr>
          <w:p w14:paraId="1FBF1516"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1100" w:type="dxa"/>
            <w:tcBorders>
              <w:top w:val="nil"/>
              <w:left w:val="nil"/>
              <w:bottom w:val="single" w:sz="4" w:space="0" w:color="auto"/>
              <w:right w:val="single" w:sz="8" w:space="0" w:color="auto"/>
            </w:tcBorders>
            <w:shd w:val="clear" w:color="auto" w:fill="auto"/>
            <w:noWrap/>
            <w:vAlign w:val="bottom"/>
            <w:hideMark/>
          </w:tcPr>
          <w:p w14:paraId="0098B800"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891</w:t>
            </w:r>
          </w:p>
        </w:tc>
      </w:tr>
      <w:tr w:rsidR="00D61590" w:rsidRPr="00D61590" w14:paraId="6ADECCFA" w14:textId="77777777" w:rsidTr="00D61590">
        <w:trPr>
          <w:trHeight w:val="570"/>
          <w:jc w:val="center"/>
        </w:trPr>
        <w:tc>
          <w:tcPr>
            <w:tcW w:w="26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0904C3" w14:textId="77777777" w:rsidR="00D61590" w:rsidRPr="00D61590" w:rsidRDefault="00D61590" w:rsidP="00D61590">
            <w:pPr>
              <w:spacing w:after="0" w:line="240" w:lineRule="auto"/>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CENTRAL INTRUSIÓN</w:t>
            </w:r>
          </w:p>
        </w:tc>
        <w:tc>
          <w:tcPr>
            <w:tcW w:w="1000" w:type="dxa"/>
            <w:tcBorders>
              <w:top w:val="single" w:sz="4" w:space="0" w:color="auto"/>
              <w:left w:val="nil"/>
              <w:bottom w:val="single" w:sz="4" w:space="0" w:color="auto"/>
              <w:right w:val="single" w:sz="4" w:space="0" w:color="auto"/>
            </w:tcBorders>
            <w:shd w:val="clear" w:color="auto" w:fill="auto"/>
            <w:noWrap/>
            <w:vAlign w:val="bottom"/>
            <w:hideMark/>
          </w:tcPr>
          <w:p w14:paraId="0508893B"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3</w:t>
            </w:r>
          </w:p>
        </w:tc>
        <w:tc>
          <w:tcPr>
            <w:tcW w:w="942" w:type="dxa"/>
            <w:tcBorders>
              <w:top w:val="single" w:sz="4" w:space="0" w:color="auto"/>
              <w:left w:val="nil"/>
              <w:bottom w:val="single" w:sz="4" w:space="0" w:color="auto"/>
              <w:right w:val="single" w:sz="4" w:space="0" w:color="auto"/>
            </w:tcBorders>
            <w:shd w:val="clear" w:color="auto" w:fill="auto"/>
            <w:noWrap/>
            <w:vAlign w:val="bottom"/>
            <w:hideMark/>
          </w:tcPr>
          <w:p w14:paraId="33854E7D"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30</w:t>
            </w:r>
          </w:p>
        </w:tc>
        <w:tc>
          <w:tcPr>
            <w:tcW w:w="986" w:type="dxa"/>
            <w:tcBorders>
              <w:top w:val="single" w:sz="4" w:space="0" w:color="auto"/>
              <w:left w:val="nil"/>
              <w:bottom w:val="single" w:sz="4" w:space="0" w:color="auto"/>
              <w:right w:val="single" w:sz="4" w:space="0" w:color="auto"/>
            </w:tcBorders>
            <w:shd w:val="clear" w:color="auto" w:fill="auto"/>
            <w:noWrap/>
            <w:vAlign w:val="bottom"/>
            <w:hideMark/>
          </w:tcPr>
          <w:p w14:paraId="1C20D1C7"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21</w:t>
            </w:r>
          </w:p>
        </w:tc>
        <w:tc>
          <w:tcPr>
            <w:tcW w:w="1005" w:type="dxa"/>
            <w:tcBorders>
              <w:top w:val="single" w:sz="4" w:space="0" w:color="auto"/>
              <w:left w:val="nil"/>
              <w:bottom w:val="single" w:sz="4" w:space="0" w:color="auto"/>
              <w:right w:val="single" w:sz="4" w:space="0" w:color="auto"/>
            </w:tcBorders>
            <w:shd w:val="clear" w:color="auto" w:fill="auto"/>
            <w:noWrap/>
            <w:vAlign w:val="bottom"/>
            <w:hideMark/>
          </w:tcPr>
          <w:p w14:paraId="321C73E5"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1</w:t>
            </w:r>
          </w:p>
        </w:tc>
        <w:tc>
          <w:tcPr>
            <w:tcW w:w="944" w:type="dxa"/>
            <w:tcBorders>
              <w:top w:val="single" w:sz="4" w:space="0" w:color="auto"/>
              <w:left w:val="nil"/>
              <w:bottom w:val="single" w:sz="4" w:space="0" w:color="auto"/>
              <w:right w:val="single" w:sz="4" w:space="0" w:color="auto"/>
            </w:tcBorders>
            <w:shd w:val="clear" w:color="auto" w:fill="auto"/>
            <w:noWrap/>
            <w:vAlign w:val="bottom"/>
            <w:hideMark/>
          </w:tcPr>
          <w:p w14:paraId="0896DF4D"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25</w:t>
            </w:r>
          </w:p>
        </w:tc>
        <w:tc>
          <w:tcPr>
            <w:tcW w:w="1144" w:type="dxa"/>
            <w:tcBorders>
              <w:top w:val="single" w:sz="4" w:space="0" w:color="auto"/>
              <w:left w:val="nil"/>
              <w:bottom w:val="single" w:sz="4" w:space="0" w:color="auto"/>
              <w:right w:val="single" w:sz="4" w:space="0" w:color="auto"/>
            </w:tcBorders>
            <w:shd w:val="clear" w:color="auto" w:fill="auto"/>
            <w:noWrap/>
            <w:vAlign w:val="bottom"/>
            <w:hideMark/>
          </w:tcPr>
          <w:p w14:paraId="1F014EE9"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42</w:t>
            </w:r>
          </w:p>
        </w:tc>
        <w:tc>
          <w:tcPr>
            <w:tcW w:w="926" w:type="dxa"/>
            <w:tcBorders>
              <w:top w:val="single" w:sz="4" w:space="0" w:color="auto"/>
              <w:left w:val="nil"/>
              <w:bottom w:val="single" w:sz="4" w:space="0" w:color="auto"/>
              <w:right w:val="single" w:sz="4" w:space="0" w:color="auto"/>
            </w:tcBorders>
            <w:shd w:val="clear" w:color="auto" w:fill="auto"/>
            <w:noWrap/>
            <w:vAlign w:val="bottom"/>
            <w:hideMark/>
          </w:tcPr>
          <w:p w14:paraId="103D147E"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1100" w:type="dxa"/>
            <w:tcBorders>
              <w:top w:val="single" w:sz="4" w:space="0" w:color="auto"/>
              <w:left w:val="nil"/>
              <w:bottom w:val="single" w:sz="4" w:space="0" w:color="auto"/>
              <w:right w:val="single" w:sz="4" w:space="0" w:color="auto"/>
            </w:tcBorders>
            <w:shd w:val="clear" w:color="auto" w:fill="auto"/>
            <w:noWrap/>
            <w:vAlign w:val="bottom"/>
            <w:hideMark/>
          </w:tcPr>
          <w:p w14:paraId="1247E311"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122</w:t>
            </w:r>
          </w:p>
        </w:tc>
      </w:tr>
      <w:tr w:rsidR="00D61590" w:rsidRPr="00D61590" w14:paraId="76295AF4" w14:textId="77777777" w:rsidTr="00D61590">
        <w:trPr>
          <w:trHeight w:val="570"/>
          <w:jc w:val="center"/>
        </w:trPr>
        <w:tc>
          <w:tcPr>
            <w:tcW w:w="2692" w:type="dxa"/>
            <w:tcBorders>
              <w:top w:val="nil"/>
              <w:left w:val="single" w:sz="8" w:space="0" w:color="auto"/>
              <w:bottom w:val="single" w:sz="4" w:space="0" w:color="auto"/>
              <w:right w:val="single" w:sz="4" w:space="0" w:color="auto"/>
            </w:tcBorders>
            <w:shd w:val="clear" w:color="auto" w:fill="auto"/>
            <w:vAlign w:val="center"/>
            <w:hideMark/>
          </w:tcPr>
          <w:p w14:paraId="006A8FCE" w14:textId="77777777" w:rsidR="00D61590" w:rsidRPr="00D61590" w:rsidRDefault="00D61590" w:rsidP="00D61590">
            <w:pPr>
              <w:spacing w:after="0" w:line="240" w:lineRule="auto"/>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CC.TV.</w:t>
            </w:r>
          </w:p>
        </w:tc>
        <w:tc>
          <w:tcPr>
            <w:tcW w:w="1000" w:type="dxa"/>
            <w:tcBorders>
              <w:top w:val="nil"/>
              <w:left w:val="nil"/>
              <w:bottom w:val="single" w:sz="4" w:space="0" w:color="auto"/>
              <w:right w:val="single" w:sz="4" w:space="0" w:color="auto"/>
            </w:tcBorders>
            <w:shd w:val="clear" w:color="auto" w:fill="auto"/>
            <w:noWrap/>
            <w:vAlign w:val="bottom"/>
            <w:hideMark/>
          </w:tcPr>
          <w:p w14:paraId="131B846A"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1</w:t>
            </w:r>
          </w:p>
        </w:tc>
        <w:tc>
          <w:tcPr>
            <w:tcW w:w="942" w:type="dxa"/>
            <w:tcBorders>
              <w:top w:val="nil"/>
              <w:left w:val="nil"/>
              <w:bottom w:val="single" w:sz="4" w:space="0" w:color="auto"/>
              <w:right w:val="single" w:sz="4" w:space="0" w:color="auto"/>
            </w:tcBorders>
            <w:shd w:val="clear" w:color="auto" w:fill="auto"/>
            <w:noWrap/>
            <w:vAlign w:val="bottom"/>
            <w:hideMark/>
          </w:tcPr>
          <w:p w14:paraId="21B3A14A"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9</w:t>
            </w:r>
          </w:p>
        </w:tc>
        <w:tc>
          <w:tcPr>
            <w:tcW w:w="986" w:type="dxa"/>
            <w:tcBorders>
              <w:top w:val="nil"/>
              <w:left w:val="nil"/>
              <w:bottom w:val="single" w:sz="4" w:space="0" w:color="auto"/>
              <w:right w:val="single" w:sz="4" w:space="0" w:color="auto"/>
            </w:tcBorders>
            <w:shd w:val="clear" w:color="auto" w:fill="auto"/>
            <w:noWrap/>
            <w:vAlign w:val="bottom"/>
            <w:hideMark/>
          </w:tcPr>
          <w:p w14:paraId="033F5D81"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7</w:t>
            </w:r>
          </w:p>
        </w:tc>
        <w:tc>
          <w:tcPr>
            <w:tcW w:w="1005" w:type="dxa"/>
            <w:tcBorders>
              <w:top w:val="nil"/>
              <w:left w:val="nil"/>
              <w:bottom w:val="single" w:sz="4" w:space="0" w:color="auto"/>
              <w:right w:val="single" w:sz="4" w:space="0" w:color="auto"/>
            </w:tcBorders>
            <w:shd w:val="clear" w:color="auto" w:fill="auto"/>
            <w:noWrap/>
            <w:vAlign w:val="bottom"/>
            <w:hideMark/>
          </w:tcPr>
          <w:p w14:paraId="30F2CFE1"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4</w:t>
            </w:r>
          </w:p>
        </w:tc>
        <w:tc>
          <w:tcPr>
            <w:tcW w:w="944" w:type="dxa"/>
            <w:tcBorders>
              <w:top w:val="nil"/>
              <w:left w:val="nil"/>
              <w:bottom w:val="single" w:sz="4" w:space="0" w:color="auto"/>
              <w:right w:val="single" w:sz="4" w:space="0" w:color="auto"/>
            </w:tcBorders>
            <w:shd w:val="clear" w:color="auto" w:fill="auto"/>
            <w:noWrap/>
            <w:vAlign w:val="bottom"/>
            <w:hideMark/>
          </w:tcPr>
          <w:p w14:paraId="6E1DBACD"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18</w:t>
            </w:r>
          </w:p>
        </w:tc>
        <w:tc>
          <w:tcPr>
            <w:tcW w:w="1144" w:type="dxa"/>
            <w:tcBorders>
              <w:top w:val="nil"/>
              <w:left w:val="nil"/>
              <w:bottom w:val="single" w:sz="4" w:space="0" w:color="auto"/>
              <w:right w:val="single" w:sz="4" w:space="0" w:color="auto"/>
            </w:tcBorders>
            <w:shd w:val="clear" w:color="auto" w:fill="auto"/>
            <w:noWrap/>
            <w:vAlign w:val="bottom"/>
            <w:hideMark/>
          </w:tcPr>
          <w:p w14:paraId="05942B52"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42</w:t>
            </w:r>
          </w:p>
        </w:tc>
        <w:tc>
          <w:tcPr>
            <w:tcW w:w="926" w:type="dxa"/>
            <w:tcBorders>
              <w:top w:val="nil"/>
              <w:left w:val="nil"/>
              <w:bottom w:val="single" w:sz="4" w:space="0" w:color="auto"/>
              <w:right w:val="single" w:sz="4" w:space="0" w:color="auto"/>
            </w:tcBorders>
            <w:shd w:val="clear" w:color="auto" w:fill="auto"/>
            <w:noWrap/>
            <w:vAlign w:val="bottom"/>
            <w:hideMark/>
          </w:tcPr>
          <w:p w14:paraId="204EA6C2"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1</w:t>
            </w:r>
          </w:p>
        </w:tc>
        <w:tc>
          <w:tcPr>
            <w:tcW w:w="1100" w:type="dxa"/>
            <w:tcBorders>
              <w:top w:val="nil"/>
              <w:left w:val="nil"/>
              <w:bottom w:val="single" w:sz="4" w:space="0" w:color="auto"/>
              <w:right w:val="single" w:sz="8" w:space="0" w:color="auto"/>
            </w:tcBorders>
            <w:shd w:val="clear" w:color="auto" w:fill="auto"/>
            <w:noWrap/>
            <w:vAlign w:val="bottom"/>
            <w:hideMark/>
          </w:tcPr>
          <w:p w14:paraId="04601C46"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82</w:t>
            </w:r>
          </w:p>
        </w:tc>
      </w:tr>
      <w:tr w:rsidR="00D61590" w:rsidRPr="00D61590" w14:paraId="79E0679C" w14:textId="77777777" w:rsidTr="00D61590">
        <w:trPr>
          <w:trHeight w:val="570"/>
          <w:jc w:val="center"/>
        </w:trPr>
        <w:tc>
          <w:tcPr>
            <w:tcW w:w="2692" w:type="dxa"/>
            <w:tcBorders>
              <w:top w:val="nil"/>
              <w:left w:val="single" w:sz="8" w:space="0" w:color="auto"/>
              <w:bottom w:val="single" w:sz="4" w:space="0" w:color="auto"/>
              <w:right w:val="single" w:sz="4" w:space="0" w:color="auto"/>
            </w:tcBorders>
            <w:shd w:val="clear" w:color="auto" w:fill="auto"/>
            <w:vAlign w:val="center"/>
            <w:hideMark/>
          </w:tcPr>
          <w:p w14:paraId="2B934551" w14:textId="77777777" w:rsidR="00D61590" w:rsidRPr="00D61590" w:rsidRDefault="00D61590" w:rsidP="00D61590">
            <w:pPr>
              <w:spacing w:after="0" w:line="240" w:lineRule="auto"/>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VIDEOGRABADORES</w:t>
            </w:r>
          </w:p>
        </w:tc>
        <w:tc>
          <w:tcPr>
            <w:tcW w:w="1000" w:type="dxa"/>
            <w:tcBorders>
              <w:top w:val="nil"/>
              <w:left w:val="nil"/>
              <w:bottom w:val="single" w:sz="4" w:space="0" w:color="auto"/>
              <w:right w:val="single" w:sz="4" w:space="0" w:color="auto"/>
            </w:tcBorders>
            <w:shd w:val="clear" w:color="auto" w:fill="auto"/>
            <w:noWrap/>
            <w:vAlign w:val="bottom"/>
            <w:hideMark/>
          </w:tcPr>
          <w:p w14:paraId="4BD705DF"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11</w:t>
            </w:r>
          </w:p>
        </w:tc>
        <w:tc>
          <w:tcPr>
            <w:tcW w:w="942" w:type="dxa"/>
            <w:tcBorders>
              <w:top w:val="nil"/>
              <w:left w:val="nil"/>
              <w:bottom w:val="single" w:sz="4" w:space="0" w:color="auto"/>
              <w:right w:val="single" w:sz="4" w:space="0" w:color="auto"/>
            </w:tcBorders>
            <w:shd w:val="clear" w:color="auto" w:fill="auto"/>
            <w:noWrap/>
            <w:vAlign w:val="bottom"/>
            <w:hideMark/>
          </w:tcPr>
          <w:p w14:paraId="130926DD"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39</w:t>
            </w:r>
          </w:p>
        </w:tc>
        <w:tc>
          <w:tcPr>
            <w:tcW w:w="986" w:type="dxa"/>
            <w:tcBorders>
              <w:top w:val="nil"/>
              <w:left w:val="nil"/>
              <w:bottom w:val="single" w:sz="4" w:space="0" w:color="auto"/>
              <w:right w:val="single" w:sz="4" w:space="0" w:color="auto"/>
            </w:tcBorders>
            <w:shd w:val="clear" w:color="auto" w:fill="auto"/>
            <w:noWrap/>
            <w:vAlign w:val="bottom"/>
            <w:hideMark/>
          </w:tcPr>
          <w:p w14:paraId="6124A082"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14</w:t>
            </w:r>
          </w:p>
        </w:tc>
        <w:tc>
          <w:tcPr>
            <w:tcW w:w="1005" w:type="dxa"/>
            <w:tcBorders>
              <w:top w:val="nil"/>
              <w:left w:val="nil"/>
              <w:bottom w:val="single" w:sz="4" w:space="0" w:color="auto"/>
              <w:right w:val="single" w:sz="4" w:space="0" w:color="auto"/>
            </w:tcBorders>
            <w:shd w:val="clear" w:color="auto" w:fill="auto"/>
            <w:noWrap/>
            <w:vAlign w:val="bottom"/>
            <w:hideMark/>
          </w:tcPr>
          <w:p w14:paraId="552E8C38"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5</w:t>
            </w:r>
          </w:p>
        </w:tc>
        <w:tc>
          <w:tcPr>
            <w:tcW w:w="944" w:type="dxa"/>
            <w:tcBorders>
              <w:top w:val="nil"/>
              <w:left w:val="nil"/>
              <w:bottom w:val="single" w:sz="4" w:space="0" w:color="auto"/>
              <w:right w:val="single" w:sz="4" w:space="0" w:color="auto"/>
            </w:tcBorders>
            <w:shd w:val="clear" w:color="auto" w:fill="auto"/>
            <w:noWrap/>
            <w:vAlign w:val="bottom"/>
            <w:hideMark/>
          </w:tcPr>
          <w:p w14:paraId="75C616E2"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18</w:t>
            </w:r>
          </w:p>
        </w:tc>
        <w:tc>
          <w:tcPr>
            <w:tcW w:w="1144" w:type="dxa"/>
            <w:tcBorders>
              <w:top w:val="nil"/>
              <w:left w:val="nil"/>
              <w:bottom w:val="single" w:sz="4" w:space="0" w:color="auto"/>
              <w:right w:val="single" w:sz="4" w:space="0" w:color="auto"/>
            </w:tcBorders>
            <w:shd w:val="clear" w:color="auto" w:fill="auto"/>
            <w:noWrap/>
            <w:vAlign w:val="bottom"/>
            <w:hideMark/>
          </w:tcPr>
          <w:p w14:paraId="4B68D470"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44</w:t>
            </w:r>
          </w:p>
        </w:tc>
        <w:tc>
          <w:tcPr>
            <w:tcW w:w="926" w:type="dxa"/>
            <w:tcBorders>
              <w:top w:val="nil"/>
              <w:left w:val="nil"/>
              <w:bottom w:val="single" w:sz="4" w:space="0" w:color="auto"/>
              <w:right w:val="single" w:sz="4" w:space="0" w:color="auto"/>
            </w:tcBorders>
            <w:shd w:val="clear" w:color="auto" w:fill="auto"/>
            <w:noWrap/>
            <w:vAlign w:val="bottom"/>
            <w:hideMark/>
          </w:tcPr>
          <w:p w14:paraId="0FAA9BBD"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1</w:t>
            </w:r>
          </w:p>
        </w:tc>
        <w:tc>
          <w:tcPr>
            <w:tcW w:w="1100" w:type="dxa"/>
            <w:tcBorders>
              <w:top w:val="nil"/>
              <w:left w:val="nil"/>
              <w:bottom w:val="single" w:sz="4" w:space="0" w:color="auto"/>
              <w:right w:val="single" w:sz="8" w:space="0" w:color="auto"/>
            </w:tcBorders>
            <w:shd w:val="clear" w:color="auto" w:fill="auto"/>
            <w:noWrap/>
            <w:vAlign w:val="bottom"/>
            <w:hideMark/>
          </w:tcPr>
          <w:p w14:paraId="1F256D57"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132</w:t>
            </w:r>
          </w:p>
        </w:tc>
      </w:tr>
      <w:tr w:rsidR="00D61590" w:rsidRPr="00D61590" w14:paraId="082A26CC" w14:textId="77777777" w:rsidTr="00D61590">
        <w:trPr>
          <w:trHeight w:val="570"/>
          <w:jc w:val="center"/>
        </w:trPr>
        <w:tc>
          <w:tcPr>
            <w:tcW w:w="2692" w:type="dxa"/>
            <w:tcBorders>
              <w:top w:val="nil"/>
              <w:left w:val="single" w:sz="8" w:space="0" w:color="auto"/>
              <w:bottom w:val="single" w:sz="4" w:space="0" w:color="auto"/>
              <w:right w:val="single" w:sz="4" w:space="0" w:color="auto"/>
            </w:tcBorders>
            <w:shd w:val="clear" w:color="auto" w:fill="auto"/>
            <w:vAlign w:val="center"/>
            <w:hideMark/>
          </w:tcPr>
          <w:p w14:paraId="30F3D70A" w14:textId="77777777" w:rsidR="00D61590" w:rsidRPr="00D61590" w:rsidRDefault="00D61590" w:rsidP="00D61590">
            <w:pPr>
              <w:spacing w:after="0" w:line="240" w:lineRule="auto"/>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CÁMARAS CCTV</w:t>
            </w:r>
          </w:p>
        </w:tc>
        <w:tc>
          <w:tcPr>
            <w:tcW w:w="1000" w:type="dxa"/>
            <w:tcBorders>
              <w:top w:val="nil"/>
              <w:left w:val="nil"/>
              <w:bottom w:val="single" w:sz="4" w:space="0" w:color="auto"/>
              <w:right w:val="single" w:sz="4" w:space="0" w:color="auto"/>
            </w:tcBorders>
            <w:shd w:val="clear" w:color="auto" w:fill="auto"/>
            <w:noWrap/>
            <w:vAlign w:val="bottom"/>
            <w:hideMark/>
          </w:tcPr>
          <w:p w14:paraId="158D6EC8"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126</w:t>
            </w:r>
          </w:p>
        </w:tc>
        <w:tc>
          <w:tcPr>
            <w:tcW w:w="942" w:type="dxa"/>
            <w:tcBorders>
              <w:top w:val="nil"/>
              <w:left w:val="nil"/>
              <w:bottom w:val="single" w:sz="4" w:space="0" w:color="auto"/>
              <w:right w:val="single" w:sz="4" w:space="0" w:color="auto"/>
            </w:tcBorders>
            <w:shd w:val="clear" w:color="auto" w:fill="auto"/>
            <w:noWrap/>
            <w:vAlign w:val="bottom"/>
            <w:hideMark/>
          </w:tcPr>
          <w:p w14:paraId="6DDFA175"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234</w:t>
            </w:r>
          </w:p>
        </w:tc>
        <w:tc>
          <w:tcPr>
            <w:tcW w:w="986" w:type="dxa"/>
            <w:tcBorders>
              <w:top w:val="nil"/>
              <w:left w:val="nil"/>
              <w:bottom w:val="single" w:sz="4" w:space="0" w:color="auto"/>
              <w:right w:val="single" w:sz="4" w:space="0" w:color="auto"/>
            </w:tcBorders>
            <w:shd w:val="clear" w:color="auto" w:fill="auto"/>
            <w:noWrap/>
            <w:vAlign w:val="bottom"/>
            <w:hideMark/>
          </w:tcPr>
          <w:p w14:paraId="3741E530"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94</w:t>
            </w:r>
          </w:p>
        </w:tc>
        <w:tc>
          <w:tcPr>
            <w:tcW w:w="1005" w:type="dxa"/>
            <w:tcBorders>
              <w:top w:val="nil"/>
              <w:left w:val="nil"/>
              <w:bottom w:val="single" w:sz="4" w:space="0" w:color="auto"/>
              <w:right w:val="single" w:sz="4" w:space="0" w:color="auto"/>
            </w:tcBorders>
            <w:shd w:val="clear" w:color="auto" w:fill="auto"/>
            <w:noWrap/>
            <w:vAlign w:val="bottom"/>
            <w:hideMark/>
          </w:tcPr>
          <w:p w14:paraId="76023AA0"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98</w:t>
            </w:r>
          </w:p>
        </w:tc>
        <w:tc>
          <w:tcPr>
            <w:tcW w:w="944" w:type="dxa"/>
            <w:tcBorders>
              <w:top w:val="nil"/>
              <w:left w:val="nil"/>
              <w:bottom w:val="single" w:sz="4" w:space="0" w:color="auto"/>
              <w:right w:val="single" w:sz="4" w:space="0" w:color="auto"/>
            </w:tcBorders>
            <w:shd w:val="clear" w:color="auto" w:fill="auto"/>
            <w:noWrap/>
            <w:vAlign w:val="bottom"/>
            <w:hideMark/>
          </w:tcPr>
          <w:p w14:paraId="4E90044F"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101</w:t>
            </w:r>
          </w:p>
        </w:tc>
        <w:tc>
          <w:tcPr>
            <w:tcW w:w="1144" w:type="dxa"/>
            <w:tcBorders>
              <w:top w:val="nil"/>
              <w:left w:val="nil"/>
              <w:bottom w:val="single" w:sz="4" w:space="0" w:color="auto"/>
              <w:right w:val="single" w:sz="4" w:space="0" w:color="auto"/>
            </w:tcBorders>
            <w:shd w:val="clear" w:color="auto" w:fill="auto"/>
            <w:noWrap/>
            <w:vAlign w:val="bottom"/>
            <w:hideMark/>
          </w:tcPr>
          <w:p w14:paraId="06023207"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107</w:t>
            </w:r>
          </w:p>
        </w:tc>
        <w:tc>
          <w:tcPr>
            <w:tcW w:w="926" w:type="dxa"/>
            <w:tcBorders>
              <w:top w:val="nil"/>
              <w:left w:val="nil"/>
              <w:bottom w:val="single" w:sz="4" w:space="0" w:color="auto"/>
              <w:right w:val="single" w:sz="4" w:space="0" w:color="auto"/>
            </w:tcBorders>
            <w:shd w:val="clear" w:color="auto" w:fill="auto"/>
            <w:noWrap/>
            <w:vAlign w:val="bottom"/>
            <w:hideMark/>
          </w:tcPr>
          <w:p w14:paraId="1D45FC87"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16</w:t>
            </w:r>
          </w:p>
        </w:tc>
        <w:tc>
          <w:tcPr>
            <w:tcW w:w="1100" w:type="dxa"/>
            <w:tcBorders>
              <w:top w:val="nil"/>
              <w:left w:val="nil"/>
              <w:bottom w:val="single" w:sz="4" w:space="0" w:color="auto"/>
              <w:right w:val="single" w:sz="8" w:space="0" w:color="auto"/>
            </w:tcBorders>
            <w:shd w:val="clear" w:color="auto" w:fill="auto"/>
            <w:noWrap/>
            <w:vAlign w:val="bottom"/>
            <w:hideMark/>
          </w:tcPr>
          <w:p w14:paraId="20F5938C"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776</w:t>
            </w:r>
          </w:p>
        </w:tc>
      </w:tr>
      <w:tr w:rsidR="00D61590" w:rsidRPr="00D61590" w14:paraId="7AF2AF8A" w14:textId="77777777" w:rsidTr="00D61590">
        <w:trPr>
          <w:trHeight w:val="570"/>
          <w:jc w:val="center"/>
        </w:trPr>
        <w:tc>
          <w:tcPr>
            <w:tcW w:w="2692" w:type="dxa"/>
            <w:tcBorders>
              <w:top w:val="nil"/>
              <w:left w:val="single" w:sz="8" w:space="0" w:color="auto"/>
              <w:bottom w:val="single" w:sz="4" w:space="0" w:color="auto"/>
              <w:right w:val="single" w:sz="4" w:space="0" w:color="auto"/>
            </w:tcBorders>
            <w:shd w:val="clear" w:color="auto" w:fill="auto"/>
            <w:vAlign w:val="center"/>
            <w:hideMark/>
          </w:tcPr>
          <w:p w14:paraId="541F17C8" w14:textId="77777777" w:rsidR="00D61590" w:rsidRPr="00D61590" w:rsidRDefault="00D61590" w:rsidP="00D61590">
            <w:pPr>
              <w:spacing w:after="0" w:line="240" w:lineRule="auto"/>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lastRenderedPageBreak/>
              <w:t>SIRENAS INTRUSIÓN</w:t>
            </w:r>
          </w:p>
        </w:tc>
        <w:tc>
          <w:tcPr>
            <w:tcW w:w="1000" w:type="dxa"/>
            <w:tcBorders>
              <w:top w:val="nil"/>
              <w:left w:val="nil"/>
              <w:bottom w:val="single" w:sz="4" w:space="0" w:color="auto"/>
              <w:right w:val="single" w:sz="4" w:space="0" w:color="auto"/>
            </w:tcBorders>
            <w:shd w:val="clear" w:color="auto" w:fill="auto"/>
            <w:noWrap/>
            <w:vAlign w:val="bottom"/>
            <w:hideMark/>
          </w:tcPr>
          <w:p w14:paraId="47E02BEC"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942" w:type="dxa"/>
            <w:tcBorders>
              <w:top w:val="nil"/>
              <w:left w:val="nil"/>
              <w:bottom w:val="single" w:sz="4" w:space="0" w:color="auto"/>
              <w:right w:val="single" w:sz="4" w:space="0" w:color="auto"/>
            </w:tcBorders>
            <w:shd w:val="clear" w:color="auto" w:fill="auto"/>
            <w:noWrap/>
            <w:vAlign w:val="bottom"/>
            <w:hideMark/>
          </w:tcPr>
          <w:p w14:paraId="7E01D585"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22</w:t>
            </w:r>
          </w:p>
        </w:tc>
        <w:tc>
          <w:tcPr>
            <w:tcW w:w="986" w:type="dxa"/>
            <w:tcBorders>
              <w:top w:val="nil"/>
              <w:left w:val="nil"/>
              <w:bottom w:val="single" w:sz="4" w:space="0" w:color="auto"/>
              <w:right w:val="single" w:sz="4" w:space="0" w:color="auto"/>
            </w:tcBorders>
            <w:shd w:val="clear" w:color="auto" w:fill="auto"/>
            <w:noWrap/>
            <w:vAlign w:val="bottom"/>
            <w:hideMark/>
          </w:tcPr>
          <w:p w14:paraId="276958E3"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15</w:t>
            </w:r>
          </w:p>
        </w:tc>
        <w:tc>
          <w:tcPr>
            <w:tcW w:w="1005" w:type="dxa"/>
            <w:tcBorders>
              <w:top w:val="nil"/>
              <w:left w:val="nil"/>
              <w:bottom w:val="single" w:sz="4" w:space="0" w:color="auto"/>
              <w:right w:val="single" w:sz="4" w:space="0" w:color="auto"/>
            </w:tcBorders>
            <w:shd w:val="clear" w:color="auto" w:fill="auto"/>
            <w:noWrap/>
            <w:vAlign w:val="bottom"/>
            <w:hideMark/>
          </w:tcPr>
          <w:p w14:paraId="0F83C2D3"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944" w:type="dxa"/>
            <w:tcBorders>
              <w:top w:val="nil"/>
              <w:left w:val="nil"/>
              <w:bottom w:val="single" w:sz="4" w:space="0" w:color="auto"/>
              <w:right w:val="single" w:sz="4" w:space="0" w:color="auto"/>
            </w:tcBorders>
            <w:shd w:val="clear" w:color="auto" w:fill="auto"/>
            <w:noWrap/>
            <w:vAlign w:val="bottom"/>
            <w:hideMark/>
          </w:tcPr>
          <w:p w14:paraId="4CD5E1A2"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25</w:t>
            </w:r>
          </w:p>
        </w:tc>
        <w:tc>
          <w:tcPr>
            <w:tcW w:w="1144" w:type="dxa"/>
            <w:tcBorders>
              <w:top w:val="nil"/>
              <w:left w:val="nil"/>
              <w:bottom w:val="single" w:sz="4" w:space="0" w:color="auto"/>
              <w:right w:val="single" w:sz="4" w:space="0" w:color="auto"/>
            </w:tcBorders>
            <w:shd w:val="clear" w:color="auto" w:fill="auto"/>
            <w:noWrap/>
            <w:vAlign w:val="bottom"/>
            <w:hideMark/>
          </w:tcPr>
          <w:p w14:paraId="443DDA8B"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47</w:t>
            </w:r>
          </w:p>
        </w:tc>
        <w:tc>
          <w:tcPr>
            <w:tcW w:w="926" w:type="dxa"/>
            <w:tcBorders>
              <w:top w:val="nil"/>
              <w:left w:val="nil"/>
              <w:bottom w:val="single" w:sz="4" w:space="0" w:color="auto"/>
              <w:right w:val="single" w:sz="4" w:space="0" w:color="auto"/>
            </w:tcBorders>
            <w:shd w:val="clear" w:color="auto" w:fill="auto"/>
            <w:noWrap/>
            <w:vAlign w:val="bottom"/>
            <w:hideMark/>
          </w:tcPr>
          <w:p w14:paraId="13F5E668"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1100" w:type="dxa"/>
            <w:tcBorders>
              <w:top w:val="nil"/>
              <w:left w:val="nil"/>
              <w:bottom w:val="single" w:sz="4" w:space="0" w:color="auto"/>
              <w:right w:val="single" w:sz="8" w:space="0" w:color="auto"/>
            </w:tcBorders>
            <w:shd w:val="clear" w:color="auto" w:fill="auto"/>
            <w:noWrap/>
            <w:vAlign w:val="bottom"/>
            <w:hideMark/>
          </w:tcPr>
          <w:p w14:paraId="5B94EA70"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109</w:t>
            </w:r>
          </w:p>
        </w:tc>
      </w:tr>
      <w:tr w:rsidR="00D61590" w:rsidRPr="00D61590" w14:paraId="6855ED0E" w14:textId="77777777" w:rsidTr="00D61590">
        <w:trPr>
          <w:trHeight w:val="570"/>
          <w:jc w:val="center"/>
        </w:trPr>
        <w:tc>
          <w:tcPr>
            <w:tcW w:w="2692" w:type="dxa"/>
            <w:tcBorders>
              <w:top w:val="nil"/>
              <w:left w:val="single" w:sz="8" w:space="0" w:color="auto"/>
              <w:bottom w:val="single" w:sz="4" w:space="0" w:color="auto"/>
              <w:right w:val="single" w:sz="4" w:space="0" w:color="auto"/>
            </w:tcBorders>
            <w:shd w:val="clear" w:color="auto" w:fill="auto"/>
            <w:vAlign w:val="center"/>
            <w:hideMark/>
          </w:tcPr>
          <w:p w14:paraId="4B452DB4" w14:textId="77777777" w:rsidR="00D61590" w:rsidRPr="00D61590" w:rsidRDefault="00D61590" w:rsidP="00D61590">
            <w:pPr>
              <w:spacing w:after="0" w:line="240" w:lineRule="auto"/>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PULSADOR LOCALIZACIÓN POR GPS DE AMBULANCIAS</w:t>
            </w:r>
          </w:p>
        </w:tc>
        <w:tc>
          <w:tcPr>
            <w:tcW w:w="1000" w:type="dxa"/>
            <w:tcBorders>
              <w:top w:val="nil"/>
              <w:left w:val="nil"/>
              <w:bottom w:val="single" w:sz="4" w:space="0" w:color="auto"/>
              <w:right w:val="single" w:sz="4" w:space="0" w:color="auto"/>
            </w:tcBorders>
            <w:shd w:val="clear" w:color="auto" w:fill="auto"/>
            <w:noWrap/>
            <w:vAlign w:val="bottom"/>
            <w:hideMark/>
          </w:tcPr>
          <w:p w14:paraId="37F733E0"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942" w:type="dxa"/>
            <w:tcBorders>
              <w:top w:val="nil"/>
              <w:left w:val="nil"/>
              <w:bottom w:val="single" w:sz="4" w:space="0" w:color="auto"/>
              <w:right w:val="single" w:sz="4" w:space="0" w:color="auto"/>
            </w:tcBorders>
            <w:shd w:val="clear" w:color="auto" w:fill="auto"/>
            <w:noWrap/>
            <w:vAlign w:val="bottom"/>
            <w:hideMark/>
          </w:tcPr>
          <w:p w14:paraId="218DD7EB"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986" w:type="dxa"/>
            <w:tcBorders>
              <w:top w:val="nil"/>
              <w:left w:val="nil"/>
              <w:bottom w:val="single" w:sz="4" w:space="0" w:color="auto"/>
              <w:right w:val="single" w:sz="4" w:space="0" w:color="auto"/>
            </w:tcBorders>
            <w:shd w:val="clear" w:color="auto" w:fill="auto"/>
            <w:noWrap/>
            <w:vAlign w:val="bottom"/>
            <w:hideMark/>
          </w:tcPr>
          <w:p w14:paraId="59A1070B"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1005" w:type="dxa"/>
            <w:tcBorders>
              <w:top w:val="nil"/>
              <w:left w:val="nil"/>
              <w:bottom w:val="single" w:sz="4" w:space="0" w:color="auto"/>
              <w:right w:val="single" w:sz="4" w:space="0" w:color="auto"/>
            </w:tcBorders>
            <w:shd w:val="clear" w:color="auto" w:fill="auto"/>
            <w:noWrap/>
            <w:vAlign w:val="bottom"/>
            <w:hideMark/>
          </w:tcPr>
          <w:p w14:paraId="11982570"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944" w:type="dxa"/>
            <w:tcBorders>
              <w:top w:val="nil"/>
              <w:left w:val="nil"/>
              <w:bottom w:val="single" w:sz="4" w:space="0" w:color="auto"/>
              <w:right w:val="single" w:sz="4" w:space="0" w:color="auto"/>
            </w:tcBorders>
            <w:shd w:val="clear" w:color="auto" w:fill="auto"/>
            <w:noWrap/>
            <w:vAlign w:val="bottom"/>
            <w:hideMark/>
          </w:tcPr>
          <w:p w14:paraId="14E0F782"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1144" w:type="dxa"/>
            <w:tcBorders>
              <w:top w:val="nil"/>
              <w:left w:val="nil"/>
              <w:bottom w:val="single" w:sz="4" w:space="0" w:color="auto"/>
              <w:right w:val="single" w:sz="4" w:space="0" w:color="auto"/>
            </w:tcBorders>
            <w:shd w:val="clear" w:color="auto" w:fill="auto"/>
            <w:noWrap/>
            <w:vAlign w:val="bottom"/>
            <w:hideMark/>
          </w:tcPr>
          <w:p w14:paraId="1583E416"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7</w:t>
            </w:r>
          </w:p>
        </w:tc>
        <w:tc>
          <w:tcPr>
            <w:tcW w:w="926" w:type="dxa"/>
            <w:tcBorders>
              <w:top w:val="nil"/>
              <w:left w:val="nil"/>
              <w:bottom w:val="single" w:sz="4" w:space="0" w:color="auto"/>
              <w:right w:val="single" w:sz="4" w:space="0" w:color="auto"/>
            </w:tcBorders>
            <w:shd w:val="clear" w:color="auto" w:fill="auto"/>
            <w:noWrap/>
            <w:vAlign w:val="bottom"/>
            <w:hideMark/>
          </w:tcPr>
          <w:p w14:paraId="7FD1D9C2"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1100" w:type="dxa"/>
            <w:tcBorders>
              <w:top w:val="nil"/>
              <w:left w:val="nil"/>
              <w:bottom w:val="single" w:sz="4" w:space="0" w:color="auto"/>
              <w:right w:val="single" w:sz="8" w:space="0" w:color="auto"/>
            </w:tcBorders>
            <w:shd w:val="clear" w:color="auto" w:fill="auto"/>
            <w:noWrap/>
            <w:vAlign w:val="bottom"/>
            <w:hideMark/>
          </w:tcPr>
          <w:p w14:paraId="309BE967"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7</w:t>
            </w:r>
          </w:p>
        </w:tc>
      </w:tr>
      <w:tr w:rsidR="00D61590" w:rsidRPr="00D61590" w14:paraId="6B07F9AD" w14:textId="77777777" w:rsidTr="00D61590">
        <w:trPr>
          <w:trHeight w:val="570"/>
          <w:jc w:val="center"/>
        </w:trPr>
        <w:tc>
          <w:tcPr>
            <w:tcW w:w="2692" w:type="dxa"/>
            <w:tcBorders>
              <w:top w:val="nil"/>
              <w:left w:val="single" w:sz="8" w:space="0" w:color="auto"/>
              <w:bottom w:val="single" w:sz="8" w:space="0" w:color="auto"/>
              <w:right w:val="single" w:sz="4" w:space="0" w:color="auto"/>
            </w:tcBorders>
            <w:shd w:val="clear" w:color="auto" w:fill="auto"/>
            <w:vAlign w:val="center"/>
            <w:hideMark/>
          </w:tcPr>
          <w:p w14:paraId="43742DB8" w14:textId="77777777" w:rsidR="00D61590" w:rsidRPr="00D61590" w:rsidRDefault="00D61590" w:rsidP="00D61590">
            <w:pPr>
              <w:spacing w:after="0" w:line="240" w:lineRule="auto"/>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PUERTAS CON APERTURA MEDIANTE TARJETA</w:t>
            </w:r>
          </w:p>
        </w:tc>
        <w:tc>
          <w:tcPr>
            <w:tcW w:w="1000" w:type="dxa"/>
            <w:tcBorders>
              <w:top w:val="nil"/>
              <w:left w:val="nil"/>
              <w:bottom w:val="single" w:sz="8" w:space="0" w:color="auto"/>
              <w:right w:val="single" w:sz="4" w:space="0" w:color="auto"/>
            </w:tcBorders>
            <w:shd w:val="clear" w:color="auto" w:fill="auto"/>
            <w:noWrap/>
            <w:vAlign w:val="bottom"/>
            <w:hideMark/>
          </w:tcPr>
          <w:p w14:paraId="5B0ABA71"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942" w:type="dxa"/>
            <w:tcBorders>
              <w:top w:val="nil"/>
              <w:left w:val="nil"/>
              <w:bottom w:val="single" w:sz="8" w:space="0" w:color="auto"/>
              <w:right w:val="single" w:sz="4" w:space="0" w:color="auto"/>
            </w:tcBorders>
            <w:shd w:val="clear" w:color="auto" w:fill="auto"/>
            <w:noWrap/>
            <w:vAlign w:val="bottom"/>
            <w:hideMark/>
          </w:tcPr>
          <w:p w14:paraId="459F6FA5"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43</w:t>
            </w:r>
          </w:p>
        </w:tc>
        <w:tc>
          <w:tcPr>
            <w:tcW w:w="986" w:type="dxa"/>
            <w:tcBorders>
              <w:top w:val="nil"/>
              <w:left w:val="nil"/>
              <w:bottom w:val="single" w:sz="8" w:space="0" w:color="auto"/>
              <w:right w:val="single" w:sz="4" w:space="0" w:color="auto"/>
            </w:tcBorders>
            <w:shd w:val="clear" w:color="auto" w:fill="auto"/>
            <w:noWrap/>
            <w:vAlign w:val="bottom"/>
            <w:hideMark/>
          </w:tcPr>
          <w:p w14:paraId="108AEAAE"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97</w:t>
            </w:r>
          </w:p>
        </w:tc>
        <w:tc>
          <w:tcPr>
            <w:tcW w:w="1005" w:type="dxa"/>
            <w:tcBorders>
              <w:top w:val="nil"/>
              <w:left w:val="nil"/>
              <w:bottom w:val="single" w:sz="8" w:space="0" w:color="auto"/>
              <w:right w:val="single" w:sz="4" w:space="0" w:color="auto"/>
            </w:tcBorders>
            <w:shd w:val="clear" w:color="auto" w:fill="auto"/>
            <w:noWrap/>
            <w:vAlign w:val="bottom"/>
            <w:hideMark/>
          </w:tcPr>
          <w:p w14:paraId="3C59D19B"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35</w:t>
            </w:r>
          </w:p>
        </w:tc>
        <w:tc>
          <w:tcPr>
            <w:tcW w:w="944" w:type="dxa"/>
            <w:tcBorders>
              <w:top w:val="nil"/>
              <w:left w:val="nil"/>
              <w:bottom w:val="single" w:sz="8" w:space="0" w:color="auto"/>
              <w:right w:val="single" w:sz="4" w:space="0" w:color="auto"/>
            </w:tcBorders>
            <w:shd w:val="clear" w:color="auto" w:fill="auto"/>
            <w:noWrap/>
            <w:vAlign w:val="bottom"/>
            <w:hideMark/>
          </w:tcPr>
          <w:p w14:paraId="5CCAEA38"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1144" w:type="dxa"/>
            <w:tcBorders>
              <w:top w:val="nil"/>
              <w:left w:val="nil"/>
              <w:bottom w:val="single" w:sz="8" w:space="0" w:color="auto"/>
              <w:right w:val="single" w:sz="4" w:space="0" w:color="auto"/>
            </w:tcBorders>
            <w:shd w:val="clear" w:color="auto" w:fill="auto"/>
            <w:noWrap/>
            <w:vAlign w:val="bottom"/>
            <w:hideMark/>
          </w:tcPr>
          <w:p w14:paraId="6F88480C"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926" w:type="dxa"/>
            <w:tcBorders>
              <w:top w:val="nil"/>
              <w:left w:val="nil"/>
              <w:bottom w:val="single" w:sz="8" w:space="0" w:color="auto"/>
              <w:right w:val="single" w:sz="4" w:space="0" w:color="auto"/>
            </w:tcBorders>
            <w:shd w:val="clear" w:color="auto" w:fill="auto"/>
            <w:noWrap/>
            <w:vAlign w:val="bottom"/>
            <w:hideMark/>
          </w:tcPr>
          <w:p w14:paraId="5A40EF2A"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1100" w:type="dxa"/>
            <w:tcBorders>
              <w:top w:val="nil"/>
              <w:left w:val="nil"/>
              <w:bottom w:val="single" w:sz="8" w:space="0" w:color="auto"/>
              <w:right w:val="single" w:sz="8" w:space="0" w:color="auto"/>
            </w:tcBorders>
            <w:shd w:val="clear" w:color="auto" w:fill="auto"/>
            <w:noWrap/>
            <w:vAlign w:val="bottom"/>
            <w:hideMark/>
          </w:tcPr>
          <w:p w14:paraId="08241360"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175</w:t>
            </w:r>
          </w:p>
        </w:tc>
      </w:tr>
    </w:tbl>
    <w:p w14:paraId="2C025DB5"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Calibri" w:eastAsia="Times New Roman" w:hAnsi="Calibri" w:cs="Times New Roman"/>
          <w:kern w:val="2"/>
          <w:lang w:eastAsia="zh-CN"/>
        </w:rPr>
      </w:pPr>
    </w:p>
    <w:p w14:paraId="71D1A5F8"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Calibri" w:eastAsia="Times New Roman" w:hAnsi="Calibri" w:cs="Times New Roman"/>
          <w:kern w:val="2"/>
          <w:lang w:eastAsia="zh-CN"/>
        </w:rPr>
      </w:pPr>
    </w:p>
    <w:p w14:paraId="12D9044C"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Calibri" w:eastAsia="Times New Roman" w:hAnsi="Calibri" w:cs="Times New Roman"/>
          <w:kern w:val="2"/>
          <w:lang w:eastAsia="zh-CN"/>
        </w:rPr>
      </w:pPr>
    </w:p>
    <w:p w14:paraId="2A868BFC"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bookmarkStart w:id="4" w:name="_Hlk120794919"/>
      <w:r w:rsidRPr="00D61590">
        <w:rPr>
          <w:rFonts w:ascii="Arial" w:eastAsia="Times New Roman" w:hAnsi="Arial" w:cs="Arial"/>
          <w:kern w:val="2"/>
          <w:sz w:val="20"/>
          <w:szCs w:val="20"/>
          <w:lang w:eastAsia="zh-CN"/>
        </w:rPr>
        <w:t>Los precios aplicados son:</w:t>
      </w:r>
    </w:p>
    <w:bookmarkEnd w:id="4"/>
    <w:p w14:paraId="06B51B1E"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6CDDF5D5"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Calibri" w:eastAsia="Times New Roman" w:hAnsi="Calibri" w:cs="Times New Roman"/>
          <w:kern w:val="2"/>
          <w:lang w:eastAsia="zh-CN"/>
        </w:rPr>
      </w:pPr>
    </w:p>
    <w:tbl>
      <w:tblPr>
        <w:tblW w:w="6511" w:type="dxa"/>
        <w:jc w:val="center"/>
        <w:tblCellMar>
          <w:left w:w="70" w:type="dxa"/>
          <w:right w:w="70" w:type="dxa"/>
        </w:tblCellMar>
        <w:tblLook w:val="04A0" w:firstRow="1" w:lastRow="0" w:firstColumn="1" w:lastColumn="0" w:noHBand="0" w:noVBand="1"/>
      </w:tblPr>
      <w:tblGrid>
        <w:gridCol w:w="5314"/>
        <w:gridCol w:w="1197"/>
      </w:tblGrid>
      <w:tr w:rsidR="00D61590" w:rsidRPr="00D61590" w14:paraId="476BCE16" w14:textId="77777777" w:rsidTr="00D61590">
        <w:trPr>
          <w:trHeight w:val="570"/>
          <w:jc w:val="center"/>
        </w:trPr>
        <w:tc>
          <w:tcPr>
            <w:tcW w:w="6511" w:type="dxa"/>
            <w:gridSpan w:val="2"/>
            <w:tcBorders>
              <w:top w:val="single" w:sz="8" w:space="0" w:color="auto"/>
              <w:left w:val="single" w:sz="8" w:space="0" w:color="auto"/>
              <w:bottom w:val="single" w:sz="4" w:space="0" w:color="auto"/>
              <w:right w:val="single" w:sz="8" w:space="0" w:color="000000"/>
            </w:tcBorders>
            <w:shd w:val="clear" w:color="auto" w:fill="auto"/>
            <w:noWrap/>
            <w:vAlign w:val="bottom"/>
            <w:hideMark/>
          </w:tcPr>
          <w:p w14:paraId="1A2CE577" w14:textId="77777777" w:rsidR="00D61590" w:rsidRPr="00D61590" w:rsidRDefault="00D61590" w:rsidP="00D61590">
            <w:pPr>
              <w:spacing w:after="0" w:line="240" w:lineRule="auto"/>
              <w:ind w:right="-137"/>
              <w:jc w:val="center"/>
              <w:rPr>
                <w:rFonts w:ascii="Arial" w:eastAsia="Times New Roman" w:hAnsi="Arial" w:cs="Arial"/>
                <w:b/>
                <w:color w:val="000000"/>
                <w:sz w:val="20"/>
                <w:szCs w:val="20"/>
                <w:lang w:eastAsia="es-ES"/>
              </w:rPr>
            </w:pPr>
            <w:r w:rsidRPr="00D61590">
              <w:rPr>
                <w:rFonts w:ascii="Arial" w:eastAsia="Times New Roman" w:hAnsi="Arial" w:cs="Arial"/>
                <w:b/>
                <w:color w:val="000000"/>
                <w:sz w:val="20"/>
                <w:szCs w:val="20"/>
                <w:lang w:eastAsia="es-ES"/>
              </w:rPr>
              <w:t>PRECIOS UNITARIOS ANUALES</w:t>
            </w:r>
          </w:p>
        </w:tc>
      </w:tr>
      <w:tr w:rsidR="00D61590" w:rsidRPr="00D61590" w14:paraId="3324E433" w14:textId="77777777" w:rsidTr="00D61590">
        <w:trPr>
          <w:trHeight w:val="436"/>
          <w:jc w:val="center"/>
        </w:trPr>
        <w:tc>
          <w:tcPr>
            <w:tcW w:w="5314" w:type="dxa"/>
            <w:tcBorders>
              <w:top w:val="nil"/>
              <w:left w:val="single" w:sz="8" w:space="0" w:color="auto"/>
              <w:bottom w:val="single" w:sz="4" w:space="0" w:color="auto"/>
              <w:right w:val="single" w:sz="4" w:space="0" w:color="auto"/>
            </w:tcBorders>
            <w:shd w:val="clear" w:color="auto" w:fill="auto"/>
            <w:noWrap/>
            <w:vAlign w:val="bottom"/>
            <w:hideMark/>
          </w:tcPr>
          <w:p w14:paraId="0DCE0341" w14:textId="77777777" w:rsidR="00D61590" w:rsidRPr="00D61590" w:rsidRDefault="00D61590" w:rsidP="00D61590">
            <w:pPr>
              <w:spacing w:after="0" w:line="240" w:lineRule="auto"/>
              <w:ind w:right="-137"/>
              <w:rPr>
                <w:rFonts w:ascii="Arial" w:eastAsia="Times New Roman" w:hAnsi="Arial" w:cs="Arial"/>
                <w:color w:val="000000"/>
                <w:sz w:val="18"/>
                <w:szCs w:val="18"/>
                <w:lang w:eastAsia="es-ES"/>
              </w:rPr>
            </w:pPr>
          </w:p>
          <w:p w14:paraId="335F7F40" w14:textId="77777777" w:rsidR="00D61590" w:rsidRPr="00D61590" w:rsidRDefault="00D61590" w:rsidP="00D61590">
            <w:pPr>
              <w:spacing w:after="0" w:line="240" w:lineRule="auto"/>
              <w:ind w:right="-137"/>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CONTACTOS MAGNÉTICOS EN PUERTAS</w:t>
            </w:r>
          </w:p>
          <w:p w14:paraId="71A17B49" w14:textId="77777777" w:rsidR="00D61590" w:rsidRPr="00D61590" w:rsidRDefault="00D61590" w:rsidP="00D61590">
            <w:pPr>
              <w:spacing w:after="0" w:line="240" w:lineRule="auto"/>
              <w:ind w:right="-137"/>
              <w:rPr>
                <w:rFonts w:ascii="Arial" w:eastAsia="Times New Roman" w:hAnsi="Arial" w:cs="Arial"/>
                <w:color w:val="000000"/>
                <w:sz w:val="18"/>
                <w:szCs w:val="18"/>
                <w:lang w:eastAsia="es-ES"/>
              </w:rPr>
            </w:pPr>
          </w:p>
        </w:tc>
        <w:tc>
          <w:tcPr>
            <w:tcW w:w="1197" w:type="dxa"/>
            <w:tcBorders>
              <w:top w:val="nil"/>
              <w:left w:val="nil"/>
              <w:bottom w:val="single" w:sz="4" w:space="0" w:color="auto"/>
              <w:right w:val="single" w:sz="8" w:space="0" w:color="auto"/>
            </w:tcBorders>
            <w:shd w:val="clear" w:color="auto" w:fill="auto"/>
            <w:noWrap/>
            <w:vAlign w:val="bottom"/>
            <w:hideMark/>
          </w:tcPr>
          <w:p w14:paraId="5B0392D5" w14:textId="77777777" w:rsidR="00D61590" w:rsidRPr="00D61590" w:rsidRDefault="00D61590" w:rsidP="00D61590">
            <w:pPr>
              <w:spacing w:after="0" w:line="240" w:lineRule="auto"/>
              <w:ind w:right="-137"/>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7,31 € </w:t>
            </w:r>
          </w:p>
        </w:tc>
      </w:tr>
      <w:tr w:rsidR="00D61590" w:rsidRPr="00D61590" w14:paraId="1E68C079" w14:textId="77777777" w:rsidTr="00D61590">
        <w:trPr>
          <w:trHeight w:val="415"/>
          <w:jc w:val="center"/>
        </w:trPr>
        <w:tc>
          <w:tcPr>
            <w:tcW w:w="5314" w:type="dxa"/>
            <w:tcBorders>
              <w:top w:val="nil"/>
              <w:left w:val="single" w:sz="8" w:space="0" w:color="auto"/>
              <w:bottom w:val="single" w:sz="4" w:space="0" w:color="auto"/>
              <w:right w:val="single" w:sz="4" w:space="0" w:color="auto"/>
            </w:tcBorders>
            <w:shd w:val="clear" w:color="auto" w:fill="auto"/>
            <w:noWrap/>
            <w:vAlign w:val="bottom"/>
            <w:hideMark/>
          </w:tcPr>
          <w:p w14:paraId="295344CE" w14:textId="77777777" w:rsidR="00D61590" w:rsidRPr="00D61590" w:rsidRDefault="00D61590" w:rsidP="00D61590">
            <w:pPr>
              <w:spacing w:after="0" w:line="240" w:lineRule="auto"/>
              <w:ind w:right="-137"/>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DETECTORES VOLUMÉTRICOS</w:t>
            </w:r>
          </w:p>
        </w:tc>
        <w:tc>
          <w:tcPr>
            <w:tcW w:w="1197" w:type="dxa"/>
            <w:tcBorders>
              <w:top w:val="nil"/>
              <w:left w:val="nil"/>
              <w:bottom w:val="single" w:sz="4" w:space="0" w:color="auto"/>
              <w:right w:val="single" w:sz="8" w:space="0" w:color="auto"/>
            </w:tcBorders>
            <w:shd w:val="clear" w:color="auto" w:fill="auto"/>
            <w:noWrap/>
            <w:vAlign w:val="bottom"/>
            <w:hideMark/>
          </w:tcPr>
          <w:p w14:paraId="7A83693A" w14:textId="77777777" w:rsidR="00D61590" w:rsidRPr="00D61590" w:rsidRDefault="00D61590" w:rsidP="00D61590">
            <w:pPr>
              <w:spacing w:after="0" w:line="240" w:lineRule="auto"/>
              <w:ind w:right="-137"/>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12,59 € </w:t>
            </w:r>
          </w:p>
        </w:tc>
      </w:tr>
      <w:tr w:rsidR="00D61590" w:rsidRPr="00D61590" w14:paraId="7992EFF6" w14:textId="77777777" w:rsidTr="00D61590">
        <w:trPr>
          <w:trHeight w:val="421"/>
          <w:jc w:val="center"/>
        </w:trPr>
        <w:tc>
          <w:tcPr>
            <w:tcW w:w="5314" w:type="dxa"/>
            <w:tcBorders>
              <w:top w:val="nil"/>
              <w:left w:val="single" w:sz="8" w:space="0" w:color="auto"/>
              <w:bottom w:val="single" w:sz="4" w:space="0" w:color="auto"/>
              <w:right w:val="single" w:sz="4" w:space="0" w:color="auto"/>
            </w:tcBorders>
            <w:shd w:val="clear" w:color="auto" w:fill="auto"/>
            <w:noWrap/>
            <w:vAlign w:val="bottom"/>
            <w:hideMark/>
          </w:tcPr>
          <w:p w14:paraId="33AC92BD" w14:textId="77777777" w:rsidR="00D61590" w:rsidRPr="00D61590" w:rsidRDefault="00D61590" w:rsidP="00D61590">
            <w:pPr>
              <w:spacing w:after="0" w:line="240" w:lineRule="auto"/>
              <w:ind w:right="-137"/>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DETECTORES PIR CAM</w:t>
            </w:r>
          </w:p>
        </w:tc>
        <w:tc>
          <w:tcPr>
            <w:tcW w:w="1197" w:type="dxa"/>
            <w:tcBorders>
              <w:top w:val="nil"/>
              <w:left w:val="nil"/>
              <w:bottom w:val="single" w:sz="4" w:space="0" w:color="auto"/>
              <w:right w:val="single" w:sz="8" w:space="0" w:color="auto"/>
            </w:tcBorders>
            <w:shd w:val="clear" w:color="auto" w:fill="auto"/>
            <w:noWrap/>
            <w:vAlign w:val="bottom"/>
            <w:hideMark/>
          </w:tcPr>
          <w:p w14:paraId="7E8619A6" w14:textId="77777777" w:rsidR="00D61590" w:rsidRPr="00D61590" w:rsidRDefault="00D61590" w:rsidP="00D61590">
            <w:pPr>
              <w:spacing w:after="0" w:line="240" w:lineRule="auto"/>
              <w:ind w:right="-137"/>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17,26 € </w:t>
            </w:r>
          </w:p>
        </w:tc>
      </w:tr>
      <w:tr w:rsidR="00D61590" w:rsidRPr="00D61590" w14:paraId="7239B1E5" w14:textId="77777777" w:rsidTr="00D61590">
        <w:trPr>
          <w:trHeight w:val="413"/>
          <w:jc w:val="center"/>
        </w:trPr>
        <w:tc>
          <w:tcPr>
            <w:tcW w:w="5314" w:type="dxa"/>
            <w:tcBorders>
              <w:top w:val="nil"/>
              <w:left w:val="single" w:sz="8" w:space="0" w:color="auto"/>
              <w:bottom w:val="single" w:sz="4" w:space="0" w:color="auto"/>
              <w:right w:val="single" w:sz="4" w:space="0" w:color="auto"/>
            </w:tcBorders>
            <w:shd w:val="clear" w:color="auto" w:fill="auto"/>
            <w:noWrap/>
            <w:vAlign w:val="bottom"/>
            <w:hideMark/>
          </w:tcPr>
          <w:p w14:paraId="150C978C" w14:textId="77777777" w:rsidR="00D61590" w:rsidRPr="00D61590" w:rsidRDefault="00D61590" w:rsidP="00D61590">
            <w:pPr>
              <w:spacing w:after="0" w:line="240" w:lineRule="auto"/>
              <w:ind w:right="-137"/>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DETECTORES SÍSMICOS</w:t>
            </w:r>
          </w:p>
        </w:tc>
        <w:tc>
          <w:tcPr>
            <w:tcW w:w="1197" w:type="dxa"/>
            <w:tcBorders>
              <w:top w:val="nil"/>
              <w:left w:val="nil"/>
              <w:bottom w:val="single" w:sz="4" w:space="0" w:color="auto"/>
              <w:right w:val="single" w:sz="8" w:space="0" w:color="auto"/>
            </w:tcBorders>
            <w:shd w:val="clear" w:color="auto" w:fill="auto"/>
            <w:noWrap/>
            <w:vAlign w:val="bottom"/>
            <w:hideMark/>
          </w:tcPr>
          <w:p w14:paraId="1F1E8DFC" w14:textId="77777777" w:rsidR="00D61590" w:rsidRPr="00D61590" w:rsidRDefault="00D61590" w:rsidP="00D61590">
            <w:pPr>
              <w:spacing w:after="0" w:line="240" w:lineRule="auto"/>
              <w:ind w:right="-137"/>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9,14 € </w:t>
            </w:r>
          </w:p>
        </w:tc>
      </w:tr>
      <w:tr w:rsidR="00D61590" w:rsidRPr="00D61590" w14:paraId="523B10A8" w14:textId="77777777" w:rsidTr="00D61590">
        <w:trPr>
          <w:trHeight w:val="418"/>
          <w:jc w:val="center"/>
        </w:trPr>
        <w:tc>
          <w:tcPr>
            <w:tcW w:w="5314" w:type="dxa"/>
            <w:tcBorders>
              <w:top w:val="nil"/>
              <w:left w:val="single" w:sz="8" w:space="0" w:color="auto"/>
              <w:bottom w:val="single" w:sz="4" w:space="0" w:color="auto"/>
              <w:right w:val="single" w:sz="4" w:space="0" w:color="auto"/>
            </w:tcBorders>
            <w:shd w:val="clear" w:color="auto" w:fill="auto"/>
            <w:noWrap/>
            <w:vAlign w:val="bottom"/>
            <w:hideMark/>
          </w:tcPr>
          <w:p w14:paraId="2A6A849F" w14:textId="77777777" w:rsidR="00D61590" w:rsidRPr="00D61590" w:rsidRDefault="00D61590" w:rsidP="00D61590">
            <w:pPr>
              <w:spacing w:after="0" w:line="240" w:lineRule="auto"/>
              <w:ind w:right="-137"/>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PULSADORES ANTIPÁNICO (P.M.A.)</w:t>
            </w:r>
          </w:p>
        </w:tc>
        <w:tc>
          <w:tcPr>
            <w:tcW w:w="1197" w:type="dxa"/>
            <w:tcBorders>
              <w:top w:val="nil"/>
              <w:left w:val="nil"/>
              <w:bottom w:val="single" w:sz="4" w:space="0" w:color="auto"/>
              <w:right w:val="single" w:sz="8" w:space="0" w:color="auto"/>
            </w:tcBorders>
            <w:shd w:val="clear" w:color="auto" w:fill="auto"/>
            <w:noWrap/>
            <w:vAlign w:val="bottom"/>
            <w:hideMark/>
          </w:tcPr>
          <w:p w14:paraId="536E86ED" w14:textId="77777777" w:rsidR="00D61590" w:rsidRPr="00D61590" w:rsidRDefault="00D61590" w:rsidP="00D61590">
            <w:pPr>
              <w:spacing w:after="0" w:line="240" w:lineRule="auto"/>
              <w:ind w:right="-137"/>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2,03 € </w:t>
            </w:r>
          </w:p>
        </w:tc>
      </w:tr>
      <w:tr w:rsidR="00D61590" w:rsidRPr="00D61590" w14:paraId="793FB40F" w14:textId="77777777" w:rsidTr="00D61590">
        <w:trPr>
          <w:trHeight w:val="411"/>
          <w:jc w:val="center"/>
        </w:trPr>
        <w:tc>
          <w:tcPr>
            <w:tcW w:w="5314" w:type="dxa"/>
            <w:tcBorders>
              <w:top w:val="nil"/>
              <w:left w:val="single" w:sz="8" w:space="0" w:color="auto"/>
              <w:bottom w:val="single" w:sz="4" w:space="0" w:color="auto"/>
              <w:right w:val="single" w:sz="4" w:space="0" w:color="auto"/>
            </w:tcBorders>
            <w:shd w:val="clear" w:color="auto" w:fill="auto"/>
            <w:noWrap/>
            <w:vAlign w:val="bottom"/>
            <w:hideMark/>
          </w:tcPr>
          <w:p w14:paraId="3EFADFB6" w14:textId="77777777" w:rsidR="00D61590" w:rsidRPr="00D61590" w:rsidRDefault="00D61590" w:rsidP="00D61590">
            <w:pPr>
              <w:spacing w:after="0" w:line="240" w:lineRule="auto"/>
              <w:ind w:right="-137"/>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CENTRAL INTRUSIÓN</w:t>
            </w:r>
          </w:p>
        </w:tc>
        <w:tc>
          <w:tcPr>
            <w:tcW w:w="1197" w:type="dxa"/>
            <w:tcBorders>
              <w:top w:val="nil"/>
              <w:left w:val="nil"/>
              <w:bottom w:val="single" w:sz="4" w:space="0" w:color="auto"/>
              <w:right w:val="single" w:sz="8" w:space="0" w:color="auto"/>
            </w:tcBorders>
            <w:shd w:val="clear" w:color="auto" w:fill="auto"/>
            <w:noWrap/>
            <w:vAlign w:val="bottom"/>
            <w:hideMark/>
          </w:tcPr>
          <w:p w14:paraId="39652B6D" w14:textId="77777777" w:rsidR="00D61590" w:rsidRPr="00D61590" w:rsidRDefault="00D61590" w:rsidP="00D61590">
            <w:pPr>
              <w:spacing w:after="0" w:line="240" w:lineRule="auto"/>
              <w:ind w:right="-137"/>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439,09 € </w:t>
            </w:r>
          </w:p>
        </w:tc>
      </w:tr>
      <w:tr w:rsidR="00D61590" w:rsidRPr="00D61590" w14:paraId="6B1B3C27" w14:textId="77777777" w:rsidTr="00D61590">
        <w:trPr>
          <w:trHeight w:val="417"/>
          <w:jc w:val="center"/>
        </w:trPr>
        <w:tc>
          <w:tcPr>
            <w:tcW w:w="5314" w:type="dxa"/>
            <w:tcBorders>
              <w:top w:val="nil"/>
              <w:left w:val="single" w:sz="8" w:space="0" w:color="auto"/>
              <w:bottom w:val="single" w:sz="4" w:space="0" w:color="auto"/>
              <w:right w:val="single" w:sz="4" w:space="0" w:color="auto"/>
            </w:tcBorders>
            <w:shd w:val="clear" w:color="auto" w:fill="auto"/>
            <w:noWrap/>
            <w:vAlign w:val="bottom"/>
            <w:hideMark/>
          </w:tcPr>
          <w:p w14:paraId="1BEB9DE2" w14:textId="77777777" w:rsidR="00D61590" w:rsidRPr="00D61590" w:rsidRDefault="00D61590" w:rsidP="00D61590">
            <w:pPr>
              <w:spacing w:after="0" w:line="240" w:lineRule="auto"/>
              <w:ind w:right="-137"/>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CC.TV.</w:t>
            </w:r>
          </w:p>
        </w:tc>
        <w:tc>
          <w:tcPr>
            <w:tcW w:w="1197" w:type="dxa"/>
            <w:tcBorders>
              <w:top w:val="nil"/>
              <w:left w:val="nil"/>
              <w:bottom w:val="single" w:sz="4" w:space="0" w:color="auto"/>
              <w:right w:val="single" w:sz="8" w:space="0" w:color="auto"/>
            </w:tcBorders>
            <w:shd w:val="clear" w:color="auto" w:fill="auto"/>
            <w:noWrap/>
            <w:vAlign w:val="bottom"/>
            <w:hideMark/>
          </w:tcPr>
          <w:p w14:paraId="3914B973" w14:textId="77777777" w:rsidR="00D61590" w:rsidRPr="00D61590" w:rsidRDefault="00D61590" w:rsidP="00D61590">
            <w:pPr>
              <w:spacing w:after="0" w:line="240" w:lineRule="auto"/>
              <w:ind w:right="-137"/>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659,75 € </w:t>
            </w:r>
          </w:p>
        </w:tc>
      </w:tr>
      <w:tr w:rsidR="00D61590" w:rsidRPr="00D61590" w14:paraId="2BB5896D" w14:textId="77777777" w:rsidTr="00D61590">
        <w:trPr>
          <w:trHeight w:val="423"/>
          <w:jc w:val="center"/>
        </w:trPr>
        <w:tc>
          <w:tcPr>
            <w:tcW w:w="5314" w:type="dxa"/>
            <w:tcBorders>
              <w:top w:val="nil"/>
              <w:left w:val="single" w:sz="8" w:space="0" w:color="auto"/>
              <w:bottom w:val="single" w:sz="4" w:space="0" w:color="auto"/>
              <w:right w:val="single" w:sz="4" w:space="0" w:color="auto"/>
            </w:tcBorders>
            <w:shd w:val="clear" w:color="auto" w:fill="auto"/>
            <w:noWrap/>
            <w:vAlign w:val="bottom"/>
            <w:hideMark/>
          </w:tcPr>
          <w:p w14:paraId="0EDF9A09" w14:textId="77777777" w:rsidR="00D61590" w:rsidRPr="00D61590" w:rsidRDefault="00D61590" w:rsidP="00D61590">
            <w:pPr>
              <w:spacing w:after="0" w:line="240" w:lineRule="auto"/>
              <w:ind w:right="-137"/>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VIDEOGRABADORES</w:t>
            </w:r>
          </w:p>
        </w:tc>
        <w:tc>
          <w:tcPr>
            <w:tcW w:w="1197" w:type="dxa"/>
            <w:tcBorders>
              <w:top w:val="nil"/>
              <w:left w:val="nil"/>
              <w:bottom w:val="single" w:sz="4" w:space="0" w:color="auto"/>
              <w:right w:val="single" w:sz="8" w:space="0" w:color="auto"/>
            </w:tcBorders>
            <w:shd w:val="clear" w:color="auto" w:fill="auto"/>
            <w:noWrap/>
            <w:vAlign w:val="bottom"/>
            <w:hideMark/>
          </w:tcPr>
          <w:p w14:paraId="3324F41B" w14:textId="77777777" w:rsidR="00D61590" w:rsidRPr="00D61590" w:rsidRDefault="00D61590" w:rsidP="00D61590">
            <w:pPr>
              <w:spacing w:after="0" w:line="240" w:lineRule="auto"/>
              <w:ind w:right="-137"/>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286,23 € </w:t>
            </w:r>
          </w:p>
        </w:tc>
      </w:tr>
      <w:tr w:rsidR="00D61590" w:rsidRPr="00D61590" w14:paraId="362FAB63" w14:textId="77777777" w:rsidTr="00D61590">
        <w:trPr>
          <w:trHeight w:val="415"/>
          <w:jc w:val="center"/>
        </w:trPr>
        <w:tc>
          <w:tcPr>
            <w:tcW w:w="5314" w:type="dxa"/>
            <w:tcBorders>
              <w:top w:val="nil"/>
              <w:left w:val="single" w:sz="8" w:space="0" w:color="auto"/>
              <w:bottom w:val="single" w:sz="4" w:space="0" w:color="auto"/>
              <w:right w:val="single" w:sz="4" w:space="0" w:color="auto"/>
            </w:tcBorders>
            <w:shd w:val="clear" w:color="auto" w:fill="auto"/>
            <w:noWrap/>
            <w:vAlign w:val="bottom"/>
            <w:hideMark/>
          </w:tcPr>
          <w:p w14:paraId="6E65D75D" w14:textId="77777777" w:rsidR="00D61590" w:rsidRPr="00D61590" w:rsidRDefault="00D61590" w:rsidP="00D61590">
            <w:pPr>
              <w:spacing w:after="0" w:line="240" w:lineRule="auto"/>
              <w:ind w:right="-137"/>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CÁMARAS CCTV</w:t>
            </w:r>
          </w:p>
        </w:tc>
        <w:tc>
          <w:tcPr>
            <w:tcW w:w="1197" w:type="dxa"/>
            <w:tcBorders>
              <w:top w:val="nil"/>
              <w:left w:val="nil"/>
              <w:bottom w:val="single" w:sz="4" w:space="0" w:color="auto"/>
              <w:right w:val="single" w:sz="8" w:space="0" w:color="auto"/>
            </w:tcBorders>
            <w:shd w:val="clear" w:color="auto" w:fill="auto"/>
            <w:noWrap/>
            <w:vAlign w:val="bottom"/>
            <w:hideMark/>
          </w:tcPr>
          <w:p w14:paraId="5403F089" w14:textId="77777777" w:rsidR="00D61590" w:rsidRPr="00D61590" w:rsidRDefault="00D61590" w:rsidP="00D61590">
            <w:pPr>
              <w:spacing w:after="0" w:line="240" w:lineRule="auto"/>
              <w:ind w:right="-137"/>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50,75 € </w:t>
            </w:r>
          </w:p>
        </w:tc>
      </w:tr>
      <w:tr w:rsidR="00D61590" w:rsidRPr="00D61590" w14:paraId="50FCB966" w14:textId="77777777" w:rsidTr="00D61590">
        <w:trPr>
          <w:trHeight w:val="406"/>
          <w:jc w:val="center"/>
        </w:trPr>
        <w:tc>
          <w:tcPr>
            <w:tcW w:w="5314" w:type="dxa"/>
            <w:tcBorders>
              <w:top w:val="nil"/>
              <w:left w:val="single" w:sz="8" w:space="0" w:color="auto"/>
              <w:bottom w:val="single" w:sz="4" w:space="0" w:color="auto"/>
              <w:right w:val="single" w:sz="4" w:space="0" w:color="auto"/>
            </w:tcBorders>
            <w:shd w:val="clear" w:color="auto" w:fill="auto"/>
            <w:noWrap/>
            <w:vAlign w:val="bottom"/>
            <w:hideMark/>
          </w:tcPr>
          <w:p w14:paraId="5DCEB2DB" w14:textId="77777777" w:rsidR="00D61590" w:rsidRPr="00D61590" w:rsidRDefault="00D61590" w:rsidP="00D61590">
            <w:pPr>
              <w:spacing w:after="0" w:line="240" w:lineRule="auto"/>
              <w:ind w:right="-137"/>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SIRENAS INTRUSIÓN</w:t>
            </w:r>
          </w:p>
        </w:tc>
        <w:tc>
          <w:tcPr>
            <w:tcW w:w="1197" w:type="dxa"/>
            <w:tcBorders>
              <w:top w:val="nil"/>
              <w:left w:val="nil"/>
              <w:bottom w:val="single" w:sz="4" w:space="0" w:color="auto"/>
              <w:right w:val="single" w:sz="8" w:space="0" w:color="auto"/>
            </w:tcBorders>
            <w:shd w:val="clear" w:color="auto" w:fill="auto"/>
            <w:noWrap/>
            <w:vAlign w:val="bottom"/>
            <w:hideMark/>
          </w:tcPr>
          <w:p w14:paraId="5DB056BF" w14:textId="77777777" w:rsidR="00D61590" w:rsidRPr="00D61590" w:rsidRDefault="00D61590" w:rsidP="00D61590">
            <w:pPr>
              <w:spacing w:after="0" w:line="240" w:lineRule="auto"/>
              <w:ind w:right="-137"/>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30,45 € </w:t>
            </w:r>
          </w:p>
        </w:tc>
      </w:tr>
      <w:tr w:rsidR="00D61590" w:rsidRPr="00D61590" w14:paraId="76B5359C" w14:textId="77777777" w:rsidTr="00D61590">
        <w:trPr>
          <w:trHeight w:val="427"/>
          <w:jc w:val="center"/>
        </w:trPr>
        <w:tc>
          <w:tcPr>
            <w:tcW w:w="5314" w:type="dxa"/>
            <w:tcBorders>
              <w:top w:val="nil"/>
              <w:left w:val="single" w:sz="8" w:space="0" w:color="auto"/>
              <w:bottom w:val="single" w:sz="4" w:space="0" w:color="auto"/>
              <w:right w:val="single" w:sz="4" w:space="0" w:color="auto"/>
            </w:tcBorders>
            <w:shd w:val="clear" w:color="auto" w:fill="auto"/>
            <w:noWrap/>
            <w:vAlign w:val="bottom"/>
            <w:hideMark/>
          </w:tcPr>
          <w:p w14:paraId="0A6159FF" w14:textId="77777777" w:rsidR="00D61590" w:rsidRPr="00D61590" w:rsidRDefault="00D61590" w:rsidP="00D61590">
            <w:pPr>
              <w:spacing w:after="0" w:line="240" w:lineRule="auto"/>
              <w:ind w:right="-137"/>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PULSADOR LOCALIZACIÓN POR GPS DE AMBULANCIAS</w:t>
            </w:r>
          </w:p>
        </w:tc>
        <w:tc>
          <w:tcPr>
            <w:tcW w:w="1197" w:type="dxa"/>
            <w:tcBorders>
              <w:top w:val="nil"/>
              <w:left w:val="nil"/>
              <w:bottom w:val="single" w:sz="4" w:space="0" w:color="auto"/>
              <w:right w:val="single" w:sz="8" w:space="0" w:color="auto"/>
            </w:tcBorders>
            <w:shd w:val="clear" w:color="auto" w:fill="auto"/>
            <w:noWrap/>
            <w:vAlign w:val="bottom"/>
            <w:hideMark/>
          </w:tcPr>
          <w:p w14:paraId="53C63A3E" w14:textId="77777777" w:rsidR="00D61590" w:rsidRPr="00D61590" w:rsidRDefault="00D61590" w:rsidP="00D61590">
            <w:pPr>
              <w:spacing w:after="0" w:line="240" w:lineRule="auto"/>
              <w:ind w:right="-137"/>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20,30 € </w:t>
            </w:r>
          </w:p>
        </w:tc>
      </w:tr>
      <w:tr w:rsidR="00D61590" w:rsidRPr="00D61590" w14:paraId="43DBD164" w14:textId="77777777" w:rsidTr="00D61590">
        <w:trPr>
          <w:trHeight w:val="405"/>
          <w:jc w:val="center"/>
        </w:trPr>
        <w:tc>
          <w:tcPr>
            <w:tcW w:w="5314" w:type="dxa"/>
            <w:tcBorders>
              <w:top w:val="nil"/>
              <w:left w:val="single" w:sz="8" w:space="0" w:color="auto"/>
              <w:bottom w:val="single" w:sz="8" w:space="0" w:color="auto"/>
              <w:right w:val="single" w:sz="4" w:space="0" w:color="auto"/>
            </w:tcBorders>
            <w:shd w:val="clear" w:color="auto" w:fill="auto"/>
            <w:noWrap/>
            <w:vAlign w:val="bottom"/>
            <w:hideMark/>
          </w:tcPr>
          <w:p w14:paraId="20D6A0C1" w14:textId="77777777" w:rsidR="00D61590" w:rsidRPr="00D61590" w:rsidRDefault="00D61590" w:rsidP="00D61590">
            <w:pPr>
              <w:spacing w:after="0" w:line="240" w:lineRule="auto"/>
              <w:ind w:right="-137"/>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PUERTAS CON APERTURA MEDIANTE TARJETA</w:t>
            </w:r>
          </w:p>
        </w:tc>
        <w:tc>
          <w:tcPr>
            <w:tcW w:w="1197" w:type="dxa"/>
            <w:tcBorders>
              <w:top w:val="nil"/>
              <w:left w:val="nil"/>
              <w:bottom w:val="single" w:sz="8" w:space="0" w:color="auto"/>
              <w:right w:val="single" w:sz="8" w:space="0" w:color="auto"/>
            </w:tcBorders>
            <w:shd w:val="clear" w:color="auto" w:fill="auto"/>
            <w:noWrap/>
            <w:vAlign w:val="bottom"/>
            <w:hideMark/>
          </w:tcPr>
          <w:p w14:paraId="64E1C1FC" w14:textId="77777777" w:rsidR="00D61590" w:rsidRPr="00D61590" w:rsidRDefault="00D61590" w:rsidP="00D61590">
            <w:pPr>
              <w:spacing w:after="0" w:line="240" w:lineRule="auto"/>
              <w:ind w:right="-137"/>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20,30 € </w:t>
            </w:r>
          </w:p>
        </w:tc>
      </w:tr>
    </w:tbl>
    <w:p w14:paraId="62FCB1EF"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Calibri" w:eastAsia="Times New Roman" w:hAnsi="Calibri" w:cs="Times New Roman"/>
          <w:kern w:val="2"/>
          <w:lang w:eastAsia="zh-CN"/>
        </w:rPr>
      </w:pPr>
    </w:p>
    <w:p w14:paraId="1342F80A"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Calibri" w:eastAsia="Times New Roman" w:hAnsi="Calibri" w:cs="Times New Roman"/>
          <w:kern w:val="2"/>
          <w:lang w:eastAsia="zh-CN"/>
        </w:rPr>
      </w:pPr>
    </w:p>
    <w:p w14:paraId="0B3265C9"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Calibri" w:eastAsia="Times New Roman" w:hAnsi="Calibri" w:cs="Times New Roman"/>
          <w:kern w:val="2"/>
          <w:lang w:eastAsia="zh-CN"/>
        </w:rPr>
      </w:pPr>
      <w:r w:rsidRPr="00D61590">
        <w:rPr>
          <w:rFonts w:ascii="Arial" w:eastAsia="Times New Roman" w:hAnsi="Arial" w:cs="Arial"/>
          <w:kern w:val="2"/>
          <w:sz w:val="20"/>
          <w:szCs w:val="20"/>
          <w:lang w:eastAsia="zh-CN"/>
        </w:rPr>
        <w:t>El coste total anual por lote se recoge en la siguiente tabla:</w:t>
      </w:r>
    </w:p>
    <w:p w14:paraId="277794CE"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Calibri" w:eastAsia="Times New Roman" w:hAnsi="Calibri" w:cs="Times New Roman"/>
          <w:kern w:val="2"/>
          <w:lang w:eastAsia="zh-CN"/>
        </w:rPr>
        <w:sectPr w:rsidR="00D61590" w:rsidRPr="00D61590" w:rsidSect="00D61590">
          <w:headerReference w:type="default" r:id="rId7"/>
          <w:footerReference w:type="default" r:id="rId8"/>
          <w:pgSz w:w="11906" w:h="16838"/>
          <w:pgMar w:top="1418" w:right="1276" w:bottom="1418" w:left="1701" w:header="709" w:footer="709" w:gutter="0"/>
          <w:cols w:space="720"/>
          <w:docGrid w:linePitch="360"/>
        </w:sectPr>
      </w:pPr>
    </w:p>
    <w:tbl>
      <w:tblPr>
        <w:tblW w:w="13920" w:type="dxa"/>
        <w:jc w:val="center"/>
        <w:tblCellMar>
          <w:left w:w="70" w:type="dxa"/>
          <w:right w:w="70" w:type="dxa"/>
        </w:tblCellMar>
        <w:tblLook w:val="04A0" w:firstRow="1" w:lastRow="0" w:firstColumn="1" w:lastColumn="0" w:noHBand="0" w:noVBand="1"/>
      </w:tblPr>
      <w:tblGrid>
        <w:gridCol w:w="2840"/>
        <w:gridCol w:w="1380"/>
        <w:gridCol w:w="1380"/>
        <w:gridCol w:w="1380"/>
        <w:gridCol w:w="1380"/>
        <w:gridCol w:w="1380"/>
        <w:gridCol w:w="1380"/>
        <w:gridCol w:w="1380"/>
        <w:gridCol w:w="1420"/>
      </w:tblGrid>
      <w:tr w:rsidR="00D61590" w:rsidRPr="00D61590" w14:paraId="2B9C636B" w14:textId="77777777" w:rsidTr="00D61590">
        <w:trPr>
          <w:trHeight w:val="555"/>
          <w:jc w:val="center"/>
        </w:trPr>
        <w:tc>
          <w:tcPr>
            <w:tcW w:w="2840"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319472EF" w14:textId="77777777" w:rsidR="00D61590" w:rsidRPr="00D61590" w:rsidRDefault="00D61590" w:rsidP="00D61590">
            <w:pPr>
              <w:spacing w:after="0" w:line="240" w:lineRule="auto"/>
              <w:ind w:left="795"/>
              <w:jc w:val="center"/>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lastRenderedPageBreak/>
              <w:t>LOTE</w:t>
            </w:r>
          </w:p>
        </w:tc>
        <w:tc>
          <w:tcPr>
            <w:tcW w:w="1380" w:type="dxa"/>
            <w:tcBorders>
              <w:top w:val="single" w:sz="8" w:space="0" w:color="auto"/>
              <w:left w:val="nil"/>
              <w:bottom w:val="single" w:sz="4" w:space="0" w:color="auto"/>
              <w:right w:val="single" w:sz="4" w:space="0" w:color="auto"/>
            </w:tcBorders>
            <w:shd w:val="clear" w:color="auto" w:fill="auto"/>
            <w:noWrap/>
            <w:vAlign w:val="bottom"/>
            <w:hideMark/>
          </w:tcPr>
          <w:p w14:paraId="270A1B55"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1.-HUVM</w:t>
            </w:r>
          </w:p>
        </w:tc>
        <w:tc>
          <w:tcPr>
            <w:tcW w:w="1380" w:type="dxa"/>
            <w:tcBorders>
              <w:top w:val="single" w:sz="8" w:space="0" w:color="auto"/>
              <w:left w:val="nil"/>
              <w:bottom w:val="single" w:sz="4" w:space="0" w:color="auto"/>
              <w:right w:val="single" w:sz="4" w:space="0" w:color="auto"/>
            </w:tcBorders>
            <w:shd w:val="clear" w:color="auto" w:fill="auto"/>
            <w:noWrap/>
            <w:vAlign w:val="bottom"/>
            <w:hideMark/>
          </w:tcPr>
          <w:p w14:paraId="49C763EB"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2.-HUVR</w:t>
            </w:r>
          </w:p>
        </w:tc>
        <w:tc>
          <w:tcPr>
            <w:tcW w:w="1380" w:type="dxa"/>
            <w:tcBorders>
              <w:top w:val="single" w:sz="8" w:space="0" w:color="auto"/>
              <w:left w:val="nil"/>
              <w:bottom w:val="single" w:sz="4" w:space="0" w:color="auto"/>
              <w:right w:val="single" w:sz="4" w:space="0" w:color="auto"/>
            </w:tcBorders>
            <w:shd w:val="clear" w:color="auto" w:fill="auto"/>
            <w:noWrap/>
            <w:vAlign w:val="bottom"/>
            <w:hideMark/>
          </w:tcPr>
          <w:p w14:paraId="015118A0"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3.-AGSSS</w:t>
            </w:r>
          </w:p>
        </w:tc>
        <w:tc>
          <w:tcPr>
            <w:tcW w:w="1380" w:type="dxa"/>
            <w:tcBorders>
              <w:top w:val="single" w:sz="8" w:space="0" w:color="auto"/>
              <w:left w:val="nil"/>
              <w:bottom w:val="single" w:sz="4" w:space="0" w:color="auto"/>
              <w:right w:val="single" w:sz="4" w:space="0" w:color="auto"/>
            </w:tcBorders>
            <w:shd w:val="clear" w:color="auto" w:fill="auto"/>
            <w:noWrap/>
            <w:vAlign w:val="bottom"/>
            <w:hideMark/>
          </w:tcPr>
          <w:p w14:paraId="1F2A54F8"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4.-AGSO</w:t>
            </w:r>
          </w:p>
        </w:tc>
        <w:tc>
          <w:tcPr>
            <w:tcW w:w="1380" w:type="dxa"/>
            <w:tcBorders>
              <w:top w:val="single" w:sz="8" w:space="0" w:color="auto"/>
              <w:left w:val="nil"/>
              <w:bottom w:val="single" w:sz="4" w:space="0" w:color="auto"/>
              <w:right w:val="single" w:sz="4" w:space="0" w:color="auto"/>
            </w:tcBorders>
            <w:shd w:val="clear" w:color="auto" w:fill="auto"/>
            <w:noWrap/>
            <w:vAlign w:val="bottom"/>
            <w:hideMark/>
          </w:tcPr>
          <w:p w14:paraId="360A7354"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5.-DSSE</w:t>
            </w:r>
          </w:p>
        </w:tc>
        <w:tc>
          <w:tcPr>
            <w:tcW w:w="1380" w:type="dxa"/>
            <w:tcBorders>
              <w:top w:val="single" w:sz="8" w:space="0" w:color="auto"/>
              <w:left w:val="nil"/>
              <w:bottom w:val="single" w:sz="4" w:space="0" w:color="auto"/>
              <w:right w:val="single" w:sz="4" w:space="0" w:color="auto"/>
            </w:tcBorders>
            <w:shd w:val="clear" w:color="auto" w:fill="auto"/>
            <w:noWrap/>
            <w:vAlign w:val="bottom"/>
            <w:hideMark/>
          </w:tcPr>
          <w:p w14:paraId="49F73C90"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6.-DSSNAL</w:t>
            </w:r>
          </w:p>
        </w:tc>
        <w:tc>
          <w:tcPr>
            <w:tcW w:w="1380" w:type="dxa"/>
            <w:tcBorders>
              <w:top w:val="single" w:sz="8" w:space="0" w:color="auto"/>
              <w:left w:val="nil"/>
              <w:bottom w:val="single" w:sz="4" w:space="0" w:color="auto"/>
              <w:right w:val="single" w:sz="4" w:space="0" w:color="auto"/>
            </w:tcBorders>
            <w:shd w:val="clear" w:color="auto" w:fill="auto"/>
            <w:noWrap/>
            <w:vAlign w:val="bottom"/>
            <w:hideMark/>
          </w:tcPr>
          <w:p w14:paraId="2CDB36C8"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7.-CTTC</w:t>
            </w:r>
          </w:p>
        </w:tc>
        <w:tc>
          <w:tcPr>
            <w:tcW w:w="1420" w:type="dxa"/>
            <w:tcBorders>
              <w:top w:val="single" w:sz="8" w:space="0" w:color="auto"/>
              <w:left w:val="nil"/>
              <w:bottom w:val="single" w:sz="4" w:space="0" w:color="auto"/>
              <w:right w:val="single" w:sz="8" w:space="0" w:color="auto"/>
            </w:tcBorders>
            <w:shd w:val="clear" w:color="auto" w:fill="auto"/>
            <w:noWrap/>
            <w:vAlign w:val="bottom"/>
            <w:hideMark/>
          </w:tcPr>
          <w:p w14:paraId="70D161A8"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TOTAL</w:t>
            </w:r>
          </w:p>
        </w:tc>
      </w:tr>
      <w:tr w:rsidR="00D61590" w:rsidRPr="00D61590" w14:paraId="41012DE3" w14:textId="77777777" w:rsidTr="00D61590">
        <w:trPr>
          <w:trHeight w:val="600"/>
          <w:jc w:val="center"/>
        </w:trPr>
        <w:tc>
          <w:tcPr>
            <w:tcW w:w="2840" w:type="dxa"/>
            <w:tcBorders>
              <w:top w:val="nil"/>
              <w:left w:val="single" w:sz="8" w:space="0" w:color="auto"/>
              <w:bottom w:val="single" w:sz="4" w:space="0" w:color="auto"/>
              <w:right w:val="single" w:sz="4" w:space="0" w:color="auto"/>
            </w:tcBorders>
            <w:shd w:val="clear" w:color="auto" w:fill="auto"/>
            <w:vAlign w:val="center"/>
            <w:hideMark/>
          </w:tcPr>
          <w:p w14:paraId="299EBD3D" w14:textId="77777777" w:rsidR="00D61590" w:rsidRPr="00D61590" w:rsidRDefault="00D61590" w:rsidP="00D61590">
            <w:pPr>
              <w:spacing w:after="0" w:line="240" w:lineRule="auto"/>
              <w:jc w:val="center"/>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CONTACTOS MAGNÉTICOS EN PUERTAS</w:t>
            </w:r>
          </w:p>
        </w:tc>
        <w:tc>
          <w:tcPr>
            <w:tcW w:w="1380" w:type="dxa"/>
            <w:tcBorders>
              <w:top w:val="nil"/>
              <w:left w:val="nil"/>
              <w:bottom w:val="single" w:sz="4" w:space="0" w:color="auto"/>
              <w:right w:val="single" w:sz="4" w:space="0" w:color="auto"/>
            </w:tcBorders>
            <w:shd w:val="clear" w:color="auto" w:fill="auto"/>
            <w:noWrap/>
            <w:vAlign w:val="bottom"/>
            <w:hideMark/>
          </w:tcPr>
          <w:p w14:paraId="49CE9DEF" w14:textId="77777777" w:rsidR="00D61590" w:rsidRPr="00D61590" w:rsidRDefault="00D61590" w:rsidP="00D61590">
            <w:pPr>
              <w:spacing w:after="0" w:line="240" w:lineRule="auto"/>
              <w:ind w:right="-68"/>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380" w:type="dxa"/>
            <w:tcBorders>
              <w:top w:val="nil"/>
              <w:left w:val="nil"/>
              <w:bottom w:val="single" w:sz="4" w:space="0" w:color="auto"/>
              <w:right w:val="single" w:sz="4" w:space="0" w:color="auto"/>
            </w:tcBorders>
            <w:shd w:val="clear" w:color="auto" w:fill="auto"/>
            <w:noWrap/>
            <w:vAlign w:val="bottom"/>
            <w:hideMark/>
          </w:tcPr>
          <w:p w14:paraId="168DAC53"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518,87 € </w:t>
            </w:r>
          </w:p>
        </w:tc>
        <w:tc>
          <w:tcPr>
            <w:tcW w:w="1380" w:type="dxa"/>
            <w:tcBorders>
              <w:top w:val="nil"/>
              <w:left w:val="nil"/>
              <w:bottom w:val="single" w:sz="4" w:space="0" w:color="auto"/>
              <w:right w:val="single" w:sz="4" w:space="0" w:color="auto"/>
            </w:tcBorders>
            <w:shd w:val="clear" w:color="auto" w:fill="auto"/>
            <w:noWrap/>
            <w:vAlign w:val="bottom"/>
            <w:hideMark/>
          </w:tcPr>
          <w:p w14:paraId="54189F1A"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372,71 € </w:t>
            </w:r>
          </w:p>
        </w:tc>
        <w:tc>
          <w:tcPr>
            <w:tcW w:w="1380" w:type="dxa"/>
            <w:tcBorders>
              <w:top w:val="nil"/>
              <w:left w:val="nil"/>
              <w:bottom w:val="single" w:sz="4" w:space="0" w:color="auto"/>
              <w:right w:val="single" w:sz="4" w:space="0" w:color="auto"/>
            </w:tcBorders>
            <w:shd w:val="clear" w:color="auto" w:fill="auto"/>
            <w:noWrap/>
            <w:vAlign w:val="bottom"/>
            <w:hideMark/>
          </w:tcPr>
          <w:p w14:paraId="4F9C9611"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380" w:type="dxa"/>
            <w:tcBorders>
              <w:top w:val="nil"/>
              <w:left w:val="nil"/>
              <w:bottom w:val="single" w:sz="4" w:space="0" w:color="auto"/>
              <w:right w:val="single" w:sz="4" w:space="0" w:color="auto"/>
            </w:tcBorders>
            <w:shd w:val="clear" w:color="auto" w:fill="auto"/>
            <w:noWrap/>
            <w:vAlign w:val="bottom"/>
            <w:hideMark/>
          </w:tcPr>
          <w:p w14:paraId="4535DA0D"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21,92 € </w:t>
            </w:r>
          </w:p>
        </w:tc>
        <w:tc>
          <w:tcPr>
            <w:tcW w:w="1380" w:type="dxa"/>
            <w:tcBorders>
              <w:top w:val="nil"/>
              <w:left w:val="nil"/>
              <w:bottom w:val="single" w:sz="4" w:space="0" w:color="auto"/>
              <w:right w:val="single" w:sz="4" w:space="0" w:color="auto"/>
            </w:tcBorders>
            <w:shd w:val="clear" w:color="auto" w:fill="auto"/>
            <w:noWrap/>
            <w:vAlign w:val="bottom"/>
            <w:hideMark/>
          </w:tcPr>
          <w:p w14:paraId="3DFAF053"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95,00 € </w:t>
            </w:r>
          </w:p>
        </w:tc>
        <w:tc>
          <w:tcPr>
            <w:tcW w:w="1380" w:type="dxa"/>
            <w:tcBorders>
              <w:top w:val="nil"/>
              <w:left w:val="nil"/>
              <w:bottom w:val="single" w:sz="4" w:space="0" w:color="auto"/>
              <w:right w:val="single" w:sz="4" w:space="0" w:color="auto"/>
            </w:tcBorders>
            <w:shd w:val="clear" w:color="auto" w:fill="auto"/>
            <w:noWrap/>
            <w:vAlign w:val="bottom"/>
            <w:hideMark/>
          </w:tcPr>
          <w:p w14:paraId="5EE2848E"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420" w:type="dxa"/>
            <w:tcBorders>
              <w:top w:val="nil"/>
              <w:left w:val="nil"/>
              <w:bottom w:val="single" w:sz="4" w:space="0" w:color="auto"/>
              <w:right w:val="single" w:sz="8" w:space="0" w:color="auto"/>
            </w:tcBorders>
            <w:shd w:val="clear" w:color="auto" w:fill="auto"/>
            <w:noWrap/>
            <w:vAlign w:val="bottom"/>
            <w:hideMark/>
          </w:tcPr>
          <w:p w14:paraId="330424B6" w14:textId="77777777" w:rsidR="00D61590" w:rsidRPr="00D61590" w:rsidRDefault="00D61590" w:rsidP="00D61590">
            <w:pPr>
              <w:spacing w:after="0" w:line="240" w:lineRule="auto"/>
              <w:jc w:val="right"/>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 xml:space="preserve">     1.008,50 € </w:t>
            </w:r>
          </w:p>
        </w:tc>
      </w:tr>
      <w:tr w:rsidR="00D61590" w:rsidRPr="00D61590" w14:paraId="3AC0BFFC" w14:textId="77777777" w:rsidTr="00D61590">
        <w:trPr>
          <w:trHeight w:val="300"/>
          <w:jc w:val="center"/>
        </w:trPr>
        <w:tc>
          <w:tcPr>
            <w:tcW w:w="2840" w:type="dxa"/>
            <w:tcBorders>
              <w:top w:val="nil"/>
              <w:left w:val="single" w:sz="8" w:space="0" w:color="auto"/>
              <w:bottom w:val="single" w:sz="4" w:space="0" w:color="auto"/>
              <w:right w:val="single" w:sz="4" w:space="0" w:color="auto"/>
            </w:tcBorders>
            <w:shd w:val="clear" w:color="auto" w:fill="auto"/>
            <w:vAlign w:val="center"/>
            <w:hideMark/>
          </w:tcPr>
          <w:p w14:paraId="654A3A26" w14:textId="77777777" w:rsidR="00D61590" w:rsidRPr="00D61590" w:rsidRDefault="00D61590" w:rsidP="00D61590">
            <w:pPr>
              <w:spacing w:after="0" w:line="240" w:lineRule="auto"/>
              <w:jc w:val="center"/>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DETECTORES VOLUMÉTRICOS</w:t>
            </w:r>
          </w:p>
        </w:tc>
        <w:tc>
          <w:tcPr>
            <w:tcW w:w="1380" w:type="dxa"/>
            <w:tcBorders>
              <w:top w:val="nil"/>
              <w:left w:val="nil"/>
              <w:bottom w:val="single" w:sz="4" w:space="0" w:color="auto"/>
              <w:right w:val="single" w:sz="4" w:space="0" w:color="auto"/>
            </w:tcBorders>
            <w:shd w:val="clear" w:color="auto" w:fill="auto"/>
            <w:noWrap/>
            <w:vAlign w:val="bottom"/>
            <w:hideMark/>
          </w:tcPr>
          <w:p w14:paraId="6BA5B817" w14:textId="77777777" w:rsidR="00D61590" w:rsidRPr="00D61590" w:rsidRDefault="00D61590" w:rsidP="00D61590">
            <w:pPr>
              <w:spacing w:after="0" w:line="240" w:lineRule="auto"/>
              <w:ind w:right="-68"/>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37,76 € </w:t>
            </w:r>
          </w:p>
        </w:tc>
        <w:tc>
          <w:tcPr>
            <w:tcW w:w="1380" w:type="dxa"/>
            <w:tcBorders>
              <w:top w:val="nil"/>
              <w:left w:val="nil"/>
              <w:bottom w:val="single" w:sz="4" w:space="0" w:color="auto"/>
              <w:right w:val="single" w:sz="4" w:space="0" w:color="auto"/>
            </w:tcBorders>
            <w:shd w:val="clear" w:color="auto" w:fill="auto"/>
            <w:noWrap/>
            <w:vAlign w:val="bottom"/>
            <w:hideMark/>
          </w:tcPr>
          <w:p w14:paraId="4F9446F6"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1.472,56 € </w:t>
            </w:r>
          </w:p>
        </w:tc>
        <w:tc>
          <w:tcPr>
            <w:tcW w:w="1380" w:type="dxa"/>
            <w:tcBorders>
              <w:top w:val="nil"/>
              <w:left w:val="nil"/>
              <w:bottom w:val="single" w:sz="4" w:space="0" w:color="auto"/>
              <w:right w:val="single" w:sz="4" w:space="0" w:color="auto"/>
            </w:tcBorders>
            <w:shd w:val="clear" w:color="auto" w:fill="auto"/>
            <w:noWrap/>
            <w:vAlign w:val="bottom"/>
            <w:hideMark/>
          </w:tcPr>
          <w:p w14:paraId="067327E8"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893,61 € </w:t>
            </w:r>
          </w:p>
        </w:tc>
        <w:tc>
          <w:tcPr>
            <w:tcW w:w="1380" w:type="dxa"/>
            <w:tcBorders>
              <w:top w:val="nil"/>
              <w:left w:val="nil"/>
              <w:bottom w:val="single" w:sz="4" w:space="0" w:color="auto"/>
              <w:right w:val="single" w:sz="4" w:space="0" w:color="auto"/>
            </w:tcBorders>
            <w:shd w:val="clear" w:color="auto" w:fill="auto"/>
            <w:noWrap/>
            <w:vAlign w:val="bottom"/>
            <w:hideMark/>
          </w:tcPr>
          <w:p w14:paraId="0ACEAF46"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188,79 € </w:t>
            </w:r>
          </w:p>
        </w:tc>
        <w:tc>
          <w:tcPr>
            <w:tcW w:w="1380" w:type="dxa"/>
            <w:tcBorders>
              <w:top w:val="nil"/>
              <w:left w:val="nil"/>
              <w:bottom w:val="single" w:sz="4" w:space="0" w:color="auto"/>
              <w:right w:val="single" w:sz="4" w:space="0" w:color="auto"/>
            </w:tcBorders>
            <w:shd w:val="clear" w:color="auto" w:fill="auto"/>
            <w:noWrap/>
            <w:vAlign w:val="bottom"/>
            <w:hideMark/>
          </w:tcPr>
          <w:p w14:paraId="3626C88D"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4.367,34 € </w:t>
            </w:r>
          </w:p>
        </w:tc>
        <w:tc>
          <w:tcPr>
            <w:tcW w:w="1380" w:type="dxa"/>
            <w:tcBorders>
              <w:top w:val="nil"/>
              <w:left w:val="nil"/>
              <w:bottom w:val="single" w:sz="4" w:space="0" w:color="auto"/>
              <w:right w:val="single" w:sz="4" w:space="0" w:color="auto"/>
            </w:tcBorders>
            <w:shd w:val="clear" w:color="auto" w:fill="auto"/>
            <w:noWrap/>
            <w:vAlign w:val="bottom"/>
            <w:hideMark/>
          </w:tcPr>
          <w:p w14:paraId="08E8A4F0"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3.259,77 € </w:t>
            </w:r>
          </w:p>
        </w:tc>
        <w:tc>
          <w:tcPr>
            <w:tcW w:w="1380" w:type="dxa"/>
            <w:tcBorders>
              <w:top w:val="nil"/>
              <w:left w:val="nil"/>
              <w:bottom w:val="single" w:sz="4" w:space="0" w:color="auto"/>
              <w:right w:val="single" w:sz="4" w:space="0" w:color="auto"/>
            </w:tcBorders>
            <w:shd w:val="clear" w:color="auto" w:fill="auto"/>
            <w:noWrap/>
            <w:vAlign w:val="bottom"/>
            <w:hideMark/>
          </w:tcPr>
          <w:p w14:paraId="600C4B40"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420" w:type="dxa"/>
            <w:tcBorders>
              <w:top w:val="nil"/>
              <w:left w:val="nil"/>
              <w:bottom w:val="single" w:sz="4" w:space="0" w:color="auto"/>
              <w:right w:val="single" w:sz="8" w:space="0" w:color="auto"/>
            </w:tcBorders>
            <w:shd w:val="clear" w:color="auto" w:fill="auto"/>
            <w:noWrap/>
            <w:vAlign w:val="bottom"/>
            <w:hideMark/>
          </w:tcPr>
          <w:p w14:paraId="52AFBBB4" w14:textId="77777777" w:rsidR="00D61590" w:rsidRPr="00D61590" w:rsidRDefault="00D61590" w:rsidP="00D61590">
            <w:pPr>
              <w:spacing w:after="0" w:line="240" w:lineRule="auto"/>
              <w:jc w:val="right"/>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 xml:space="preserve">    10.219,83 € </w:t>
            </w:r>
          </w:p>
        </w:tc>
      </w:tr>
      <w:tr w:rsidR="00D61590" w:rsidRPr="00D61590" w14:paraId="4C40E808" w14:textId="77777777" w:rsidTr="00D61590">
        <w:trPr>
          <w:trHeight w:val="300"/>
          <w:jc w:val="center"/>
        </w:trPr>
        <w:tc>
          <w:tcPr>
            <w:tcW w:w="2840" w:type="dxa"/>
            <w:tcBorders>
              <w:top w:val="nil"/>
              <w:left w:val="single" w:sz="8" w:space="0" w:color="auto"/>
              <w:bottom w:val="single" w:sz="4" w:space="0" w:color="auto"/>
              <w:right w:val="single" w:sz="4" w:space="0" w:color="auto"/>
            </w:tcBorders>
            <w:shd w:val="clear" w:color="auto" w:fill="auto"/>
            <w:vAlign w:val="center"/>
            <w:hideMark/>
          </w:tcPr>
          <w:p w14:paraId="0F91E6FD" w14:textId="77777777" w:rsidR="00D61590" w:rsidRPr="00D61590" w:rsidRDefault="00D61590" w:rsidP="00D61590">
            <w:pPr>
              <w:spacing w:after="0" w:line="240" w:lineRule="auto"/>
              <w:jc w:val="center"/>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DETECTORES PIR CAM</w:t>
            </w:r>
          </w:p>
        </w:tc>
        <w:tc>
          <w:tcPr>
            <w:tcW w:w="1380" w:type="dxa"/>
            <w:tcBorders>
              <w:top w:val="nil"/>
              <w:left w:val="nil"/>
              <w:bottom w:val="single" w:sz="4" w:space="0" w:color="auto"/>
              <w:right w:val="single" w:sz="4" w:space="0" w:color="auto"/>
            </w:tcBorders>
            <w:shd w:val="clear" w:color="auto" w:fill="auto"/>
            <w:noWrap/>
            <w:vAlign w:val="bottom"/>
            <w:hideMark/>
          </w:tcPr>
          <w:p w14:paraId="6B57337A" w14:textId="77777777" w:rsidR="00D61590" w:rsidRPr="00D61590" w:rsidRDefault="00D61590" w:rsidP="00D61590">
            <w:pPr>
              <w:spacing w:after="0" w:line="240" w:lineRule="auto"/>
              <w:ind w:right="-68"/>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380" w:type="dxa"/>
            <w:tcBorders>
              <w:top w:val="nil"/>
              <w:left w:val="nil"/>
              <w:bottom w:val="single" w:sz="4" w:space="0" w:color="auto"/>
              <w:right w:val="single" w:sz="4" w:space="0" w:color="auto"/>
            </w:tcBorders>
            <w:shd w:val="clear" w:color="auto" w:fill="auto"/>
            <w:noWrap/>
            <w:vAlign w:val="bottom"/>
            <w:hideMark/>
          </w:tcPr>
          <w:p w14:paraId="0B5EB8AC"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189,81 € </w:t>
            </w:r>
          </w:p>
        </w:tc>
        <w:tc>
          <w:tcPr>
            <w:tcW w:w="1380" w:type="dxa"/>
            <w:tcBorders>
              <w:top w:val="nil"/>
              <w:left w:val="nil"/>
              <w:bottom w:val="single" w:sz="4" w:space="0" w:color="auto"/>
              <w:right w:val="single" w:sz="4" w:space="0" w:color="auto"/>
            </w:tcBorders>
            <w:shd w:val="clear" w:color="auto" w:fill="auto"/>
            <w:noWrap/>
            <w:vAlign w:val="bottom"/>
            <w:hideMark/>
          </w:tcPr>
          <w:p w14:paraId="4BDF60F2"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380" w:type="dxa"/>
            <w:tcBorders>
              <w:top w:val="nil"/>
              <w:left w:val="nil"/>
              <w:bottom w:val="single" w:sz="4" w:space="0" w:color="auto"/>
              <w:right w:val="single" w:sz="4" w:space="0" w:color="auto"/>
            </w:tcBorders>
            <w:shd w:val="clear" w:color="auto" w:fill="auto"/>
            <w:noWrap/>
            <w:vAlign w:val="bottom"/>
            <w:hideMark/>
          </w:tcPr>
          <w:p w14:paraId="5397022C"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380" w:type="dxa"/>
            <w:tcBorders>
              <w:top w:val="nil"/>
              <w:left w:val="nil"/>
              <w:bottom w:val="single" w:sz="4" w:space="0" w:color="auto"/>
              <w:right w:val="single" w:sz="4" w:space="0" w:color="auto"/>
            </w:tcBorders>
            <w:shd w:val="clear" w:color="auto" w:fill="auto"/>
            <w:noWrap/>
            <w:vAlign w:val="bottom"/>
            <w:hideMark/>
          </w:tcPr>
          <w:p w14:paraId="633B3F27"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380" w:type="dxa"/>
            <w:tcBorders>
              <w:top w:val="nil"/>
              <w:left w:val="nil"/>
              <w:bottom w:val="single" w:sz="4" w:space="0" w:color="auto"/>
              <w:right w:val="single" w:sz="4" w:space="0" w:color="auto"/>
            </w:tcBorders>
            <w:shd w:val="clear" w:color="auto" w:fill="auto"/>
            <w:noWrap/>
            <w:vAlign w:val="bottom"/>
            <w:hideMark/>
          </w:tcPr>
          <w:p w14:paraId="72F2ADF5"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380" w:type="dxa"/>
            <w:tcBorders>
              <w:top w:val="nil"/>
              <w:left w:val="nil"/>
              <w:bottom w:val="single" w:sz="4" w:space="0" w:color="auto"/>
              <w:right w:val="single" w:sz="4" w:space="0" w:color="auto"/>
            </w:tcBorders>
            <w:shd w:val="clear" w:color="auto" w:fill="auto"/>
            <w:noWrap/>
            <w:vAlign w:val="bottom"/>
            <w:hideMark/>
          </w:tcPr>
          <w:p w14:paraId="63087455"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420" w:type="dxa"/>
            <w:tcBorders>
              <w:top w:val="nil"/>
              <w:left w:val="nil"/>
              <w:bottom w:val="single" w:sz="4" w:space="0" w:color="auto"/>
              <w:right w:val="single" w:sz="8" w:space="0" w:color="auto"/>
            </w:tcBorders>
            <w:shd w:val="clear" w:color="auto" w:fill="auto"/>
            <w:noWrap/>
            <w:vAlign w:val="bottom"/>
            <w:hideMark/>
          </w:tcPr>
          <w:p w14:paraId="5663C31C" w14:textId="77777777" w:rsidR="00D61590" w:rsidRPr="00D61590" w:rsidRDefault="00D61590" w:rsidP="00D61590">
            <w:pPr>
              <w:spacing w:after="0" w:line="240" w:lineRule="auto"/>
              <w:jc w:val="right"/>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 xml:space="preserve">         189,81 € </w:t>
            </w:r>
          </w:p>
        </w:tc>
      </w:tr>
      <w:tr w:rsidR="00D61590" w:rsidRPr="00D61590" w14:paraId="6BF48B7A" w14:textId="77777777" w:rsidTr="00D61590">
        <w:trPr>
          <w:trHeight w:val="300"/>
          <w:jc w:val="center"/>
        </w:trPr>
        <w:tc>
          <w:tcPr>
            <w:tcW w:w="2840" w:type="dxa"/>
            <w:tcBorders>
              <w:top w:val="nil"/>
              <w:left w:val="single" w:sz="8" w:space="0" w:color="auto"/>
              <w:bottom w:val="single" w:sz="4" w:space="0" w:color="auto"/>
              <w:right w:val="single" w:sz="4" w:space="0" w:color="auto"/>
            </w:tcBorders>
            <w:shd w:val="clear" w:color="auto" w:fill="auto"/>
            <w:vAlign w:val="center"/>
            <w:hideMark/>
          </w:tcPr>
          <w:p w14:paraId="71125318" w14:textId="77777777" w:rsidR="00D61590" w:rsidRPr="00D61590" w:rsidRDefault="00D61590" w:rsidP="00D61590">
            <w:pPr>
              <w:spacing w:after="0" w:line="240" w:lineRule="auto"/>
              <w:jc w:val="center"/>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DETECTORES SÍSMICOS</w:t>
            </w:r>
          </w:p>
        </w:tc>
        <w:tc>
          <w:tcPr>
            <w:tcW w:w="1380" w:type="dxa"/>
            <w:tcBorders>
              <w:top w:val="nil"/>
              <w:left w:val="nil"/>
              <w:bottom w:val="single" w:sz="4" w:space="0" w:color="auto"/>
              <w:right w:val="single" w:sz="4" w:space="0" w:color="auto"/>
            </w:tcBorders>
            <w:shd w:val="clear" w:color="auto" w:fill="auto"/>
            <w:noWrap/>
            <w:vAlign w:val="bottom"/>
            <w:hideMark/>
          </w:tcPr>
          <w:p w14:paraId="670AB7E7" w14:textId="77777777" w:rsidR="00D61590" w:rsidRPr="00D61590" w:rsidRDefault="00D61590" w:rsidP="00D61590">
            <w:pPr>
              <w:spacing w:after="0" w:line="240" w:lineRule="auto"/>
              <w:ind w:right="-68"/>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380" w:type="dxa"/>
            <w:tcBorders>
              <w:top w:val="nil"/>
              <w:left w:val="nil"/>
              <w:bottom w:val="single" w:sz="4" w:space="0" w:color="auto"/>
              <w:right w:val="single" w:sz="4" w:space="0" w:color="auto"/>
            </w:tcBorders>
            <w:shd w:val="clear" w:color="auto" w:fill="auto"/>
            <w:noWrap/>
            <w:vAlign w:val="bottom"/>
            <w:hideMark/>
          </w:tcPr>
          <w:p w14:paraId="213E003F"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45,68 € </w:t>
            </w:r>
          </w:p>
        </w:tc>
        <w:tc>
          <w:tcPr>
            <w:tcW w:w="1380" w:type="dxa"/>
            <w:tcBorders>
              <w:top w:val="nil"/>
              <w:left w:val="nil"/>
              <w:bottom w:val="single" w:sz="4" w:space="0" w:color="auto"/>
              <w:right w:val="single" w:sz="4" w:space="0" w:color="auto"/>
            </w:tcBorders>
            <w:shd w:val="clear" w:color="auto" w:fill="auto"/>
            <w:noWrap/>
            <w:vAlign w:val="bottom"/>
            <w:hideMark/>
          </w:tcPr>
          <w:p w14:paraId="629C36DE"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380" w:type="dxa"/>
            <w:tcBorders>
              <w:top w:val="nil"/>
              <w:left w:val="nil"/>
              <w:bottom w:val="single" w:sz="4" w:space="0" w:color="auto"/>
              <w:right w:val="single" w:sz="4" w:space="0" w:color="auto"/>
            </w:tcBorders>
            <w:shd w:val="clear" w:color="auto" w:fill="auto"/>
            <w:noWrap/>
            <w:vAlign w:val="bottom"/>
            <w:hideMark/>
          </w:tcPr>
          <w:p w14:paraId="1DF1D584"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380" w:type="dxa"/>
            <w:tcBorders>
              <w:top w:val="nil"/>
              <w:left w:val="nil"/>
              <w:bottom w:val="single" w:sz="4" w:space="0" w:color="auto"/>
              <w:right w:val="single" w:sz="4" w:space="0" w:color="auto"/>
            </w:tcBorders>
            <w:shd w:val="clear" w:color="auto" w:fill="auto"/>
            <w:noWrap/>
            <w:vAlign w:val="bottom"/>
            <w:hideMark/>
          </w:tcPr>
          <w:p w14:paraId="6198EDE3"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380" w:type="dxa"/>
            <w:tcBorders>
              <w:top w:val="nil"/>
              <w:left w:val="nil"/>
              <w:bottom w:val="single" w:sz="4" w:space="0" w:color="auto"/>
              <w:right w:val="single" w:sz="4" w:space="0" w:color="auto"/>
            </w:tcBorders>
            <w:shd w:val="clear" w:color="auto" w:fill="auto"/>
            <w:noWrap/>
            <w:vAlign w:val="bottom"/>
            <w:hideMark/>
          </w:tcPr>
          <w:p w14:paraId="42EAFB80"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380" w:type="dxa"/>
            <w:tcBorders>
              <w:top w:val="nil"/>
              <w:left w:val="nil"/>
              <w:bottom w:val="single" w:sz="4" w:space="0" w:color="auto"/>
              <w:right w:val="single" w:sz="4" w:space="0" w:color="auto"/>
            </w:tcBorders>
            <w:shd w:val="clear" w:color="auto" w:fill="auto"/>
            <w:noWrap/>
            <w:vAlign w:val="bottom"/>
            <w:hideMark/>
          </w:tcPr>
          <w:p w14:paraId="4BBF35C4"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420" w:type="dxa"/>
            <w:tcBorders>
              <w:top w:val="nil"/>
              <w:left w:val="nil"/>
              <w:bottom w:val="single" w:sz="4" w:space="0" w:color="auto"/>
              <w:right w:val="single" w:sz="8" w:space="0" w:color="auto"/>
            </w:tcBorders>
            <w:shd w:val="clear" w:color="auto" w:fill="auto"/>
            <w:noWrap/>
            <w:vAlign w:val="bottom"/>
            <w:hideMark/>
          </w:tcPr>
          <w:p w14:paraId="017E78FF" w14:textId="77777777" w:rsidR="00D61590" w:rsidRPr="00D61590" w:rsidRDefault="00D61590" w:rsidP="00D61590">
            <w:pPr>
              <w:spacing w:after="0" w:line="240" w:lineRule="auto"/>
              <w:jc w:val="right"/>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 xml:space="preserve">            45,68 € </w:t>
            </w:r>
          </w:p>
        </w:tc>
      </w:tr>
      <w:tr w:rsidR="00D61590" w:rsidRPr="00D61590" w14:paraId="1BF7C82A" w14:textId="77777777" w:rsidTr="00D61590">
        <w:trPr>
          <w:trHeight w:val="600"/>
          <w:jc w:val="center"/>
        </w:trPr>
        <w:tc>
          <w:tcPr>
            <w:tcW w:w="2840" w:type="dxa"/>
            <w:tcBorders>
              <w:top w:val="nil"/>
              <w:left w:val="single" w:sz="8" w:space="0" w:color="auto"/>
              <w:bottom w:val="single" w:sz="4" w:space="0" w:color="auto"/>
              <w:right w:val="single" w:sz="4" w:space="0" w:color="auto"/>
            </w:tcBorders>
            <w:shd w:val="clear" w:color="auto" w:fill="auto"/>
            <w:vAlign w:val="center"/>
            <w:hideMark/>
          </w:tcPr>
          <w:p w14:paraId="1F97B40B" w14:textId="77777777" w:rsidR="00D61590" w:rsidRPr="00D61590" w:rsidRDefault="00D61590" w:rsidP="00D61590">
            <w:pPr>
              <w:spacing w:after="0" w:line="240" w:lineRule="auto"/>
              <w:jc w:val="center"/>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Pulsadores antipánico (P.M.A.)</w:t>
            </w:r>
          </w:p>
        </w:tc>
        <w:tc>
          <w:tcPr>
            <w:tcW w:w="1380" w:type="dxa"/>
            <w:tcBorders>
              <w:top w:val="nil"/>
              <w:left w:val="nil"/>
              <w:bottom w:val="single" w:sz="4" w:space="0" w:color="auto"/>
              <w:right w:val="single" w:sz="4" w:space="0" w:color="auto"/>
            </w:tcBorders>
            <w:shd w:val="clear" w:color="auto" w:fill="auto"/>
            <w:noWrap/>
            <w:vAlign w:val="bottom"/>
            <w:hideMark/>
          </w:tcPr>
          <w:p w14:paraId="19E2DE98" w14:textId="77777777" w:rsidR="00D61590" w:rsidRPr="00D61590" w:rsidRDefault="00D61590" w:rsidP="00D61590">
            <w:pPr>
              <w:spacing w:after="0" w:line="240" w:lineRule="auto"/>
              <w:ind w:right="-68"/>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223,30 € </w:t>
            </w:r>
          </w:p>
        </w:tc>
        <w:tc>
          <w:tcPr>
            <w:tcW w:w="1380" w:type="dxa"/>
            <w:tcBorders>
              <w:top w:val="nil"/>
              <w:left w:val="nil"/>
              <w:bottom w:val="single" w:sz="4" w:space="0" w:color="auto"/>
              <w:right w:val="single" w:sz="4" w:space="0" w:color="auto"/>
            </w:tcBorders>
            <w:shd w:val="clear" w:color="auto" w:fill="auto"/>
            <w:noWrap/>
            <w:vAlign w:val="bottom"/>
            <w:hideMark/>
          </w:tcPr>
          <w:p w14:paraId="2F822378"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107,59 € </w:t>
            </w:r>
          </w:p>
        </w:tc>
        <w:tc>
          <w:tcPr>
            <w:tcW w:w="1380" w:type="dxa"/>
            <w:tcBorders>
              <w:top w:val="nil"/>
              <w:left w:val="nil"/>
              <w:bottom w:val="single" w:sz="4" w:space="0" w:color="auto"/>
              <w:right w:val="single" w:sz="4" w:space="0" w:color="auto"/>
            </w:tcBorders>
            <w:shd w:val="clear" w:color="auto" w:fill="auto"/>
            <w:noWrap/>
            <w:vAlign w:val="bottom"/>
            <w:hideMark/>
          </w:tcPr>
          <w:p w14:paraId="2E97798D"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215,18 € </w:t>
            </w:r>
          </w:p>
        </w:tc>
        <w:tc>
          <w:tcPr>
            <w:tcW w:w="1380" w:type="dxa"/>
            <w:tcBorders>
              <w:top w:val="nil"/>
              <w:left w:val="nil"/>
              <w:bottom w:val="single" w:sz="4" w:space="0" w:color="auto"/>
              <w:right w:val="single" w:sz="4" w:space="0" w:color="auto"/>
            </w:tcBorders>
            <w:shd w:val="clear" w:color="auto" w:fill="auto"/>
            <w:noWrap/>
            <w:vAlign w:val="bottom"/>
            <w:hideMark/>
          </w:tcPr>
          <w:p w14:paraId="041EF097"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380" w:type="dxa"/>
            <w:tcBorders>
              <w:top w:val="nil"/>
              <w:left w:val="nil"/>
              <w:bottom w:val="single" w:sz="4" w:space="0" w:color="auto"/>
              <w:right w:val="single" w:sz="4" w:space="0" w:color="auto"/>
            </w:tcBorders>
            <w:shd w:val="clear" w:color="auto" w:fill="auto"/>
            <w:noWrap/>
            <w:vAlign w:val="bottom"/>
            <w:hideMark/>
          </w:tcPr>
          <w:p w14:paraId="32008695"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60,90 € </w:t>
            </w:r>
          </w:p>
        </w:tc>
        <w:tc>
          <w:tcPr>
            <w:tcW w:w="1380" w:type="dxa"/>
            <w:tcBorders>
              <w:top w:val="nil"/>
              <w:left w:val="nil"/>
              <w:bottom w:val="single" w:sz="4" w:space="0" w:color="auto"/>
              <w:right w:val="single" w:sz="4" w:space="0" w:color="auto"/>
            </w:tcBorders>
            <w:shd w:val="clear" w:color="auto" w:fill="auto"/>
            <w:noWrap/>
            <w:vAlign w:val="bottom"/>
            <w:hideMark/>
          </w:tcPr>
          <w:p w14:paraId="5937BEAB"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1.201,76 € </w:t>
            </w:r>
          </w:p>
        </w:tc>
        <w:tc>
          <w:tcPr>
            <w:tcW w:w="1380" w:type="dxa"/>
            <w:tcBorders>
              <w:top w:val="nil"/>
              <w:left w:val="nil"/>
              <w:bottom w:val="single" w:sz="4" w:space="0" w:color="auto"/>
              <w:right w:val="single" w:sz="4" w:space="0" w:color="auto"/>
            </w:tcBorders>
            <w:shd w:val="clear" w:color="auto" w:fill="auto"/>
            <w:noWrap/>
            <w:vAlign w:val="bottom"/>
            <w:hideMark/>
          </w:tcPr>
          <w:p w14:paraId="4A9A9D55"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420" w:type="dxa"/>
            <w:tcBorders>
              <w:top w:val="nil"/>
              <w:left w:val="nil"/>
              <w:bottom w:val="single" w:sz="4" w:space="0" w:color="auto"/>
              <w:right w:val="single" w:sz="8" w:space="0" w:color="auto"/>
            </w:tcBorders>
            <w:shd w:val="clear" w:color="auto" w:fill="auto"/>
            <w:noWrap/>
            <w:vAlign w:val="bottom"/>
            <w:hideMark/>
          </w:tcPr>
          <w:p w14:paraId="28929F58" w14:textId="77777777" w:rsidR="00D61590" w:rsidRPr="00D61590" w:rsidRDefault="00D61590" w:rsidP="00D61590">
            <w:pPr>
              <w:spacing w:after="0" w:line="240" w:lineRule="auto"/>
              <w:jc w:val="right"/>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 xml:space="preserve">      1.808,73 € </w:t>
            </w:r>
          </w:p>
        </w:tc>
      </w:tr>
      <w:tr w:rsidR="00D61590" w:rsidRPr="00D61590" w14:paraId="25794A61" w14:textId="77777777" w:rsidTr="00D61590">
        <w:trPr>
          <w:trHeight w:val="300"/>
          <w:jc w:val="center"/>
        </w:trPr>
        <w:tc>
          <w:tcPr>
            <w:tcW w:w="2840" w:type="dxa"/>
            <w:tcBorders>
              <w:top w:val="nil"/>
              <w:left w:val="single" w:sz="8" w:space="0" w:color="auto"/>
              <w:bottom w:val="single" w:sz="4" w:space="0" w:color="auto"/>
              <w:right w:val="single" w:sz="4" w:space="0" w:color="auto"/>
            </w:tcBorders>
            <w:shd w:val="clear" w:color="auto" w:fill="auto"/>
            <w:vAlign w:val="center"/>
            <w:hideMark/>
          </w:tcPr>
          <w:p w14:paraId="0BC6BAE5" w14:textId="77777777" w:rsidR="00D61590" w:rsidRPr="00D61590" w:rsidRDefault="00D61590" w:rsidP="00D61590">
            <w:pPr>
              <w:spacing w:after="0" w:line="240" w:lineRule="auto"/>
              <w:jc w:val="center"/>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CENTRAL INTRUSIÓN</w:t>
            </w:r>
          </w:p>
        </w:tc>
        <w:tc>
          <w:tcPr>
            <w:tcW w:w="1380" w:type="dxa"/>
            <w:tcBorders>
              <w:top w:val="nil"/>
              <w:left w:val="nil"/>
              <w:bottom w:val="single" w:sz="4" w:space="0" w:color="auto"/>
              <w:right w:val="single" w:sz="4" w:space="0" w:color="auto"/>
            </w:tcBorders>
            <w:shd w:val="clear" w:color="auto" w:fill="auto"/>
            <w:noWrap/>
            <w:vAlign w:val="bottom"/>
            <w:hideMark/>
          </w:tcPr>
          <w:p w14:paraId="61FC892E" w14:textId="77777777" w:rsidR="00D61590" w:rsidRPr="00D61590" w:rsidRDefault="00D61590" w:rsidP="00D61590">
            <w:pPr>
              <w:spacing w:after="0" w:line="240" w:lineRule="auto"/>
              <w:ind w:right="-68"/>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1.317,27 € </w:t>
            </w:r>
          </w:p>
        </w:tc>
        <w:tc>
          <w:tcPr>
            <w:tcW w:w="1380" w:type="dxa"/>
            <w:tcBorders>
              <w:top w:val="nil"/>
              <w:left w:val="nil"/>
              <w:bottom w:val="single" w:sz="4" w:space="0" w:color="auto"/>
              <w:right w:val="single" w:sz="4" w:space="0" w:color="auto"/>
            </w:tcBorders>
            <w:shd w:val="clear" w:color="auto" w:fill="auto"/>
            <w:noWrap/>
            <w:vAlign w:val="bottom"/>
            <w:hideMark/>
          </w:tcPr>
          <w:p w14:paraId="30278713"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13.172,67 € </w:t>
            </w:r>
          </w:p>
        </w:tc>
        <w:tc>
          <w:tcPr>
            <w:tcW w:w="1380" w:type="dxa"/>
            <w:tcBorders>
              <w:top w:val="nil"/>
              <w:left w:val="nil"/>
              <w:bottom w:val="single" w:sz="4" w:space="0" w:color="auto"/>
              <w:right w:val="single" w:sz="4" w:space="0" w:color="auto"/>
            </w:tcBorders>
            <w:shd w:val="clear" w:color="auto" w:fill="auto"/>
            <w:noWrap/>
            <w:vAlign w:val="bottom"/>
            <w:hideMark/>
          </w:tcPr>
          <w:p w14:paraId="7775A3D0"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9.220,87 € </w:t>
            </w:r>
          </w:p>
        </w:tc>
        <w:tc>
          <w:tcPr>
            <w:tcW w:w="1380" w:type="dxa"/>
            <w:tcBorders>
              <w:top w:val="nil"/>
              <w:left w:val="nil"/>
              <w:bottom w:val="single" w:sz="4" w:space="0" w:color="auto"/>
              <w:right w:val="single" w:sz="4" w:space="0" w:color="auto"/>
            </w:tcBorders>
            <w:shd w:val="clear" w:color="auto" w:fill="auto"/>
            <w:noWrap/>
            <w:vAlign w:val="bottom"/>
            <w:hideMark/>
          </w:tcPr>
          <w:p w14:paraId="771A6070"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439,09 € </w:t>
            </w:r>
          </w:p>
        </w:tc>
        <w:tc>
          <w:tcPr>
            <w:tcW w:w="1380" w:type="dxa"/>
            <w:tcBorders>
              <w:top w:val="nil"/>
              <w:left w:val="nil"/>
              <w:bottom w:val="single" w:sz="4" w:space="0" w:color="auto"/>
              <w:right w:val="single" w:sz="4" w:space="0" w:color="auto"/>
            </w:tcBorders>
            <w:shd w:val="clear" w:color="auto" w:fill="auto"/>
            <w:noWrap/>
            <w:vAlign w:val="bottom"/>
            <w:hideMark/>
          </w:tcPr>
          <w:p w14:paraId="49F2AEE2"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10.977,23 € </w:t>
            </w:r>
          </w:p>
        </w:tc>
        <w:tc>
          <w:tcPr>
            <w:tcW w:w="1380" w:type="dxa"/>
            <w:tcBorders>
              <w:top w:val="nil"/>
              <w:left w:val="nil"/>
              <w:bottom w:val="single" w:sz="4" w:space="0" w:color="auto"/>
              <w:right w:val="single" w:sz="4" w:space="0" w:color="auto"/>
            </w:tcBorders>
            <w:shd w:val="clear" w:color="auto" w:fill="auto"/>
            <w:noWrap/>
            <w:vAlign w:val="bottom"/>
            <w:hideMark/>
          </w:tcPr>
          <w:p w14:paraId="7E2BFA3A"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18.441,74 € </w:t>
            </w:r>
          </w:p>
        </w:tc>
        <w:tc>
          <w:tcPr>
            <w:tcW w:w="1380" w:type="dxa"/>
            <w:tcBorders>
              <w:top w:val="nil"/>
              <w:left w:val="nil"/>
              <w:bottom w:val="single" w:sz="4" w:space="0" w:color="auto"/>
              <w:right w:val="single" w:sz="4" w:space="0" w:color="auto"/>
            </w:tcBorders>
            <w:shd w:val="clear" w:color="auto" w:fill="auto"/>
            <w:noWrap/>
            <w:vAlign w:val="bottom"/>
            <w:hideMark/>
          </w:tcPr>
          <w:p w14:paraId="782B7303"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420" w:type="dxa"/>
            <w:tcBorders>
              <w:top w:val="nil"/>
              <w:left w:val="nil"/>
              <w:bottom w:val="single" w:sz="4" w:space="0" w:color="auto"/>
              <w:right w:val="single" w:sz="8" w:space="0" w:color="auto"/>
            </w:tcBorders>
            <w:shd w:val="clear" w:color="auto" w:fill="auto"/>
            <w:noWrap/>
            <w:vAlign w:val="bottom"/>
            <w:hideMark/>
          </w:tcPr>
          <w:p w14:paraId="35E82251" w14:textId="77777777" w:rsidR="00D61590" w:rsidRPr="00D61590" w:rsidRDefault="00D61590" w:rsidP="00D61590">
            <w:pPr>
              <w:spacing w:after="0" w:line="240" w:lineRule="auto"/>
              <w:jc w:val="right"/>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 xml:space="preserve">   53.568,86 € </w:t>
            </w:r>
          </w:p>
        </w:tc>
      </w:tr>
      <w:tr w:rsidR="00D61590" w:rsidRPr="00D61590" w14:paraId="02427698" w14:textId="77777777" w:rsidTr="00D61590">
        <w:trPr>
          <w:trHeight w:val="300"/>
          <w:jc w:val="center"/>
        </w:trPr>
        <w:tc>
          <w:tcPr>
            <w:tcW w:w="2840" w:type="dxa"/>
            <w:tcBorders>
              <w:top w:val="nil"/>
              <w:left w:val="single" w:sz="8" w:space="0" w:color="auto"/>
              <w:bottom w:val="single" w:sz="4" w:space="0" w:color="auto"/>
              <w:right w:val="single" w:sz="4" w:space="0" w:color="auto"/>
            </w:tcBorders>
            <w:shd w:val="clear" w:color="auto" w:fill="auto"/>
            <w:vAlign w:val="center"/>
            <w:hideMark/>
          </w:tcPr>
          <w:p w14:paraId="3927339F" w14:textId="77777777" w:rsidR="00D61590" w:rsidRPr="00D61590" w:rsidRDefault="00D61590" w:rsidP="00D61590">
            <w:pPr>
              <w:spacing w:after="0" w:line="240" w:lineRule="auto"/>
              <w:jc w:val="center"/>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CC.TV.</w:t>
            </w:r>
          </w:p>
        </w:tc>
        <w:tc>
          <w:tcPr>
            <w:tcW w:w="1380" w:type="dxa"/>
            <w:tcBorders>
              <w:top w:val="nil"/>
              <w:left w:val="nil"/>
              <w:bottom w:val="single" w:sz="4" w:space="0" w:color="auto"/>
              <w:right w:val="single" w:sz="4" w:space="0" w:color="auto"/>
            </w:tcBorders>
            <w:shd w:val="clear" w:color="auto" w:fill="auto"/>
            <w:noWrap/>
            <w:vAlign w:val="bottom"/>
            <w:hideMark/>
          </w:tcPr>
          <w:p w14:paraId="2FF42012" w14:textId="77777777" w:rsidR="00D61590" w:rsidRPr="00D61590" w:rsidRDefault="00D61590" w:rsidP="00D61590">
            <w:pPr>
              <w:spacing w:after="0" w:line="240" w:lineRule="auto"/>
              <w:ind w:right="-68"/>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659,75 € </w:t>
            </w:r>
          </w:p>
        </w:tc>
        <w:tc>
          <w:tcPr>
            <w:tcW w:w="1380" w:type="dxa"/>
            <w:tcBorders>
              <w:top w:val="nil"/>
              <w:left w:val="nil"/>
              <w:bottom w:val="single" w:sz="4" w:space="0" w:color="auto"/>
              <w:right w:val="single" w:sz="4" w:space="0" w:color="auto"/>
            </w:tcBorders>
            <w:shd w:val="clear" w:color="auto" w:fill="auto"/>
            <w:noWrap/>
            <w:vAlign w:val="bottom"/>
            <w:hideMark/>
          </w:tcPr>
          <w:p w14:paraId="437F2D0D"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5.937,75 € </w:t>
            </w:r>
          </w:p>
        </w:tc>
        <w:tc>
          <w:tcPr>
            <w:tcW w:w="1380" w:type="dxa"/>
            <w:tcBorders>
              <w:top w:val="nil"/>
              <w:left w:val="nil"/>
              <w:bottom w:val="single" w:sz="4" w:space="0" w:color="auto"/>
              <w:right w:val="single" w:sz="4" w:space="0" w:color="auto"/>
            </w:tcBorders>
            <w:shd w:val="clear" w:color="auto" w:fill="auto"/>
            <w:noWrap/>
            <w:vAlign w:val="bottom"/>
            <w:hideMark/>
          </w:tcPr>
          <w:p w14:paraId="00F035C0"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4.618,25 € </w:t>
            </w:r>
          </w:p>
        </w:tc>
        <w:tc>
          <w:tcPr>
            <w:tcW w:w="1380" w:type="dxa"/>
            <w:tcBorders>
              <w:top w:val="nil"/>
              <w:left w:val="nil"/>
              <w:bottom w:val="single" w:sz="4" w:space="0" w:color="auto"/>
              <w:right w:val="single" w:sz="4" w:space="0" w:color="auto"/>
            </w:tcBorders>
            <w:shd w:val="clear" w:color="auto" w:fill="auto"/>
            <w:noWrap/>
            <w:vAlign w:val="bottom"/>
            <w:hideMark/>
          </w:tcPr>
          <w:p w14:paraId="1A4ABB0D"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2.639,00 € </w:t>
            </w:r>
          </w:p>
        </w:tc>
        <w:tc>
          <w:tcPr>
            <w:tcW w:w="1380" w:type="dxa"/>
            <w:tcBorders>
              <w:top w:val="nil"/>
              <w:left w:val="nil"/>
              <w:bottom w:val="single" w:sz="4" w:space="0" w:color="auto"/>
              <w:right w:val="single" w:sz="4" w:space="0" w:color="auto"/>
            </w:tcBorders>
            <w:shd w:val="clear" w:color="auto" w:fill="auto"/>
            <w:noWrap/>
            <w:vAlign w:val="bottom"/>
            <w:hideMark/>
          </w:tcPr>
          <w:p w14:paraId="3FF6B352"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11.875,50 € </w:t>
            </w:r>
          </w:p>
        </w:tc>
        <w:tc>
          <w:tcPr>
            <w:tcW w:w="1380" w:type="dxa"/>
            <w:tcBorders>
              <w:top w:val="nil"/>
              <w:left w:val="nil"/>
              <w:bottom w:val="single" w:sz="4" w:space="0" w:color="auto"/>
              <w:right w:val="single" w:sz="4" w:space="0" w:color="auto"/>
            </w:tcBorders>
            <w:shd w:val="clear" w:color="auto" w:fill="auto"/>
            <w:noWrap/>
            <w:vAlign w:val="bottom"/>
            <w:hideMark/>
          </w:tcPr>
          <w:p w14:paraId="764A2EB5"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27.709,50 € </w:t>
            </w:r>
          </w:p>
        </w:tc>
        <w:tc>
          <w:tcPr>
            <w:tcW w:w="1380" w:type="dxa"/>
            <w:tcBorders>
              <w:top w:val="nil"/>
              <w:left w:val="nil"/>
              <w:bottom w:val="single" w:sz="4" w:space="0" w:color="auto"/>
              <w:right w:val="single" w:sz="4" w:space="0" w:color="auto"/>
            </w:tcBorders>
            <w:shd w:val="clear" w:color="auto" w:fill="auto"/>
            <w:noWrap/>
            <w:vAlign w:val="bottom"/>
            <w:hideMark/>
          </w:tcPr>
          <w:p w14:paraId="16EEDD14"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659,75 € </w:t>
            </w:r>
          </w:p>
        </w:tc>
        <w:tc>
          <w:tcPr>
            <w:tcW w:w="1420" w:type="dxa"/>
            <w:tcBorders>
              <w:top w:val="nil"/>
              <w:left w:val="nil"/>
              <w:bottom w:val="single" w:sz="4" w:space="0" w:color="auto"/>
              <w:right w:val="single" w:sz="8" w:space="0" w:color="auto"/>
            </w:tcBorders>
            <w:shd w:val="clear" w:color="auto" w:fill="auto"/>
            <w:noWrap/>
            <w:vAlign w:val="bottom"/>
            <w:hideMark/>
          </w:tcPr>
          <w:p w14:paraId="64A3FD8A" w14:textId="77777777" w:rsidR="00D61590" w:rsidRPr="00D61590" w:rsidRDefault="00D61590" w:rsidP="00D61590">
            <w:pPr>
              <w:spacing w:after="0" w:line="240" w:lineRule="auto"/>
              <w:jc w:val="right"/>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 xml:space="preserve">    54.099,50 € </w:t>
            </w:r>
          </w:p>
        </w:tc>
      </w:tr>
      <w:tr w:rsidR="00D61590" w:rsidRPr="00D61590" w14:paraId="6F873B08" w14:textId="77777777" w:rsidTr="00D61590">
        <w:trPr>
          <w:trHeight w:val="300"/>
          <w:jc w:val="center"/>
        </w:trPr>
        <w:tc>
          <w:tcPr>
            <w:tcW w:w="2840" w:type="dxa"/>
            <w:tcBorders>
              <w:top w:val="nil"/>
              <w:left w:val="single" w:sz="8" w:space="0" w:color="auto"/>
              <w:bottom w:val="single" w:sz="4" w:space="0" w:color="auto"/>
              <w:right w:val="single" w:sz="4" w:space="0" w:color="auto"/>
            </w:tcBorders>
            <w:shd w:val="clear" w:color="auto" w:fill="auto"/>
            <w:vAlign w:val="center"/>
            <w:hideMark/>
          </w:tcPr>
          <w:p w14:paraId="4ACC686E" w14:textId="77777777" w:rsidR="00D61590" w:rsidRPr="00D61590" w:rsidRDefault="00D61590" w:rsidP="00D61590">
            <w:pPr>
              <w:spacing w:after="0" w:line="240" w:lineRule="auto"/>
              <w:jc w:val="center"/>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VIDEOGRABADORES</w:t>
            </w:r>
          </w:p>
        </w:tc>
        <w:tc>
          <w:tcPr>
            <w:tcW w:w="1380" w:type="dxa"/>
            <w:tcBorders>
              <w:top w:val="nil"/>
              <w:left w:val="nil"/>
              <w:bottom w:val="single" w:sz="4" w:space="0" w:color="auto"/>
              <w:right w:val="single" w:sz="4" w:space="0" w:color="auto"/>
            </w:tcBorders>
            <w:shd w:val="clear" w:color="auto" w:fill="auto"/>
            <w:noWrap/>
            <w:vAlign w:val="bottom"/>
            <w:hideMark/>
          </w:tcPr>
          <w:p w14:paraId="1ECF1B2F" w14:textId="77777777" w:rsidR="00D61590" w:rsidRPr="00D61590" w:rsidRDefault="00D61590" w:rsidP="00D61590">
            <w:pPr>
              <w:spacing w:after="0" w:line="240" w:lineRule="auto"/>
              <w:ind w:right="-68"/>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3.148,53 € </w:t>
            </w:r>
          </w:p>
        </w:tc>
        <w:tc>
          <w:tcPr>
            <w:tcW w:w="1380" w:type="dxa"/>
            <w:tcBorders>
              <w:top w:val="nil"/>
              <w:left w:val="nil"/>
              <w:bottom w:val="single" w:sz="4" w:space="0" w:color="auto"/>
              <w:right w:val="single" w:sz="4" w:space="0" w:color="auto"/>
            </w:tcBorders>
            <w:shd w:val="clear" w:color="auto" w:fill="auto"/>
            <w:noWrap/>
            <w:vAlign w:val="bottom"/>
            <w:hideMark/>
          </w:tcPr>
          <w:p w14:paraId="0A528EAD"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11.162,97 € </w:t>
            </w:r>
          </w:p>
        </w:tc>
        <w:tc>
          <w:tcPr>
            <w:tcW w:w="1380" w:type="dxa"/>
            <w:tcBorders>
              <w:top w:val="nil"/>
              <w:left w:val="nil"/>
              <w:bottom w:val="single" w:sz="4" w:space="0" w:color="auto"/>
              <w:right w:val="single" w:sz="4" w:space="0" w:color="auto"/>
            </w:tcBorders>
            <w:shd w:val="clear" w:color="auto" w:fill="auto"/>
            <w:noWrap/>
            <w:vAlign w:val="bottom"/>
            <w:hideMark/>
          </w:tcPr>
          <w:p w14:paraId="1C3849F5"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4.007,22 € </w:t>
            </w:r>
          </w:p>
        </w:tc>
        <w:tc>
          <w:tcPr>
            <w:tcW w:w="1380" w:type="dxa"/>
            <w:tcBorders>
              <w:top w:val="nil"/>
              <w:left w:val="nil"/>
              <w:bottom w:val="single" w:sz="4" w:space="0" w:color="auto"/>
              <w:right w:val="single" w:sz="4" w:space="0" w:color="auto"/>
            </w:tcBorders>
            <w:shd w:val="clear" w:color="auto" w:fill="auto"/>
            <w:noWrap/>
            <w:vAlign w:val="bottom"/>
            <w:hideMark/>
          </w:tcPr>
          <w:p w14:paraId="3679FDF1"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1.431,15 € </w:t>
            </w:r>
          </w:p>
        </w:tc>
        <w:tc>
          <w:tcPr>
            <w:tcW w:w="1380" w:type="dxa"/>
            <w:tcBorders>
              <w:top w:val="nil"/>
              <w:left w:val="nil"/>
              <w:bottom w:val="single" w:sz="4" w:space="0" w:color="auto"/>
              <w:right w:val="single" w:sz="4" w:space="0" w:color="auto"/>
            </w:tcBorders>
            <w:shd w:val="clear" w:color="auto" w:fill="auto"/>
            <w:noWrap/>
            <w:vAlign w:val="bottom"/>
            <w:hideMark/>
          </w:tcPr>
          <w:p w14:paraId="010FDA66"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5.152,14 € </w:t>
            </w:r>
          </w:p>
        </w:tc>
        <w:tc>
          <w:tcPr>
            <w:tcW w:w="1380" w:type="dxa"/>
            <w:tcBorders>
              <w:top w:val="nil"/>
              <w:left w:val="nil"/>
              <w:bottom w:val="single" w:sz="4" w:space="0" w:color="auto"/>
              <w:right w:val="single" w:sz="4" w:space="0" w:color="auto"/>
            </w:tcBorders>
            <w:shd w:val="clear" w:color="auto" w:fill="auto"/>
            <w:noWrap/>
            <w:vAlign w:val="bottom"/>
            <w:hideMark/>
          </w:tcPr>
          <w:p w14:paraId="583A3858"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12.594,12 € </w:t>
            </w:r>
          </w:p>
        </w:tc>
        <w:tc>
          <w:tcPr>
            <w:tcW w:w="1380" w:type="dxa"/>
            <w:tcBorders>
              <w:top w:val="nil"/>
              <w:left w:val="nil"/>
              <w:bottom w:val="single" w:sz="4" w:space="0" w:color="auto"/>
              <w:right w:val="single" w:sz="4" w:space="0" w:color="auto"/>
            </w:tcBorders>
            <w:shd w:val="clear" w:color="auto" w:fill="auto"/>
            <w:noWrap/>
            <w:vAlign w:val="bottom"/>
            <w:hideMark/>
          </w:tcPr>
          <w:p w14:paraId="4C907823"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286,23 € </w:t>
            </w:r>
          </w:p>
        </w:tc>
        <w:tc>
          <w:tcPr>
            <w:tcW w:w="1420" w:type="dxa"/>
            <w:tcBorders>
              <w:top w:val="nil"/>
              <w:left w:val="nil"/>
              <w:bottom w:val="single" w:sz="4" w:space="0" w:color="auto"/>
              <w:right w:val="single" w:sz="8" w:space="0" w:color="auto"/>
            </w:tcBorders>
            <w:shd w:val="clear" w:color="auto" w:fill="auto"/>
            <w:noWrap/>
            <w:vAlign w:val="bottom"/>
            <w:hideMark/>
          </w:tcPr>
          <w:p w14:paraId="5D5DB8CB" w14:textId="77777777" w:rsidR="00D61590" w:rsidRPr="00D61590" w:rsidRDefault="00D61590" w:rsidP="00D61590">
            <w:pPr>
              <w:spacing w:after="0" w:line="240" w:lineRule="auto"/>
              <w:jc w:val="right"/>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 xml:space="preserve">   37.782,36 € </w:t>
            </w:r>
          </w:p>
        </w:tc>
      </w:tr>
      <w:tr w:rsidR="00D61590" w:rsidRPr="00D61590" w14:paraId="638DD907" w14:textId="77777777" w:rsidTr="00D61590">
        <w:trPr>
          <w:trHeight w:val="300"/>
          <w:jc w:val="center"/>
        </w:trPr>
        <w:tc>
          <w:tcPr>
            <w:tcW w:w="2840" w:type="dxa"/>
            <w:tcBorders>
              <w:top w:val="nil"/>
              <w:left w:val="single" w:sz="8" w:space="0" w:color="auto"/>
              <w:bottom w:val="single" w:sz="4" w:space="0" w:color="auto"/>
              <w:right w:val="single" w:sz="4" w:space="0" w:color="auto"/>
            </w:tcBorders>
            <w:shd w:val="clear" w:color="auto" w:fill="auto"/>
            <w:vAlign w:val="center"/>
            <w:hideMark/>
          </w:tcPr>
          <w:p w14:paraId="31F08257" w14:textId="77777777" w:rsidR="00D61590" w:rsidRPr="00D61590" w:rsidRDefault="00D61590" w:rsidP="00D61590">
            <w:pPr>
              <w:spacing w:after="0" w:line="240" w:lineRule="auto"/>
              <w:jc w:val="center"/>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CÁMARAS CCTV</w:t>
            </w:r>
          </w:p>
        </w:tc>
        <w:tc>
          <w:tcPr>
            <w:tcW w:w="1380" w:type="dxa"/>
            <w:tcBorders>
              <w:top w:val="nil"/>
              <w:left w:val="nil"/>
              <w:bottom w:val="single" w:sz="4" w:space="0" w:color="auto"/>
              <w:right w:val="single" w:sz="4" w:space="0" w:color="auto"/>
            </w:tcBorders>
            <w:shd w:val="clear" w:color="auto" w:fill="auto"/>
            <w:noWrap/>
            <w:vAlign w:val="bottom"/>
            <w:hideMark/>
          </w:tcPr>
          <w:p w14:paraId="72C514C0" w14:textId="77777777" w:rsidR="00D61590" w:rsidRPr="00D61590" w:rsidRDefault="00D61590" w:rsidP="00D61590">
            <w:pPr>
              <w:spacing w:after="0" w:line="240" w:lineRule="auto"/>
              <w:ind w:right="-68"/>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6.394,50 € </w:t>
            </w:r>
          </w:p>
        </w:tc>
        <w:tc>
          <w:tcPr>
            <w:tcW w:w="1380" w:type="dxa"/>
            <w:tcBorders>
              <w:top w:val="nil"/>
              <w:left w:val="nil"/>
              <w:bottom w:val="single" w:sz="4" w:space="0" w:color="auto"/>
              <w:right w:val="single" w:sz="4" w:space="0" w:color="auto"/>
            </w:tcBorders>
            <w:shd w:val="clear" w:color="auto" w:fill="auto"/>
            <w:noWrap/>
            <w:vAlign w:val="bottom"/>
            <w:hideMark/>
          </w:tcPr>
          <w:p w14:paraId="0DB9FF17"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11.875,50 € </w:t>
            </w:r>
          </w:p>
        </w:tc>
        <w:tc>
          <w:tcPr>
            <w:tcW w:w="1380" w:type="dxa"/>
            <w:tcBorders>
              <w:top w:val="nil"/>
              <w:left w:val="nil"/>
              <w:bottom w:val="single" w:sz="4" w:space="0" w:color="auto"/>
              <w:right w:val="single" w:sz="4" w:space="0" w:color="auto"/>
            </w:tcBorders>
            <w:shd w:val="clear" w:color="auto" w:fill="auto"/>
            <w:noWrap/>
            <w:vAlign w:val="bottom"/>
            <w:hideMark/>
          </w:tcPr>
          <w:p w14:paraId="337BDA37"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4.770,50 € </w:t>
            </w:r>
          </w:p>
        </w:tc>
        <w:tc>
          <w:tcPr>
            <w:tcW w:w="1380" w:type="dxa"/>
            <w:tcBorders>
              <w:top w:val="nil"/>
              <w:left w:val="nil"/>
              <w:bottom w:val="single" w:sz="4" w:space="0" w:color="auto"/>
              <w:right w:val="single" w:sz="4" w:space="0" w:color="auto"/>
            </w:tcBorders>
            <w:shd w:val="clear" w:color="auto" w:fill="auto"/>
            <w:noWrap/>
            <w:vAlign w:val="bottom"/>
            <w:hideMark/>
          </w:tcPr>
          <w:p w14:paraId="316F470C"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4.973,50 € </w:t>
            </w:r>
          </w:p>
        </w:tc>
        <w:tc>
          <w:tcPr>
            <w:tcW w:w="1380" w:type="dxa"/>
            <w:tcBorders>
              <w:top w:val="nil"/>
              <w:left w:val="nil"/>
              <w:bottom w:val="single" w:sz="4" w:space="0" w:color="auto"/>
              <w:right w:val="single" w:sz="4" w:space="0" w:color="auto"/>
            </w:tcBorders>
            <w:shd w:val="clear" w:color="auto" w:fill="auto"/>
            <w:noWrap/>
            <w:vAlign w:val="bottom"/>
            <w:hideMark/>
          </w:tcPr>
          <w:p w14:paraId="150573C0"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5.125,75 € </w:t>
            </w:r>
          </w:p>
        </w:tc>
        <w:tc>
          <w:tcPr>
            <w:tcW w:w="1380" w:type="dxa"/>
            <w:tcBorders>
              <w:top w:val="nil"/>
              <w:left w:val="nil"/>
              <w:bottom w:val="single" w:sz="4" w:space="0" w:color="auto"/>
              <w:right w:val="single" w:sz="4" w:space="0" w:color="auto"/>
            </w:tcBorders>
            <w:shd w:val="clear" w:color="auto" w:fill="auto"/>
            <w:noWrap/>
            <w:vAlign w:val="bottom"/>
            <w:hideMark/>
          </w:tcPr>
          <w:p w14:paraId="0D363ECE"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5.430,25 € </w:t>
            </w:r>
          </w:p>
        </w:tc>
        <w:tc>
          <w:tcPr>
            <w:tcW w:w="1380" w:type="dxa"/>
            <w:tcBorders>
              <w:top w:val="nil"/>
              <w:left w:val="nil"/>
              <w:bottom w:val="single" w:sz="4" w:space="0" w:color="auto"/>
              <w:right w:val="single" w:sz="4" w:space="0" w:color="auto"/>
            </w:tcBorders>
            <w:shd w:val="clear" w:color="auto" w:fill="auto"/>
            <w:noWrap/>
            <w:vAlign w:val="bottom"/>
            <w:hideMark/>
          </w:tcPr>
          <w:p w14:paraId="75142532"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812,00 € </w:t>
            </w:r>
          </w:p>
        </w:tc>
        <w:tc>
          <w:tcPr>
            <w:tcW w:w="1420" w:type="dxa"/>
            <w:tcBorders>
              <w:top w:val="nil"/>
              <w:left w:val="nil"/>
              <w:bottom w:val="single" w:sz="4" w:space="0" w:color="auto"/>
              <w:right w:val="single" w:sz="8" w:space="0" w:color="auto"/>
            </w:tcBorders>
            <w:shd w:val="clear" w:color="auto" w:fill="auto"/>
            <w:noWrap/>
            <w:vAlign w:val="bottom"/>
            <w:hideMark/>
          </w:tcPr>
          <w:p w14:paraId="20E3F07E" w14:textId="77777777" w:rsidR="00D61590" w:rsidRPr="00D61590" w:rsidRDefault="00D61590" w:rsidP="00D61590">
            <w:pPr>
              <w:spacing w:after="0" w:line="240" w:lineRule="auto"/>
              <w:jc w:val="right"/>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 xml:space="preserve">   39.382,00 € </w:t>
            </w:r>
          </w:p>
        </w:tc>
      </w:tr>
      <w:tr w:rsidR="00D61590" w:rsidRPr="00D61590" w14:paraId="0EF8BBB6" w14:textId="77777777" w:rsidTr="00D61590">
        <w:trPr>
          <w:trHeight w:val="300"/>
          <w:jc w:val="center"/>
        </w:trPr>
        <w:tc>
          <w:tcPr>
            <w:tcW w:w="2840" w:type="dxa"/>
            <w:tcBorders>
              <w:top w:val="nil"/>
              <w:left w:val="single" w:sz="8" w:space="0" w:color="auto"/>
              <w:bottom w:val="single" w:sz="4" w:space="0" w:color="auto"/>
              <w:right w:val="single" w:sz="4" w:space="0" w:color="auto"/>
            </w:tcBorders>
            <w:shd w:val="clear" w:color="auto" w:fill="auto"/>
            <w:vAlign w:val="center"/>
            <w:hideMark/>
          </w:tcPr>
          <w:p w14:paraId="53CBD7C7" w14:textId="77777777" w:rsidR="00D61590" w:rsidRPr="00D61590" w:rsidRDefault="00D61590" w:rsidP="00D61590">
            <w:pPr>
              <w:spacing w:after="0" w:line="240" w:lineRule="auto"/>
              <w:jc w:val="center"/>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SIRENAS INTRUSIÓN</w:t>
            </w:r>
          </w:p>
        </w:tc>
        <w:tc>
          <w:tcPr>
            <w:tcW w:w="1380" w:type="dxa"/>
            <w:tcBorders>
              <w:top w:val="nil"/>
              <w:left w:val="nil"/>
              <w:bottom w:val="single" w:sz="4" w:space="0" w:color="auto"/>
              <w:right w:val="single" w:sz="4" w:space="0" w:color="auto"/>
            </w:tcBorders>
            <w:shd w:val="clear" w:color="auto" w:fill="auto"/>
            <w:noWrap/>
            <w:vAlign w:val="bottom"/>
            <w:hideMark/>
          </w:tcPr>
          <w:p w14:paraId="4E21DF42" w14:textId="77777777" w:rsidR="00D61590" w:rsidRPr="00D61590" w:rsidRDefault="00D61590" w:rsidP="00D61590">
            <w:pPr>
              <w:spacing w:after="0" w:line="240" w:lineRule="auto"/>
              <w:ind w:right="-68"/>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380" w:type="dxa"/>
            <w:tcBorders>
              <w:top w:val="nil"/>
              <w:left w:val="nil"/>
              <w:bottom w:val="single" w:sz="4" w:space="0" w:color="auto"/>
              <w:right w:val="single" w:sz="4" w:space="0" w:color="auto"/>
            </w:tcBorders>
            <w:shd w:val="clear" w:color="auto" w:fill="auto"/>
            <w:noWrap/>
            <w:vAlign w:val="bottom"/>
            <w:hideMark/>
          </w:tcPr>
          <w:p w14:paraId="047ECB62"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669,90 € </w:t>
            </w:r>
          </w:p>
        </w:tc>
        <w:tc>
          <w:tcPr>
            <w:tcW w:w="1380" w:type="dxa"/>
            <w:tcBorders>
              <w:top w:val="nil"/>
              <w:left w:val="nil"/>
              <w:bottom w:val="single" w:sz="4" w:space="0" w:color="auto"/>
              <w:right w:val="single" w:sz="4" w:space="0" w:color="auto"/>
            </w:tcBorders>
            <w:shd w:val="clear" w:color="auto" w:fill="auto"/>
            <w:noWrap/>
            <w:vAlign w:val="bottom"/>
            <w:hideMark/>
          </w:tcPr>
          <w:p w14:paraId="0F4D315E"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456,75 € </w:t>
            </w:r>
          </w:p>
        </w:tc>
        <w:tc>
          <w:tcPr>
            <w:tcW w:w="1380" w:type="dxa"/>
            <w:tcBorders>
              <w:top w:val="nil"/>
              <w:left w:val="nil"/>
              <w:bottom w:val="single" w:sz="4" w:space="0" w:color="auto"/>
              <w:right w:val="single" w:sz="4" w:space="0" w:color="auto"/>
            </w:tcBorders>
            <w:shd w:val="clear" w:color="auto" w:fill="auto"/>
            <w:noWrap/>
            <w:vAlign w:val="bottom"/>
            <w:hideMark/>
          </w:tcPr>
          <w:p w14:paraId="1F6B908F"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380" w:type="dxa"/>
            <w:tcBorders>
              <w:top w:val="nil"/>
              <w:left w:val="nil"/>
              <w:bottom w:val="single" w:sz="4" w:space="0" w:color="auto"/>
              <w:right w:val="single" w:sz="4" w:space="0" w:color="auto"/>
            </w:tcBorders>
            <w:shd w:val="clear" w:color="auto" w:fill="auto"/>
            <w:noWrap/>
            <w:vAlign w:val="bottom"/>
            <w:hideMark/>
          </w:tcPr>
          <w:p w14:paraId="7C957445"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761,25 € </w:t>
            </w:r>
          </w:p>
        </w:tc>
        <w:tc>
          <w:tcPr>
            <w:tcW w:w="1380" w:type="dxa"/>
            <w:tcBorders>
              <w:top w:val="nil"/>
              <w:left w:val="nil"/>
              <w:bottom w:val="single" w:sz="4" w:space="0" w:color="auto"/>
              <w:right w:val="single" w:sz="4" w:space="0" w:color="auto"/>
            </w:tcBorders>
            <w:shd w:val="clear" w:color="auto" w:fill="auto"/>
            <w:noWrap/>
            <w:vAlign w:val="bottom"/>
            <w:hideMark/>
          </w:tcPr>
          <w:p w14:paraId="0C9A6F5C"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1.431,15 € </w:t>
            </w:r>
          </w:p>
        </w:tc>
        <w:tc>
          <w:tcPr>
            <w:tcW w:w="1380" w:type="dxa"/>
            <w:tcBorders>
              <w:top w:val="nil"/>
              <w:left w:val="nil"/>
              <w:bottom w:val="single" w:sz="4" w:space="0" w:color="auto"/>
              <w:right w:val="single" w:sz="4" w:space="0" w:color="auto"/>
            </w:tcBorders>
            <w:shd w:val="clear" w:color="auto" w:fill="auto"/>
            <w:noWrap/>
            <w:vAlign w:val="bottom"/>
            <w:hideMark/>
          </w:tcPr>
          <w:p w14:paraId="1BAECC4E"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420" w:type="dxa"/>
            <w:tcBorders>
              <w:top w:val="nil"/>
              <w:left w:val="nil"/>
              <w:bottom w:val="single" w:sz="4" w:space="0" w:color="auto"/>
              <w:right w:val="single" w:sz="8" w:space="0" w:color="auto"/>
            </w:tcBorders>
            <w:shd w:val="clear" w:color="auto" w:fill="auto"/>
            <w:noWrap/>
            <w:vAlign w:val="bottom"/>
            <w:hideMark/>
          </w:tcPr>
          <w:p w14:paraId="1BE08270" w14:textId="77777777" w:rsidR="00D61590" w:rsidRPr="00D61590" w:rsidRDefault="00D61590" w:rsidP="00D61590">
            <w:pPr>
              <w:spacing w:after="0" w:line="240" w:lineRule="auto"/>
              <w:jc w:val="right"/>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 xml:space="preserve">      3.319,05 € </w:t>
            </w:r>
          </w:p>
        </w:tc>
      </w:tr>
      <w:tr w:rsidR="00D61590" w:rsidRPr="00D61590" w14:paraId="1AC0649A" w14:textId="77777777" w:rsidTr="00D61590">
        <w:trPr>
          <w:trHeight w:val="600"/>
          <w:jc w:val="center"/>
        </w:trPr>
        <w:tc>
          <w:tcPr>
            <w:tcW w:w="2840" w:type="dxa"/>
            <w:tcBorders>
              <w:top w:val="nil"/>
              <w:left w:val="single" w:sz="8" w:space="0" w:color="auto"/>
              <w:bottom w:val="single" w:sz="4" w:space="0" w:color="auto"/>
              <w:right w:val="single" w:sz="4" w:space="0" w:color="auto"/>
            </w:tcBorders>
            <w:shd w:val="clear" w:color="auto" w:fill="auto"/>
            <w:vAlign w:val="center"/>
            <w:hideMark/>
          </w:tcPr>
          <w:p w14:paraId="7745F15B" w14:textId="77777777" w:rsidR="00D61590" w:rsidRPr="00D61590" w:rsidRDefault="00D61590" w:rsidP="00D61590">
            <w:pPr>
              <w:spacing w:after="0" w:line="240" w:lineRule="auto"/>
              <w:jc w:val="center"/>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PULSADOR LOCALIZACIÓN POR GPS DE AMBULANCIAS</w:t>
            </w:r>
          </w:p>
        </w:tc>
        <w:tc>
          <w:tcPr>
            <w:tcW w:w="1380" w:type="dxa"/>
            <w:tcBorders>
              <w:top w:val="nil"/>
              <w:left w:val="nil"/>
              <w:bottom w:val="single" w:sz="4" w:space="0" w:color="auto"/>
              <w:right w:val="single" w:sz="4" w:space="0" w:color="auto"/>
            </w:tcBorders>
            <w:shd w:val="clear" w:color="auto" w:fill="auto"/>
            <w:noWrap/>
            <w:vAlign w:val="bottom"/>
            <w:hideMark/>
          </w:tcPr>
          <w:p w14:paraId="514931C2" w14:textId="77777777" w:rsidR="00D61590" w:rsidRPr="00D61590" w:rsidRDefault="00D61590" w:rsidP="00D61590">
            <w:pPr>
              <w:spacing w:after="0" w:line="240" w:lineRule="auto"/>
              <w:ind w:right="-68"/>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380" w:type="dxa"/>
            <w:tcBorders>
              <w:top w:val="nil"/>
              <w:left w:val="nil"/>
              <w:bottom w:val="single" w:sz="4" w:space="0" w:color="auto"/>
              <w:right w:val="single" w:sz="4" w:space="0" w:color="auto"/>
            </w:tcBorders>
            <w:shd w:val="clear" w:color="auto" w:fill="auto"/>
            <w:noWrap/>
            <w:vAlign w:val="bottom"/>
            <w:hideMark/>
          </w:tcPr>
          <w:p w14:paraId="0006C981"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380" w:type="dxa"/>
            <w:tcBorders>
              <w:top w:val="nil"/>
              <w:left w:val="nil"/>
              <w:bottom w:val="single" w:sz="4" w:space="0" w:color="auto"/>
              <w:right w:val="single" w:sz="4" w:space="0" w:color="auto"/>
            </w:tcBorders>
            <w:shd w:val="clear" w:color="auto" w:fill="auto"/>
            <w:noWrap/>
            <w:vAlign w:val="bottom"/>
            <w:hideMark/>
          </w:tcPr>
          <w:p w14:paraId="1F6D0E2A"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380" w:type="dxa"/>
            <w:tcBorders>
              <w:top w:val="nil"/>
              <w:left w:val="nil"/>
              <w:bottom w:val="single" w:sz="4" w:space="0" w:color="auto"/>
              <w:right w:val="single" w:sz="4" w:space="0" w:color="auto"/>
            </w:tcBorders>
            <w:shd w:val="clear" w:color="auto" w:fill="auto"/>
            <w:noWrap/>
            <w:vAlign w:val="bottom"/>
            <w:hideMark/>
          </w:tcPr>
          <w:p w14:paraId="35C532DB"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380" w:type="dxa"/>
            <w:tcBorders>
              <w:top w:val="nil"/>
              <w:left w:val="nil"/>
              <w:bottom w:val="single" w:sz="4" w:space="0" w:color="auto"/>
              <w:right w:val="single" w:sz="4" w:space="0" w:color="auto"/>
            </w:tcBorders>
            <w:shd w:val="clear" w:color="auto" w:fill="auto"/>
            <w:noWrap/>
            <w:vAlign w:val="bottom"/>
            <w:hideMark/>
          </w:tcPr>
          <w:p w14:paraId="693CDB9D"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380" w:type="dxa"/>
            <w:tcBorders>
              <w:top w:val="nil"/>
              <w:left w:val="nil"/>
              <w:bottom w:val="single" w:sz="4" w:space="0" w:color="auto"/>
              <w:right w:val="single" w:sz="4" w:space="0" w:color="auto"/>
            </w:tcBorders>
            <w:shd w:val="clear" w:color="auto" w:fill="auto"/>
            <w:noWrap/>
            <w:vAlign w:val="bottom"/>
            <w:hideMark/>
          </w:tcPr>
          <w:p w14:paraId="5EC210FE"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142,10 € </w:t>
            </w:r>
          </w:p>
        </w:tc>
        <w:tc>
          <w:tcPr>
            <w:tcW w:w="1380" w:type="dxa"/>
            <w:tcBorders>
              <w:top w:val="nil"/>
              <w:left w:val="nil"/>
              <w:bottom w:val="single" w:sz="4" w:space="0" w:color="auto"/>
              <w:right w:val="single" w:sz="4" w:space="0" w:color="auto"/>
            </w:tcBorders>
            <w:shd w:val="clear" w:color="auto" w:fill="auto"/>
            <w:noWrap/>
            <w:vAlign w:val="bottom"/>
            <w:hideMark/>
          </w:tcPr>
          <w:p w14:paraId="5612BCE2"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420" w:type="dxa"/>
            <w:tcBorders>
              <w:top w:val="nil"/>
              <w:left w:val="nil"/>
              <w:bottom w:val="single" w:sz="4" w:space="0" w:color="auto"/>
              <w:right w:val="single" w:sz="8" w:space="0" w:color="auto"/>
            </w:tcBorders>
            <w:shd w:val="clear" w:color="auto" w:fill="auto"/>
            <w:noWrap/>
            <w:vAlign w:val="bottom"/>
            <w:hideMark/>
          </w:tcPr>
          <w:p w14:paraId="27E5176C" w14:textId="77777777" w:rsidR="00D61590" w:rsidRPr="00D61590" w:rsidRDefault="00D61590" w:rsidP="00D61590">
            <w:pPr>
              <w:spacing w:after="0" w:line="240" w:lineRule="auto"/>
              <w:jc w:val="right"/>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 xml:space="preserve">         142,10 € </w:t>
            </w:r>
          </w:p>
        </w:tc>
      </w:tr>
      <w:tr w:rsidR="00D61590" w:rsidRPr="00D61590" w14:paraId="024E8ED5" w14:textId="77777777" w:rsidTr="00D61590">
        <w:trPr>
          <w:trHeight w:val="615"/>
          <w:jc w:val="center"/>
        </w:trPr>
        <w:tc>
          <w:tcPr>
            <w:tcW w:w="2840" w:type="dxa"/>
            <w:tcBorders>
              <w:top w:val="nil"/>
              <w:left w:val="single" w:sz="8" w:space="0" w:color="auto"/>
              <w:bottom w:val="single" w:sz="8" w:space="0" w:color="auto"/>
              <w:right w:val="single" w:sz="4" w:space="0" w:color="auto"/>
            </w:tcBorders>
            <w:shd w:val="clear" w:color="auto" w:fill="auto"/>
            <w:vAlign w:val="center"/>
            <w:hideMark/>
          </w:tcPr>
          <w:p w14:paraId="61E01DAB" w14:textId="77777777" w:rsidR="00D61590" w:rsidRPr="00D61590" w:rsidRDefault="00D61590" w:rsidP="00D61590">
            <w:pPr>
              <w:spacing w:after="0" w:line="240" w:lineRule="auto"/>
              <w:jc w:val="center"/>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PUERTAS CON APERTURA MEDIANTE TARJETA</w:t>
            </w:r>
          </w:p>
        </w:tc>
        <w:tc>
          <w:tcPr>
            <w:tcW w:w="1380" w:type="dxa"/>
            <w:tcBorders>
              <w:top w:val="nil"/>
              <w:left w:val="nil"/>
              <w:bottom w:val="single" w:sz="8" w:space="0" w:color="auto"/>
              <w:right w:val="single" w:sz="4" w:space="0" w:color="auto"/>
            </w:tcBorders>
            <w:shd w:val="clear" w:color="auto" w:fill="auto"/>
            <w:noWrap/>
            <w:vAlign w:val="bottom"/>
            <w:hideMark/>
          </w:tcPr>
          <w:p w14:paraId="6DDF0C06" w14:textId="77777777" w:rsidR="00D61590" w:rsidRPr="00D61590" w:rsidRDefault="00D61590" w:rsidP="00D61590">
            <w:pPr>
              <w:spacing w:after="0" w:line="240" w:lineRule="auto"/>
              <w:ind w:right="-68"/>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380" w:type="dxa"/>
            <w:tcBorders>
              <w:top w:val="nil"/>
              <w:left w:val="nil"/>
              <w:bottom w:val="single" w:sz="8" w:space="0" w:color="auto"/>
              <w:right w:val="single" w:sz="4" w:space="0" w:color="auto"/>
            </w:tcBorders>
            <w:shd w:val="clear" w:color="auto" w:fill="auto"/>
            <w:noWrap/>
            <w:vAlign w:val="bottom"/>
            <w:hideMark/>
          </w:tcPr>
          <w:p w14:paraId="20DD3965"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872,90 € </w:t>
            </w:r>
          </w:p>
        </w:tc>
        <w:tc>
          <w:tcPr>
            <w:tcW w:w="1380" w:type="dxa"/>
            <w:tcBorders>
              <w:top w:val="nil"/>
              <w:left w:val="nil"/>
              <w:bottom w:val="single" w:sz="8" w:space="0" w:color="auto"/>
              <w:right w:val="single" w:sz="4" w:space="0" w:color="auto"/>
            </w:tcBorders>
            <w:shd w:val="clear" w:color="auto" w:fill="auto"/>
            <w:noWrap/>
            <w:vAlign w:val="bottom"/>
            <w:hideMark/>
          </w:tcPr>
          <w:p w14:paraId="61EF8ADE"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1.969,10 € </w:t>
            </w:r>
          </w:p>
        </w:tc>
        <w:tc>
          <w:tcPr>
            <w:tcW w:w="1380" w:type="dxa"/>
            <w:tcBorders>
              <w:top w:val="nil"/>
              <w:left w:val="nil"/>
              <w:bottom w:val="single" w:sz="8" w:space="0" w:color="auto"/>
              <w:right w:val="single" w:sz="4" w:space="0" w:color="auto"/>
            </w:tcBorders>
            <w:shd w:val="clear" w:color="auto" w:fill="auto"/>
            <w:noWrap/>
            <w:vAlign w:val="bottom"/>
            <w:hideMark/>
          </w:tcPr>
          <w:p w14:paraId="3DAF42D0"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710,50 € </w:t>
            </w:r>
          </w:p>
        </w:tc>
        <w:tc>
          <w:tcPr>
            <w:tcW w:w="1380" w:type="dxa"/>
            <w:tcBorders>
              <w:top w:val="nil"/>
              <w:left w:val="nil"/>
              <w:bottom w:val="single" w:sz="8" w:space="0" w:color="auto"/>
              <w:right w:val="single" w:sz="4" w:space="0" w:color="auto"/>
            </w:tcBorders>
            <w:shd w:val="clear" w:color="auto" w:fill="auto"/>
            <w:noWrap/>
            <w:vAlign w:val="bottom"/>
            <w:hideMark/>
          </w:tcPr>
          <w:p w14:paraId="07A2E914"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380" w:type="dxa"/>
            <w:tcBorders>
              <w:top w:val="nil"/>
              <w:left w:val="nil"/>
              <w:bottom w:val="single" w:sz="8" w:space="0" w:color="auto"/>
              <w:right w:val="single" w:sz="4" w:space="0" w:color="auto"/>
            </w:tcBorders>
            <w:shd w:val="clear" w:color="auto" w:fill="auto"/>
            <w:noWrap/>
            <w:vAlign w:val="bottom"/>
            <w:hideMark/>
          </w:tcPr>
          <w:p w14:paraId="0FD44AA2"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380" w:type="dxa"/>
            <w:tcBorders>
              <w:top w:val="nil"/>
              <w:left w:val="nil"/>
              <w:bottom w:val="single" w:sz="8" w:space="0" w:color="auto"/>
              <w:right w:val="single" w:sz="4" w:space="0" w:color="auto"/>
            </w:tcBorders>
            <w:shd w:val="clear" w:color="auto" w:fill="auto"/>
            <w:noWrap/>
            <w:vAlign w:val="bottom"/>
            <w:hideMark/>
          </w:tcPr>
          <w:p w14:paraId="5E3FDC53"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420" w:type="dxa"/>
            <w:tcBorders>
              <w:top w:val="nil"/>
              <w:left w:val="nil"/>
              <w:bottom w:val="single" w:sz="8" w:space="0" w:color="auto"/>
              <w:right w:val="single" w:sz="8" w:space="0" w:color="auto"/>
            </w:tcBorders>
            <w:shd w:val="clear" w:color="auto" w:fill="auto"/>
            <w:noWrap/>
            <w:vAlign w:val="bottom"/>
            <w:hideMark/>
          </w:tcPr>
          <w:p w14:paraId="52F45430" w14:textId="77777777" w:rsidR="00D61590" w:rsidRPr="00D61590" w:rsidRDefault="00D61590" w:rsidP="00D61590">
            <w:pPr>
              <w:spacing w:after="0" w:line="240" w:lineRule="auto"/>
              <w:jc w:val="right"/>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 xml:space="preserve">      3.552,50 € </w:t>
            </w:r>
          </w:p>
        </w:tc>
      </w:tr>
    </w:tbl>
    <w:p w14:paraId="1ACA293E"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sectPr w:rsidR="00D61590" w:rsidRPr="00D61590" w:rsidSect="00D61590">
          <w:pgSz w:w="16838" w:h="11906" w:orient="landscape"/>
          <w:pgMar w:top="1701" w:right="1418" w:bottom="1276" w:left="1418" w:header="709" w:footer="709" w:gutter="0"/>
          <w:cols w:space="720"/>
          <w:docGrid w:linePitch="360"/>
        </w:sectPr>
      </w:pPr>
    </w:p>
    <w:p w14:paraId="589CFB47"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r w:rsidRPr="00D61590">
        <w:rPr>
          <w:rFonts w:ascii="Arial" w:eastAsia="Times New Roman" w:hAnsi="Arial" w:cs="Arial"/>
          <w:kern w:val="2"/>
          <w:sz w:val="20"/>
          <w:szCs w:val="20"/>
          <w:lang w:eastAsia="zh-CN"/>
        </w:rPr>
        <w:lastRenderedPageBreak/>
        <w:t xml:space="preserve">Los costes de las prestaciones de mantenimiento integral a todo riesgo de instalaciones de seguridad recogidas en el </w:t>
      </w:r>
      <w:r w:rsidRPr="00D61590">
        <w:rPr>
          <w:rFonts w:ascii="Arial" w:eastAsia="Times New Roman" w:hAnsi="Arial" w:cs="Arial"/>
          <w:b/>
          <w:kern w:val="2"/>
          <w:sz w:val="20"/>
          <w:szCs w:val="20"/>
          <w:lang w:eastAsia="zh-CN"/>
        </w:rPr>
        <w:t>Anexo III</w:t>
      </w:r>
      <w:r w:rsidRPr="00D61590">
        <w:rPr>
          <w:rFonts w:ascii="Arial" w:eastAsia="Times New Roman" w:hAnsi="Arial" w:cs="Arial"/>
          <w:kern w:val="2"/>
          <w:sz w:val="20"/>
          <w:szCs w:val="20"/>
          <w:lang w:eastAsia="zh-CN"/>
        </w:rPr>
        <w:t xml:space="preserve"> </w:t>
      </w:r>
      <w:r w:rsidRPr="00D61590">
        <w:rPr>
          <w:rFonts w:ascii="Arial" w:eastAsia="Times New Roman" w:hAnsi="Arial" w:cs="Arial"/>
          <w:b/>
          <w:kern w:val="2"/>
          <w:sz w:val="20"/>
          <w:szCs w:val="20"/>
          <w:lang w:eastAsia="zh-CN"/>
        </w:rPr>
        <w:t>del P.P.T. “Sistemas de Seguridad”</w:t>
      </w:r>
      <w:r w:rsidRPr="00D61590">
        <w:rPr>
          <w:rFonts w:ascii="Arial" w:eastAsia="Times New Roman" w:hAnsi="Arial" w:cs="Arial"/>
          <w:kern w:val="2"/>
          <w:sz w:val="20"/>
          <w:szCs w:val="20"/>
          <w:lang w:eastAsia="zh-CN"/>
        </w:rPr>
        <w:t xml:space="preserve"> se ha determinado en función de los precios unitarios de servicios similares en el mercado. </w:t>
      </w:r>
    </w:p>
    <w:p w14:paraId="1960B5C7"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2E2A44BF"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r w:rsidRPr="00D61590">
        <w:rPr>
          <w:rFonts w:ascii="Arial" w:eastAsia="Times New Roman" w:hAnsi="Arial" w:cs="Arial"/>
          <w:kern w:val="2"/>
          <w:sz w:val="20"/>
          <w:szCs w:val="20"/>
          <w:lang w:eastAsia="zh-CN"/>
        </w:rPr>
        <w:t>Las instalaciones a mantener son:</w:t>
      </w:r>
    </w:p>
    <w:p w14:paraId="269C28BB"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4FD36380"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tbl>
      <w:tblPr>
        <w:tblW w:w="9683" w:type="dxa"/>
        <w:jc w:val="center"/>
        <w:tblCellMar>
          <w:left w:w="70" w:type="dxa"/>
          <w:right w:w="70" w:type="dxa"/>
        </w:tblCellMar>
        <w:tblLook w:val="04A0" w:firstRow="1" w:lastRow="0" w:firstColumn="1" w:lastColumn="0" w:noHBand="0" w:noVBand="1"/>
      </w:tblPr>
      <w:tblGrid>
        <w:gridCol w:w="2028"/>
        <w:gridCol w:w="992"/>
        <w:gridCol w:w="851"/>
        <w:gridCol w:w="992"/>
        <w:gridCol w:w="992"/>
        <w:gridCol w:w="993"/>
        <w:gridCol w:w="1134"/>
        <w:gridCol w:w="850"/>
        <w:gridCol w:w="851"/>
      </w:tblGrid>
      <w:tr w:rsidR="00D61590" w:rsidRPr="00D61590" w14:paraId="32FAFBB3" w14:textId="77777777" w:rsidTr="00D61590">
        <w:trPr>
          <w:trHeight w:val="585"/>
          <w:jc w:val="center"/>
        </w:trPr>
        <w:tc>
          <w:tcPr>
            <w:tcW w:w="2028"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7B9D0FF8" w14:textId="77777777" w:rsidR="00D61590" w:rsidRPr="00D61590" w:rsidRDefault="00D61590" w:rsidP="00D61590">
            <w:pPr>
              <w:spacing w:after="0" w:line="240" w:lineRule="auto"/>
              <w:jc w:val="center"/>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LOTE</w:t>
            </w:r>
          </w:p>
        </w:tc>
        <w:tc>
          <w:tcPr>
            <w:tcW w:w="992" w:type="dxa"/>
            <w:tcBorders>
              <w:top w:val="single" w:sz="8" w:space="0" w:color="auto"/>
              <w:left w:val="nil"/>
              <w:bottom w:val="single" w:sz="4" w:space="0" w:color="auto"/>
              <w:right w:val="single" w:sz="4" w:space="0" w:color="auto"/>
            </w:tcBorders>
            <w:shd w:val="clear" w:color="auto" w:fill="auto"/>
            <w:noWrap/>
            <w:vAlign w:val="bottom"/>
            <w:hideMark/>
          </w:tcPr>
          <w:p w14:paraId="537AA191"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1.-HUVM</w:t>
            </w:r>
          </w:p>
        </w:tc>
        <w:tc>
          <w:tcPr>
            <w:tcW w:w="851" w:type="dxa"/>
            <w:tcBorders>
              <w:top w:val="single" w:sz="8" w:space="0" w:color="auto"/>
              <w:left w:val="nil"/>
              <w:bottom w:val="single" w:sz="4" w:space="0" w:color="auto"/>
              <w:right w:val="single" w:sz="4" w:space="0" w:color="auto"/>
            </w:tcBorders>
            <w:shd w:val="clear" w:color="auto" w:fill="auto"/>
            <w:noWrap/>
            <w:vAlign w:val="bottom"/>
            <w:hideMark/>
          </w:tcPr>
          <w:p w14:paraId="229516E9"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2.-HUVR</w:t>
            </w:r>
          </w:p>
        </w:tc>
        <w:tc>
          <w:tcPr>
            <w:tcW w:w="992" w:type="dxa"/>
            <w:tcBorders>
              <w:top w:val="single" w:sz="8" w:space="0" w:color="auto"/>
              <w:left w:val="nil"/>
              <w:bottom w:val="single" w:sz="4" w:space="0" w:color="auto"/>
              <w:right w:val="single" w:sz="4" w:space="0" w:color="auto"/>
            </w:tcBorders>
            <w:shd w:val="clear" w:color="auto" w:fill="auto"/>
            <w:noWrap/>
            <w:vAlign w:val="bottom"/>
            <w:hideMark/>
          </w:tcPr>
          <w:p w14:paraId="4C9CBD50"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3.-AGSSS</w:t>
            </w:r>
          </w:p>
        </w:tc>
        <w:tc>
          <w:tcPr>
            <w:tcW w:w="992" w:type="dxa"/>
            <w:tcBorders>
              <w:top w:val="single" w:sz="8" w:space="0" w:color="auto"/>
              <w:left w:val="nil"/>
              <w:bottom w:val="single" w:sz="4" w:space="0" w:color="auto"/>
              <w:right w:val="single" w:sz="4" w:space="0" w:color="auto"/>
            </w:tcBorders>
            <w:shd w:val="clear" w:color="auto" w:fill="auto"/>
            <w:noWrap/>
            <w:vAlign w:val="bottom"/>
            <w:hideMark/>
          </w:tcPr>
          <w:p w14:paraId="341789A5"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4.-AGSO</w:t>
            </w:r>
          </w:p>
        </w:tc>
        <w:tc>
          <w:tcPr>
            <w:tcW w:w="993" w:type="dxa"/>
            <w:tcBorders>
              <w:top w:val="single" w:sz="8" w:space="0" w:color="auto"/>
              <w:left w:val="nil"/>
              <w:bottom w:val="single" w:sz="4" w:space="0" w:color="auto"/>
              <w:right w:val="single" w:sz="4" w:space="0" w:color="auto"/>
            </w:tcBorders>
            <w:shd w:val="clear" w:color="auto" w:fill="auto"/>
            <w:noWrap/>
            <w:vAlign w:val="bottom"/>
            <w:hideMark/>
          </w:tcPr>
          <w:p w14:paraId="060841C8"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5.-DSSE</w:t>
            </w:r>
          </w:p>
        </w:tc>
        <w:tc>
          <w:tcPr>
            <w:tcW w:w="1134" w:type="dxa"/>
            <w:tcBorders>
              <w:top w:val="single" w:sz="8" w:space="0" w:color="auto"/>
              <w:left w:val="nil"/>
              <w:bottom w:val="single" w:sz="4" w:space="0" w:color="auto"/>
              <w:right w:val="single" w:sz="4" w:space="0" w:color="auto"/>
            </w:tcBorders>
            <w:shd w:val="clear" w:color="auto" w:fill="auto"/>
            <w:noWrap/>
            <w:vAlign w:val="bottom"/>
            <w:hideMark/>
          </w:tcPr>
          <w:p w14:paraId="05D04A09"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6.-DSSNAL</w:t>
            </w:r>
          </w:p>
        </w:tc>
        <w:tc>
          <w:tcPr>
            <w:tcW w:w="850" w:type="dxa"/>
            <w:tcBorders>
              <w:top w:val="single" w:sz="8" w:space="0" w:color="auto"/>
              <w:left w:val="nil"/>
              <w:bottom w:val="single" w:sz="4" w:space="0" w:color="auto"/>
              <w:right w:val="single" w:sz="4" w:space="0" w:color="auto"/>
            </w:tcBorders>
            <w:shd w:val="clear" w:color="auto" w:fill="auto"/>
            <w:noWrap/>
            <w:vAlign w:val="bottom"/>
            <w:hideMark/>
          </w:tcPr>
          <w:p w14:paraId="22B4ED79"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7.-CTTC</w:t>
            </w:r>
          </w:p>
        </w:tc>
        <w:tc>
          <w:tcPr>
            <w:tcW w:w="851" w:type="dxa"/>
            <w:tcBorders>
              <w:top w:val="single" w:sz="8" w:space="0" w:color="auto"/>
              <w:left w:val="nil"/>
              <w:bottom w:val="single" w:sz="4" w:space="0" w:color="auto"/>
              <w:right w:val="single" w:sz="8" w:space="0" w:color="auto"/>
            </w:tcBorders>
            <w:shd w:val="clear" w:color="auto" w:fill="auto"/>
            <w:noWrap/>
            <w:vAlign w:val="bottom"/>
            <w:hideMark/>
          </w:tcPr>
          <w:p w14:paraId="12070943" w14:textId="77777777" w:rsidR="00D61590" w:rsidRPr="00D61590" w:rsidRDefault="00D61590" w:rsidP="00D61590">
            <w:pPr>
              <w:spacing w:after="0" w:line="240" w:lineRule="auto"/>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TOTAL</w:t>
            </w:r>
          </w:p>
        </w:tc>
      </w:tr>
      <w:tr w:rsidR="00D61590" w:rsidRPr="00D61590" w14:paraId="49D38A90" w14:textId="77777777" w:rsidTr="00D61590">
        <w:trPr>
          <w:trHeight w:val="814"/>
          <w:jc w:val="center"/>
        </w:trPr>
        <w:tc>
          <w:tcPr>
            <w:tcW w:w="2028" w:type="dxa"/>
            <w:tcBorders>
              <w:top w:val="nil"/>
              <w:left w:val="single" w:sz="8" w:space="0" w:color="auto"/>
              <w:bottom w:val="single" w:sz="4" w:space="0" w:color="auto"/>
              <w:right w:val="single" w:sz="4" w:space="0" w:color="auto"/>
            </w:tcBorders>
            <w:shd w:val="clear" w:color="auto" w:fill="auto"/>
            <w:vAlign w:val="center"/>
            <w:hideMark/>
          </w:tcPr>
          <w:p w14:paraId="6196C9E2" w14:textId="77777777" w:rsidR="00D61590" w:rsidRPr="00D61590" w:rsidRDefault="00D61590" w:rsidP="00D61590">
            <w:pPr>
              <w:spacing w:after="0" w:line="240" w:lineRule="auto"/>
              <w:jc w:val="center"/>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 xml:space="preserve">MANTENIMIENTO CONTROL ACCESOS </w:t>
            </w:r>
          </w:p>
        </w:tc>
        <w:tc>
          <w:tcPr>
            <w:tcW w:w="992" w:type="dxa"/>
            <w:tcBorders>
              <w:top w:val="nil"/>
              <w:left w:val="nil"/>
              <w:bottom w:val="single" w:sz="4" w:space="0" w:color="auto"/>
              <w:right w:val="single" w:sz="4" w:space="0" w:color="auto"/>
            </w:tcBorders>
            <w:shd w:val="clear" w:color="auto" w:fill="auto"/>
            <w:noWrap/>
            <w:vAlign w:val="bottom"/>
            <w:hideMark/>
          </w:tcPr>
          <w:p w14:paraId="70CBC45B"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851" w:type="dxa"/>
            <w:tcBorders>
              <w:top w:val="nil"/>
              <w:left w:val="nil"/>
              <w:bottom w:val="single" w:sz="4" w:space="0" w:color="auto"/>
              <w:right w:val="single" w:sz="4" w:space="0" w:color="auto"/>
            </w:tcBorders>
            <w:shd w:val="clear" w:color="auto" w:fill="auto"/>
            <w:noWrap/>
            <w:vAlign w:val="bottom"/>
            <w:hideMark/>
          </w:tcPr>
          <w:p w14:paraId="5438CE6B"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1</w:t>
            </w:r>
          </w:p>
        </w:tc>
        <w:tc>
          <w:tcPr>
            <w:tcW w:w="992" w:type="dxa"/>
            <w:tcBorders>
              <w:top w:val="nil"/>
              <w:left w:val="nil"/>
              <w:bottom w:val="single" w:sz="4" w:space="0" w:color="auto"/>
              <w:right w:val="single" w:sz="4" w:space="0" w:color="auto"/>
            </w:tcBorders>
            <w:shd w:val="clear" w:color="auto" w:fill="auto"/>
            <w:noWrap/>
            <w:vAlign w:val="bottom"/>
            <w:hideMark/>
          </w:tcPr>
          <w:p w14:paraId="2253C659"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992" w:type="dxa"/>
            <w:tcBorders>
              <w:top w:val="nil"/>
              <w:left w:val="nil"/>
              <w:bottom w:val="single" w:sz="4" w:space="0" w:color="auto"/>
              <w:right w:val="single" w:sz="4" w:space="0" w:color="auto"/>
            </w:tcBorders>
            <w:shd w:val="clear" w:color="auto" w:fill="auto"/>
            <w:noWrap/>
            <w:vAlign w:val="bottom"/>
            <w:hideMark/>
          </w:tcPr>
          <w:p w14:paraId="02ED1841"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993" w:type="dxa"/>
            <w:tcBorders>
              <w:top w:val="nil"/>
              <w:left w:val="nil"/>
              <w:bottom w:val="single" w:sz="4" w:space="0" w:color="auto"/>
              <w:right w:val="single" w:sz="4" w:space="0" w:color="auto"/>
            </w:tcBorders>
            <w:shd w:val="clear" w:color="auto" w:fill="auto"/>
            <w:noWrap/>
            <w:vAlign w:val="bottom"/>
            <w:hideMark/>
          </w:tcPr>
          <w:p w14:paraId="5CC839DF"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1134" w:type="dxa"/>
            <w:tcBorders>
              <w:top w:val="nil"/>
              <w:left w:val="nil"/>
              <w:bottom w:val="single" w:sz="4" w:space="0" w:color="auto"/>
              <w:right w:val="single" w:sz="4" w:space="0" w:color="auto"/>
            </w:tcBorders>
            <w:shd w:val="clear" w:color="auto" w:fill="auto"/>
            <w:noWrap/>
            <w:vAlign w:val="bottom"/>
            <w:hideMark/>
          </w:tcPr>
          <w:p w14:paraId="08610C10"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850" w:type="dxa"/>
            <w:tcBorders>
              <w:top w:val="nil"/>
              <w:left w:val="nil"/>
              <w:bottom w:val="single" w:sz="4" w:space="0" w:color="auto"/>
              <w:right w:val="single" w:sz="4" w:space="0" w:color="auto"/>
            </w:tcBorders>
            <w:shd w:val="clear" w:color="auto" w:fill="auto"/>
            <w:noWrap/>
            <w:vAlign w:val="bottom"/>
            <w:hideMark/>
          </w:tcPr>
          <w:p w14:paraId="0E188973"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1</w:t>
            </w:r>
          </w:p>
        </w:tc>
        <w:tc>
          <w:tcPr>
            <w:tcW w:w="851" w:type="dxa"/>
            <w:tcBorders>
              <w:top w:val="nil"/>
              <w:left w:val="nil"/>
              <w:bottom w:val="single" w:sz="4" w:space="0" w:color="auto"/>
              <w:right w:val="single" w:sz="8" w:space="0" w:color="auto"/>
            </w:tcBorders>
            <w:shd w:val="clear" w:color="auto" w:fill="auto"/>
            <w:noWrap/>
            <w:vAlign w:val="bottom"/>
            <w:hideMark/>
          </w:tcPr>
          <w:p w14:paraId="5E5DA6C4"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2</w:t>
            </w:r>
          </w:p>
        </w:tc>
      </w:tr>
      <w:tr w:rsidR="00D61590" w:rsidRPr="00D61590" w14:paraId="42EF9CDB" w14:textId="77777777" w:rsidTr="00D61590">
        <w:trPr>
          <w:trHeight w:val="968"/>
          <w:jc w:val="center"/>
        </w:trPr>
        <w:tc>
          <w:tcPr>
            <w:tcW w:w="2028" w:type="dxa"/>
            <w:tcBorders>
              <w:top w:val="nil"/>
              <w:left w:val="single" w:sz="8" w:space="0" w:color="auto"/>
              <w:bottom w:val="single" w:sz="4" w:space="0" w:color="auto"/>
              <w:right w:val="single" w:sz="4" w:space="0" w:color="auto"/>
            </w:tcBorders>
            <w:shd w:val="clear" w:color="auto" w:fill="auto"/>
            <w:vAlign w:val="center"/>
            <w:hideMark/>
          </w:tcPr>
          <w:p w14:paraId="53779C97" w14:textId="77777777" w:rsidR="00D61590" w:rsidRPr="00D61590" w:rsidRDefault="00D61590" w:rsidP="00D61590">
            <w:pPr>
              <w:spacing w:after="0" w:line="240" w:lineRule="auto"/>
              <w:jc w:val="center"/>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CONEXIÓN C.R.A. CENTRAL CONTRA INCENDIOS (3)</w:t>
            </w:r>
          </w:p>
        </w:tc>
        <w:tc>
          <w:tcPr>
            <w:tcW w:w="992" w:type="dxa"/>
            <w:tcBorders>
              <w:top w:val="nil"/>
              <w:left w:val="nil"/>
              <w:bottom w:val="single" w:sz="4" w:space="0" w:color="auto"/>
              <w:right w:val="single" w:sz="4" w:space="0" w:color="auto"/>
            </w:tcBorders>
            <w:shd w:val="clear" w:color="auto" w:fill="auto"/>
            <w:noWrap/>
            <w:vAlign w:val="bottom"/>
            <w:hideMark/>
          </w:tcPr>
          <w:p w14:paraId="2EBF2460"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5</w:t>
            </w:r>
          </w:p>
        </w:tc>
        <w:tc>
          <w:tcPr>
            <w:tcW w:w="851" w:type="dxa"/>
            <w:tcBorders>
              <w:top w:val="nil"/>
              <w:left w:val="nil"/>
              <w:bottom w:val="single" w:sz="4" w:space="0" w:color="auto"/>
              <w:right w:val="single" w:sz="4" w:space="0" w:color="auto"/>
            </w:tcBorders>
            <w:shd w:val="clear" w:color="auto" w:fill="auto"/>
            <w:noWrap/>
            <w:vAlign w:val="bottom"/>
            <w:hideMark/>
          </w:tcPr>
          <w:p w14:paraId="75E33058"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10</w:t>
            </w:r>
          </w:p>
        </w:tc>
        <w:tc>
          <w:tcPr>
            <w:tcW w:w="992" w:type="dxa"/>
            <w:tcBorders>
              <w:top w:val="nil"/>
              <w:left w:val="nil"/>
              <w:bottom w:val="single" w:sz="4" w:space="0" w:color="auto"/>
              <w:right w:val="single" w:sz="4" w:space="0" w:color="auto"/>
            </w:tcBorders>
            <w:shd w:val="clear" w:color="auto" w:fill="auto"/>
            <w:noWrap/>
            <w:vAlign w:val="bottom"/>
            <w:hideMark/>
          </w:tcPr>
          <w:p w14:paraId="27C28606"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15</w:t>
            </w:r>
          </w:p>
        </w:tc>
        <w:tc>
          <w:tcPr>
            <w:tcW w:w="992" w:type="dxa"/>
            <w:tcBorders>
              <w:top w:val="nil"/>
              <w:left w:val="nil"/>
              <w:bottom w:val="single" w:sz="4" w:space="0" w:color="auto"/>
              <w:right w:val="single" w:sz="4" w:space="0" w:color="auto"/>
            </w:tcBorders>
            <w:shd w:val="clear" w:color="auto" w:fill="auto"/>
            <w:noWrap/>
            <w:vAlign w:val="bottom"/>
            <w:hideMark/>
          </w:tcPr>
          <w:p w14:paraId="6C9C56F0"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993" w:type="dxa"/>
            <w:tcBorders>
              <w:top w:val="nil"/>
              <w:left w:val="nil"/>
              <w:bottom w:val="single" w:sz="4" w:space="0" w:color="auto"/>
              <w:right w:val="single" w:sz="4" w:space="0" w:color="auto"/>
            </w:tcBorders>
            <w:shd w:val="clear" w:color="auto" w:fill="auto"/>
            <w:noWrap/>
            <w:vAlign w:val="bottom"/>
            <w:hideMark/>
          </w:tcPr>
          <w:p w14:paraId="44C02F52"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1134" w:type="dxa"/>
            <w:tcBorders>
              <w:top w:val="nil"/>
              <w:left w:val="nil"/>
              <w:bottom w:val="single" w:sz="4" w:space="0" w:color="auto"/>
              <w:right w:val="single" w:sz="4" w:space="0" w:color="auto"/>
            </w:tcBorders>
            <w:shd w:val="clear" w:color="auto" w:fill="auto"/>
            <w:noWrap/>
            <w:vAlign w:val="bottom"/>
            <w:hideMark/>
          </w:tcPr>
          <w:p w14:paraId="1BE439A1"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4</w:t>
            </w:r>
          </w:p>
        </w:tc>
        <w:tc>
          <w:tcPr>
            <w:tcW w:w="850" w:type="dxa"/>
            <w:tcBorders>
              <w:top w:val="nil"/>
              <w:left w:val="nil"/>
              <w:bottom w:val="single" w:sz="4" w:space="0" w:color="auto"/>
              <w:right w:val="single" w:sz="4" w:space="0" w:color="auto"/>
            </w:tcBorders>
            <w:shd w:val="clear" w:color="auto" w:fill="auto"/>
            <w:noWrap/>
            <w:vAlign w:val="bottom"/>
            <w:hideMark/>
          </w:tcPr>
          <w:p w14:paraId="1D838AFD"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1</w:t>
            </w:r>
          </w:p>
        </w:tc>
        <w:tc>
          <w:tcPr>
            <w:tcW w:w="851" w:type="dxa"/>
            <w:tcBorders>
              <w:top w:val="nil"/>
              <w:left w:val="nil"/>
              <w:bottom w:val="single" w:sz="4" w:space="0" w:color="auto"/>
              <w:right w:val="single" w:sz="8" w:space="0" w:color="auto"/>
            </w:tcBorders>
            <w:shd w:val="clear" w:color="auto" w:fill="auto"/>
            <w:noWrap/>
            <w:vAlign w:val="bottom"/>
            <w:hideMark/>
          </w:tcPr>
          <w:p w14:paraId="5A77D9E9"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35</w:t>
            </w:r>
          </w:p>
        </w:tc>
      </w:tr>
      <w:tr w:rsidR="00D61590" w:rsidRPr="00D61590" w14:paraId="7F5FF1D1" w14:textId="77777777" w:rsidTr="00D61590">
        <w:trPr>
          <w:trHeight w:val="984"/>
          <w:jc w:val="center"/>
        </w:trPr>
        <w:tc>
          <w:tcPr>
            <w:tcW w:w="2028" w:type="dxa"/>
            <w:tcBorders>
              <w:top w:val="nil"/>
              <w:left w:val="single" w:sz="8" w:space="0" w:color="auto"/>
              <w:bottom w:val="single" w:sz="4" w:space="0" w:color="auto"/>
              <w:right w:val="single" w:sz="4" w:space="0" w:color="auto"/>
            </w:tcBorders>
            <w:shd w:val="clear" w:color="auto" w:fill="auto"/>
            <w:vAlign w:val="center"/>
            <w:hideMark/>
          </w:tcPr>
          <w:p w14:paraId="7D6155E5" w14:textId="77777777" w:rsidR="00D61590" w:rsidRPr="00D61590" w:rsidRDefault="00D61590" w:rsidP="00D61590">
            <w:pPr>
              <w:spacing w:after="0" w:line="240" w:lineRule="auto"/>
              <w:jc w:val="center"/>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 xml:space="preserve">CONEXIÓN C.R.A. ALARMAS ANTI-INTRUSIÓN </w:t>
            </w:r>
          </w:p>
        </w:tc>
        <w:tc>
          <w:tcPr>
            <w:tcW w:w="992" w:type="dxa"/>
            <w:tcBorders>
              <w:top w:val="nil"/>
              <w:left w:val="nil"/>
              <w:bottom w:val="single" w:sz="4" w:space="0" w:color="auto"/>
              <w:right w:val="single" w:sz="4" w:space="0" w:color="auto"/>
            </w:tcBorders>
            <w:shd w:val="clear" w:color="auto" w:fill="auto"/>
            <w:noWrap/>
            <w:vAlign w:val="bottom"/>
            <w:hideMark/>
          </w:tcPr>
          <w:p w14:paraId="1A293851"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2</w:t>
            </w:r>
          </w:p>
        </w:tc>
        <w:tc>
          <w:tcPr>
            <w:tcW w:w="851" w:type="dxa"/>
            <w:tcBorders>
              <w:top w:val="nil"/>
              <w:left w:val="nil"/>
              <w:bottom w:val="single" w:sz="4" w:space="0" w:color="auto"/>
              <w:right w:val="single" w:sz="4" w:space="0" w:color="auto"/>
            </w:tcBorders>
            <w:shd w:val="clear" w:color="auto" w:fill="auto"/>
            <w:noWrap/>
            <w:vAlign w:val="bottom"/>
            <w:hideMark/>
          </w:tcPr>
          <w:p w14:paraId="3A62344C"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5</w:t>
            </w:r>
          </w:p>
        </w:tc>
        <w:tc>
          <w:tcPr>
            <w:tcW w:w="992" w:type="dxa"/>
            <w:tcBorders>
              <w:top w:val="nil"/>
              <w:left w:val="nil"/>
              <w:bottom w:val="single" w:sz="4" w:space="0" w:color="auto"/>
              <w:right w:val="single" w:sz="4" w:space="0" w:color="auto"/>
            </w:tcBorders>
            <w:shd w:val="clear" w:color="auto" w:fill="auto"/>
            <w:noWrap/>
            <w:vAlign w:val="bottom"/>
            <w:hideMark/>
          </w:tcPr>
          <w:p w14:paraId="647D1C47"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16</w:t>
            </w:r>
          </w:p>
        </w:tc>
        <w:tc>
          <w:tcPr>
            <w:tcW w:w="992" w:type="dxa"/>
            <w:tcBorders>
              <w:top w:val="nil"/>
              <w:left w:val="nil"/>
              <w:bottom w:val="single" w:sz="4" w:space="0" w:color="auto"/>
              <w:right w:val="single" w:sz="4" w:space="0" w:color="auto"/>
            </w:tcBorders>
            <w:shd w:val="clear" w:color="auto" w:fill="auto"/>
            <w:noWrap/>
            <w:vAlign w:val="bottom"/>
            <w:hideMark/>
          </w:tcPr>
          <w:p w14:paraId="2EB2B360"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993" w:type="dxa"/>
            <w:tcBorders>
              <w:top w:val="nil"/>
              <w:left w:val="nil"/>
              <w:bottom w:val="single" w:sz="4" w:space="0" w:color="auto"/>
              <w:right w:val="single" w:sz="4" w:space="0" w:color="auto"/>
            </w:tcBorders>
            <w:shd w:val="clear" w:color="auto" w:fill="auto"/>
            <w:noWrap/>
            <w:vAlign w:val="bottom"/>
            <w:hideMark/>
          </w:tcPr>
          <w:p w14:paraId="18982CB7"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1134" w:type="dxa"/>
            <w:tcBorders>
              <w:top w:val="nil"/>
              <w:left w:val="nil"/>
              <w:bottom w:val="single" w:sz="4" w:space="0" w:color="auto"/>
              <w:right w:val="single" w:sz="4" w:space="0" w:color="auto"/>
            </w:tcBorders>
            <w:shd w:val="clear" w:color="auto" w:fill="auto"/>
            <w:noWrap/>
            <w:vAlign w:val="bottom"/>
            <w:hideMark/>
          </w:tcPr>
          <w:p w14:paraId="20F81CDC"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850" w:type="dxa"/>
            <w:tcBorders>
              <w:top w:val="nil"/>
              <w:left w:val="nil"/>
              <w:bottom w:val="single" w:sz="4" w:space="0" w:color="auto"/>
              <w:right w:val="single" w:sz="4" w:space="0" w:color="auto"/>
            </w:tcBorders>
            <w:shd w:val="clear" w:color="auto" w:fill="auto"/>
            <w:noWrap/>
            <w:vAlign w:val="bottom"/>
            <w:hideMark/>
          </w:tcPr>
          <w:p w14:paraId="6977D61F"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1</w:t>
            </w:r>
          </w:p>
        </w:tc>
        <w:tc>
          <w:tcPr>
            <w:tcW w:w="851" w:type="dxa"/>
            <w:tcBorders>
              <w:top w:val="nil"/>
              <w:left w:val="nil"/>
              <w:bottom w:val="single" w:sz="4" w:space="0" w:color="auto"/>
              <w:right w:val="single" w:sz="8" w:space="0" w:color="auto"/>
            </w:tcBorders>
            <w:shd w:val="clear" w:color="auto" w:fill="auto"/>
            <w:noWrap/>
            <w:vAlign w:val="bottom"/>
            <w:hideMark/>
          </w:tcPr>
          <w:p w14:paraId="355E57ED"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24</w:t>
            </w:r>
          </w:p>
        </w:tc>
      </w:tr>
      <w:tr w:rsidR="00D61590" w:rsidRPr="00D61590" w14:paraId="11FD59C6" w14:textId="77777777" w:rsidTr="00D61590">
        <w:trPr>
          <w:trHeight w:val="840"/>
          <w:jc w:val="center"/>
        </w:trPr>
        <w:tc>
          <w:tcPr>
            <w:tcW w:w="2028" w:type="dxa"/>
            <w:tcBorders>
              <w:top w:val="nil"/>
              <w:left w:val="single" w:sz="8" w:space="0" w:color="auto"/>
              <w:bottom w:val="single" w:sz="4" w:space="0" w:color="auto"/>
              <w:right w:val="single" w:sz="4" w:space="0" w:color="auto"/>
            </w:tcBorders>
            <w:shd w:val="clear" w:color="auto" w:fill="auto"/>
            <w:vAlign w:val="center"/>
            <w:hideMark/>
          </w:tcPr>
          <w:p w14:paraId="1ECCCD26" w14:textId="77777777" w:rsidR="00D61590" w:rsidRPr="00D61590" w:rsidRDefault="00D61590" w:rsidP="00D61590">
            <w:pPr>
              <w:spacing w:after="0" w:line="240" w:lineRule="auto"/>
              <w:jc w:val="center"/>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 xml:space="preserve">CONEXIÓN C.R.A. ALARMAS TECNICAS </w:t>
            </w:r>
          </w:p>
        </w:tc>
        <w:tc>
          <w:tcPr>
            <w:tcW w:w="992" w:type="dxa"/>
            <w:tcBorders>
              <w:top w:val="nil"/>
              <w:left w:val="nil"/>
              <w:bottom w:val="single" w:sz="4" w:space="0" w:color="auto"/>
              <w:right w:val="single" w:sz="4" w:space="0" w:color="auto"/>
            </w:tcBorders>
            <w:shd w:val="clear" w:color="auto" w:fill="auto"/>
            <w:noWrap/>
            <w:vAlign w:val="bottom"/>
            <w:hideMark/>
          </w:tcPr>
          <w:p w14:paraId="31E6E5C6"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851" w:type="dxa"/>
            <w:tcBorders>
              <w:top w:val="nil"/>
              <w:left w:val="nil"/>
              <w:bottom w:val="single" w:sz="4" w:space="0" w:color="auto"/>
              <w:right w:val="single" w:sz="4" w:space="0" w:color="auto"/>
            </w:tcBorders>
            <w:shd w:val="clear" w:color="auto" w:fill="auto"/>
            <w:noWrap/>
            <w:vAlign w:val="bottom"/>
            <w:hideMark/>
          </w:tcPr>
          <w:p w14:paraId="0209B4E6"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5</w:t>
            </w:r>
          </w:p>
        </w:tc>
        <w:tc>
          <w:tcPr>
            <w:tcW w:w="992" w:type="dxa"/>
            <w:tcBorders>
              <w:top w:val="nil"/>
              <w:left w:val="nil"/>
              <w:bottom w:val="single" w:sz="4" w:space="0" w:color="auto"/>
              <w:right w:val="single" w:sz="4" w:space="0" w:color="auto"/>
            </w:tcBorders>
            <w:shd w:val="clear" w:color="auto" w:fill="auto"/>
            <w:noWrap/>
            <w:vAlign w:val="bottom"/>
            <w:hideMark/>
          </w:tcPr>
          <w:p w14:paraId="496D9879"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13</w:t>
            </w:r>
          </w:p>
        </w:tc>
        <w:tc>
          <w:tcPr>
            <w:tcW w:w="992" w:type="dxa"/>
            <w:tcBorders>
              <w:top w:val="nil"/>
              <w:left w:val="nil"/>
              <w:bottom w:val="single" w:sz="4" w:space="0" w:color="auto"/>
              <w:right w:val="single" w:sz="4" w:space="0" w:color="auto"/>
            </w:tcBorders>
            <w:shd w:val="clear" w:color="auto" w:fill="auto"/>
            <w:noWrap/>
            <w:vAlign w:val="bottom"/>
            <w:hideMark/>
          </w:tcPr>
          <w:p w14:paraId="0C7F274A"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993" w:type="dxa"/>
            <w:tcBorders>
              <w:top w:val="nil"/>
              <w:left w:val="nil"/>
              <w:bottom w:val="single" w:sz="4" w:space="0" w:color="auto"/>
              <w:right w:val="single" w:sz="4" w:space="0" w:color="auto"/>
            </w:tcBorders>
            <w:shd w:val="clear" w:color="auto" w:fill="auto"/>
            <w:noWrap/>
            <w:vAlign w:val="bottom"/>
            <w:hideMark/>
          </w:tcPr>
          <w:p w14:paraId="0512F763"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24</w:t>
            </w:r>
          </w:p>
        </w:tc>
        <w:tc>
          <w:tcPr>
            <w:tcW w:w="1134" w:type="dxa"/>
            <w:tcBorders>
              <w:top w:val="nil"/>
              <w:left w:val="nil"/>
              <w:bottom w:val="single" w:sz="4" w:space="0" w:color="auto"/>
              <w:right w:val="single" w:sz="4" w:space="0" w:color="auto"/>
            </w:tcBorders>
            <w:shd w:val="clear" w:color="auto" w:fill="auto"/>
            <w:noWrap/>
            <w:vAlign w:val="bottom"/>
            <w:hideMark/>
          </w:tcPr>
          <w:p w14:paraId="43A9389A"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42</w:t>
            </w:r>
          </w:p>
        </w:tc>
        <w:tc>
          <w:tcPr>
            <w:tcW w:w="850" w:type="dxa"/>
            <w:tcBorders>
              <w:top w:val="nil"/>
              <w:left w:val="nil"/>
              <w:bottom w:val="single" w:sz="4" w:space="0" w:color="auto"/>
              <w:right w:val="single" w:sz="4" w:space="0" w:color="auto"/>
            </w:tcBorders>
            <w:shd w:val="clear" w:color="auto" w:fill="auto"/>
            <w:noWrap/>
            <w:vAlign w:val="bottom"/>
            <w:hideMark/>
          </w:tcPr>
          <w:p w14:paraId="4DED4928"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1</w:t>
            </w:r>
          </w:p>
        </w:tc>
        <w:tc>
          <w:tcPr>
            <w:tcW w:w="851" w:type="dxa"/>
            <w:tcBorders>
              <w:top w:val="nil"/>
              <w:left w:val="nil"/>
              <w:bottom w:val="single" w:sz="4" w:space="0" w:color="auto"/>
              <w:right w:val="single" w:sz="8" w:space="0" w:color="auto"/>
            </w:tcBorders>
            <w:shd w:val="clear" w:color="auto" w:fill="auto"/>
            <w:noWrap/>
            <w:vAlign w:val="bottom"/>
            <w:hideMark/>
          </w:tcPr>
          <w:p w14:paraId="231C5BE0"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85</w:t>
            </w:r>
          </w:p>
        </w:tc>
      </w:tr>
      <w:tr w:rsidR="00D61590" w:rsidRPr="00D61590" w14:paraId="7D379A8C" w14:textId="77777777" w:rsidTr="00D61590">
        <w:trPr>
          <w:trHeight w:val="900"/>
          <w:jc w:val="center"/>
        </w:trPr>
        <w:tc>
          <w:tcPr>
            <w:tcW w:w="2028" w:type="dxa"/>
            <w:tcBorders>
              <w:top w:val="nil"/>
              <w:left w:val="single" w:sz="8" w:space="0" w:color="auto"/>
              <w:bottom w:val="single" w:sz="4" w:space="0" w:color="auto"/>
              <w:right w:val="single" w:sz="4" w:space="0" w:color="auto"/>
            </w:tcBorders>
            <w:shd w:val="clear" w:color="auto" w:fill="auto"/>
            <w:vAlign w:val="center"/>
            <w:hideMark/>
          </w:tcPr>
          <w:p w14:paraId="3F69B9A7" w14:textId="77777777" w:rsidR="00D61590" w:rsidRPr="00D61590" w:rsidRDefault="00D61590" w:rsidP="00D61590">
            <w:pPr>
              <w:spacing w:after="0" w:line="240" w:lineRule="auto"/>
              <w:jc w:val="center"/>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ANTIHURTO POR ARCOS DE PROTECCIÓN</w:t>
            </w:r>
          </w:p>
        </w:tc>
        <w:tc>
          <w:tcPr>
            <w:tcW w:w="992" w:type="dxa"/>
            <w:tcBorders>
              <w:top w:val="nil"/>
              <w:left w:val="nil"/>
              <w:bottom w:val="single" w:sz="4" w:space="0" w:color="auto"/>
              <w:right w:val="single" w:sz="4" w:space="0" w:color="auto"/>
            </w:tcBorders>
            <w:shd w:val="clear" w:color="auto" w:fill="auto"/>
            <w:noWrap/>
            <w:vAlign w:val="bottom"/>
            <w:hideMark/>
          </w:tcPr>
          <w:p w14:paraId="56040266"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851" w:type="dxa"/>
            <w:tcBorders>
              <w:top w:val="nil"/>
              <w:left w:val="nil"/>
              <w:bottom w:val="single" w:sz="4" w:space="0" w:color="auto"/>
              <w:right w:val="single" w:sz="4" w:space="0" w:color="auto"/>
            </w:tcBorders>
            <w:shd w:val="clear" w:color="auto" w:fill="auto"/>
            <w:noWrap/>
            <w:vAlign w:val="bottom"/>
            <w:hideMark/>
          </w:tcPr>
          <w:p w14:paraId="72DCEEE0"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1</w:t>
            </w:r>
          </w:p>
        </w:tc>
        <w:tc>
          <w:tcPr>
            <w:tcW w:w="992" w:type="dxa"/>
            <w:tcBorders>
              <w:top w:val="nil"/>
              <w:left w:val="nil"/>
              <w:bottom w:val="single" w:sz="4" w:space="0" w:color="auto"/>
              <w:right w:val="single" w:sz="4" w:space="0" w:color="auto"/>
            </w:tcBorders>
            <w:shd w:val="clear" w:color="auto" w:fill="auto"/>
            <w:noWrap/>
            <w:vAlign w:val="bottom"/>
            <w:hideMark/>
          </w:tcPr>
          <w:p w14:paraId="20C4EFD4"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992" w:type="dxa"/>
            <w:tcBorders>
              <w:top w:val="nil"/>
              <w:left w:val="nil"/>
              <w:bottom w:val="single" w:sz="4" w:space="0" w:color="auto"/>
              <w:right w:val="single" w:sz="4" w:space="0" w:color="auto"/>
            </w:tcBorders>
            <w:shd w:val="clear" w:color="auto" w:fill="auto"/>
            <w:noWrap/>
            <w:vAlign w:val="bottom"/>
            <w:hideMark/>
          </w:tcPr>
          <w:p w14:paraId="3E315396"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993" w:type="dxa"/>
            <w:tcBorders>
              <w:top w:val="nil"/>
              <w:left w:val="nil"/>
              <w:bottom w:val="single" w:sz="4" w:space="0" w:color="auto"/>
              <w:right w:val="single" w:sz="4" w:space="0" w:color="auto"/>
            </w:tcBorders>
            <w:shd w:val="clear" w:color="auto" w:fill="auto"/>
            <w:noWrap/>
            <w:vAlign w:val="bottom"/>
            <w:hideMark/>
          </w:tcPr>
          <w:p w14:paraId="0560647B"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1134" w:type="dxa"/>
            <w:tcBorders>
              <w:top w:val="nil"/>
              <w:left w:val="nil"/>
              <w:bottom w:val="single" w:sz="4" w:space="0" w:color="auto"/>
              <w:right w:val="single" w:sz="4" w:space="0" w:color="auto"/>
            </w:tcBorders>
            <w:shd w:val="clear" w:color="auto" w:fill="auto"/>
            <w:noWrap/>
            <w:vAlign w:val="bottom"/>
            <w:hideMark/>
          </w:tcPr>
          <w:p w14:paraId="5DFB84FE"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850" w:type="dxa"/>
            <w:tcBorders>
              <w:top w:val="nil"/>
              <w:left w:val="nil"/>
              <w:bottom w:val="single" w:sz="4" w:space="0" w:color="auto"/>
              <w:right w:val="single" w:sz="4" w:space="0" w:color="auto"/>
            </w:tcBorders>
            <w:shd w:val="clear" w:color="auto" w:fill="auto"/>
            <w:noWrap/>
            <w:vAlign w:val="bottom"/>
            <w:hideMark/>
          </w:tcPr>
          <w:p w14:paraId="1529FAF6"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851" w:type="dxa"/>
            <w:tcBorders>
              <w:top w:val="nil"/>
              <w:left w:val="nil"/>
              <w:bottom w:val="single" w:sz="4" w:space="0" w:color="auto"/>
              <w:right w:val="single" w:sz="8" w:space="0" w:color="auto"/>
            </w:tcBorders>
            <w:shd w:val="clear" w:color="auto" w:fill="auto"/>
            <w:noWrap/>
            <w:vAlign w:val="bottom"/>
            <w:hideMark/>
          </w:tcPr>
          <w:p w14:paraId="068D7E6C"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1</w:t>
            </w:r>
          </w:p>
        </w:tc>
      </w:tr>
      <w:tr w:rsidR="00D61590" w:rsidRPr="00D61590" w14:paraId="7B206F1E" w14:textId="77777777" w:rsidTr="00D61590">
        <w:trPr>
          <w:trHeight w:val="600"/>
          <w:jc w:val="center"/>
        </w:trPr>
        <w:tc>
          <w:tcPr>
            <w:tcW w:w="2028" w:type="dxa"/>
            <w:tcBorders>
              <w:top w:val="nil"/>
              <w:left w:val="single" w:sz="8" w:space="0" w:color="auto"/>
              <w:bottom w:val="single" w:sz="4" w:space="0" w:color="auto"/>
              <w:right w:val="single" w:sz="4" w:space="0" w:color="auto"/>
            </w:tcBorders>
            <w:shd w:val="clear" w:color="auto" w:fill="auto"/>
            <w:vAlign w:val="center"/>
            <w:hideMark/>
          </w:tcPr>
          <w:p w14:paraId="5930D83B" w14:textId="77777777" w:rsidR="00D61590" w:rsidRPr="00D61590" w:rsidRDefault="00D61590" w:rsidP="00D61590">
            <w:pPr>
              <w:spacing w:after="0" w:line="240" w:lineRule="auto"/>
              <w:jc w:val="center"/>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SERVICIO DE PATRULLA</w:t>
            </w:r>
          </w:p>
        </w:tc>
        <w:tc>
          <w:tcPr>
            <w:tcW w:w="992" w:type="dxa"/>
            <w:tcBorders>
              <w:top w:val="nil"/>
              <w:left w:val="nil"/>
              <w:bottom w:val="single" w:sz="4" w:space="0" w:color="auto"/>
              <w:right w:val="single" w:sz="4" w:space="0" w:color="auto"/>
            </w:tcBorders>
            <w:shd w:val="clear" w:color="auto" w:fill="auto"/>
            <w:noWrap/>
            <w:vAlign w:val="bottom"/>
            <w:hideMark/>
          </w:tcPr>
          <w:p w14:paraId="41E43483"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851" w:type="dxa"/>
            <w:tcBorders>
              <w:top w:val="nil"/>
              <w:left w:val="nil"/>
              <w:bottom w:val="single" w:sz="4" w:space="0" w:color="auto"/>
              <w:right w:val="single" w:sz="4" w:space="0" w:color="auto"/>
            </w:tcBorders>
            <w:shd w:val="clear" w:color="auto" w:fill="auto"/>
            <w:noWrap/>
            <w:vAlign w:val="bottom"/>
            <w:hideMark/>
          </w:tcPr>
          <w:p w14:paraId="6ABF60B3"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2</w:t>
            </w:r>
          </w:p>
        </w:tc>
        <w:tc>
          <w:tcPr>
            <w:tcW w:w="992" w:type="dxa"/>
            <w:tcBorders>
              <w:top w:val="nil"/>
              <w:left w:val="nil"/>
              <w:bottom w:val="single" w:sz="4" w:space="0" w:color="auto"/>
              <w:right w:val="single" w:sz="4" w:space="0" w:color="auto"/>
            </w:tcBorders>
            <w:shd w:val="clear" w:color="auto" w:fill="auto"/>
            <w:noWrap/>
            <w:vAlign w:val="bottom"/>
            <w:hideMark/>
          </w:tcPr>
          <w:p w14:paraId="4AEDAE6F"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11</w:t>
            </w:r>
          </w:p>
        </w:tc>
        <w:tc>
          <w:tcPr>
            <w:tcW w:w="992" w:type="dxa"/>
            <w:tcBorders>
              <w:top w:val="nil"/>
              <w:left w:val="nil"/>
              <w:bottom w:val="single" w:sz="4" w:space="0" w:color="auto"/>
              <w:right w:val="single" w:sz="4" w:space="0" w:color="auto"/>
            </w:tcBorders>
            <w:shd w:val="clear" w:color="auto" w:fill="auto"/>
            <w:noWrap/>
            <w:vAlign w:val="bottom"/>
            <w:hideMark/>
          </w:tcPr>
          <w:p w14:paraId="1B49B863"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993" w:type="dxa"/>
            <w:tcBorders>
              <w:top w:val="nil"/>
              <w:left w:val="nil"/>
              <w:bottom w:val="single" w:sz="4" w:space="0" w:color="auto"/>
              <w:right w:val="single" w:sz="4" w:space="0" w:color="auto"/>
            </w:tcBorders>
            <w:shd w:val="clear" w:color="auto" w:fill="auto"/>
            <w:noWrap/>
            <w:vAlign w:val="bottom"/>
            <w:hideMark/>
          </w:tcPr>
          <w:p w14:paraId="76335C31"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1134" w:type="dxa"/>
            <w:tcBorders>
              <w:top w:val="nil"/>
              <w:left w:val="nil"/>
              <w:bottom w:val="single" w:sz="4" w:space="0" w:color="auto"/>
              <w:right w:val="single" w:sz="4" w:space="0" w:color="auto"/>
            </w:tcBorders>
            <w:shd w:val="clear" w:color="auto" w:fill="auto"/>
            <w:noWrap/>
            <w:vAlign w:val="bottom"/>
            <w:hideMark/>
          </w:tcPr>
          <w:p w14:paraId="2B64C6C7"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850" w:type="dxa"/>
            <w:tcBorders>
              <w:top w:val="nil"/>
              <w:left w:val="nil"/>
              <w:bottom w:val="single" w:sz="4" w:space="0" w:color="auto"/>
              <w:right w:val="single" w:sz="4" w:space="0" w:color="auto"/>
            </w:tcBorders>
            <w:shd w:val="clear" w:color="auto" w:fill="auto"/>
            <w:noWrap/>
            <w:vAlign w:val="bottom"/>
            <w:hideMark/>
          </w:tcPr>
          <w:p w14:paraId="542A8740"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851" w:type="dxa"/>
            <w:tcBorders>
              <w:top w:val="nil"/>
              <w:left w:val="nil"/>
              <w:bottom w:val="single" w:sz="4" w:space="0" w:color="auto"/>
              <w:right w:val="single" w:sz="8" w:space="0" w:color="auto"/>
            </w:tcBorders>
            <w:shd w:val="clear" w:color="auto" w:fill="auto"/>
            <w:noWrap/>
            <w:vAlign w:val="bottom"/>
            <w:hideMark/>
          </w:tcPr>
          <w:p w14:paraId="7E937C9C"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13</w:t>
            </w:r>
          </w:p>
        </w:tc>
      </w:tr>
      <w:tr w:rsidR="00D61590" w:rsidRPr="00D61590" w14:paraId="4AC761E8" w14:textId="77777777" w:rsidTr="00D61590">
        <w:trPr>
          <w:trHeight w:val="600"/>
          <w:jc w:val="center"/>
        </w:trPr>
        <w:tc>
          <w:tcPr>
            <w:tcW w:w="2028" w:type="dxa"/>
            <w:tcBorders>
              <w:top w:val="nil"/>
              <w:left w:val="single" w:sz="8" w:space="0" w:color="auto"/>
              <w:bottom w:val="single" w:sz="4" w:space="0" w:color="auto"/>
              <w:right w:val="single" w:sz="4" w:space="0" w:color="auto"/>
            </w:tcBorders>
            <w:shd w:val="clear" w:color="auto" w:fill="auto"/>
            <w:vAlign w:val="center"/>
            <w:hideMark/>
          </w:tcPr>
          <w:p w14:paraId="2653DB3E" w14:textId="77777777" w:rsidR="00D61590" w:rsidRPr="00D61590" w:rsidRDefault="00D61590" w:rsidP="00D61590">
            <w:pPr>
              <w:spacing w:after="0" w:line="240" w:lineRule="auto"/>
              <w:jc w:val="center"/>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N.º COCHES PATRULLA</w:t>
            </w:r>
          </w:p>
        </w:tc>
        <w:tc>
          <w:tcPr>
            <w:tcW w:w="992" w:type="dxa"/>
            <w:tcBorders>
              <w:top w:val="nil"/>
              <w:left w:val="nil"/>
              <w:bottom w:val="single" w:sz="4" w:space="0" w:color="auto"/>
              <w:right w:val="single" w:sz="4" w:space="0" w:color="auto"/>
            </w:tcBorders>
            <w:shd w:val="clear" w:color="auto" w:fill="auto"/>
            <w:noWrap/>
            <w:vAlign w:val="bottom"/>
            <w:hideMark/>
          </w:tcPr>
          <w:p w14:paraId="7A0EB169"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851" w:type="dxa"/>
            <w:tcBorders>
              <w:top w:val="nil"/>
              <w:left w:val="nil"/>
              <w:bottom w:val="single" w:sz="4" w:space="0" w:color="auto"/>
              <w:right w:val="single" w:sz="4" w:space="0" w:color="auto"/>
            </w:tcBorders>
            <w:shd w:val="clear" w:color="auto" w:fill="auto"/>
            <w:noWrap/>
            <w:vAlign w:val="bottom"/>
            <w:hideMark/>
          </w:tcPr>
          <w:p w14:paraId="20B90BD2"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992" w:type="dxa"/>
            <w:tcBorders>
              <w:top w:val="nil"/>
              <w:left w:val="nil"/>
              <w:bottom w:val="single" w:sz="4" w:space="0" w:color="auto"/>
              <w:right w:val="single" w:sz="4" w:space="0" w:color="auto"/>
            </w:tcBorders>
            <w:shd w:val="clear" w:color="auto" w:fill="auto"/>
            <w:noWrap/>
            <w:vAlign w:val="bottom"/>
            <w:hideMark/>
          </w:tcPr>
          <w:p w14:paraId="760748BC"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12</w:t>
            </w:r>
          </w:p>
        </w:tc>
        <w:tc>
          <w:tcPr>
            <w:tcW w:w="992" w:type="dxa"/>
            <w:tcBorders>
              <w:top w:val="nil"/>
              <w:left w:val="nil"/>
              <w:bottom w:val="single" w:sz="4" w:space="0" w:color="auto"/>
              <w:right w:val="single" w:sz="4" w:space="0" w:color="auto"/>
            </w:tcBorders>
            <w:shd w:val="clear" w:color="auto" w:fill="auto"/>
            <w:noWrap/>
            <w:vAlign w:val="bottom"/>
            <w:hideMark/>
          </w:tcPr>
          <w:p w14:paraId="107E3F26"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993" w:type="dxa"/>
            <w:tcBorders>
              <w:top w:val="nil"/>
              <w:left w:val="nil"/>
              <w:bottom w:val="single" w:sz="4" w:space="0" w:color="auto"/>
              <w:right w:val="single" w:sz="4" w:space="0" w:color="auto"/>
            </w:tcBorders>
            <w:shd w:val="clear" w:color="auto" w:fill="auto"/>
            <w:noWrap/>
            <w:vAlign w:val="bottom"/>
            <w:hideMark/>
          </w:tcPr>
          <w:p w14:paraId="5649492E"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1134" w:type="dxa"/>
            <w:tcBorders>
              <w:top w:val="nil"/>
              <w:left w:val="nil"/>
              <w:bottom w:val="single" w:sz="4" w:space="0" w:color="auto"/>
              <w:right w:val="single" w:sz="4" w:space="0" w:color="auto"/>
            </w:tcBorders>
            <w:shd w:val="clear" w:color="auto" w:fill="auto"/>
            <w:noWrap/>
            <w:vAlign w:val="bottom"/>
            <w:hideMark/>
          </w:tcPr>
          <w:p w14:paraId="54894246"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850" w:type="dxa"/>
            <w:tcBorders>
              <w:top w:val="nil"/>
              <w:left w:val="nil"/>
              <w:bottom w:val="single" w:sz="4" w:space="0" w:color="auto"/>
              <w:right w:val="single" w:sz="4" w:space="0" w:color="auto"/>
            </w:tcBorders>
            <w:shd w:val="clear" w:color="auto" w:fill="auto"/>
            <w:noWrap/>
            <w:vAlign w:val="bottom"/>
            <w:hideMark/>
          </w:tcPr>
          <w:p w14:paraId="30C06C18"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851" w:type="dxa"/>
            <w:tcBorders>
              <w:top w:val="nil"/>
              <w:left w:val="nil"/>
              <w:bottom w:val="single" w:sz="4" w:space="0" w:color="auto"/>
              <w:right w:val="single" w:sz="8" w:space="0" w:color="auto"/>
            </w:tcBorders>
            <w:shd w:val="clear" w:color="auto" w:fill="auto"/>
            <w:noWrap/>
            <w:vAlign w:val="bottom"/>
            <w:hideMark/>
          </w:tcPr>
          <w:p w14:paraId="60FFA770"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12</w:t>
            </w:r>
          </w:p>
        </w:tc>
      </w:tr>
      <w:tr w:rsidR="00D61590" w:rsidRPr="00D61590" w14:paraId="66AFCDE0" w14:textId="77777777" w:rsidTr="00D61590">
        <w:trPr>
          <w:trHeight w:val="414"/>
          <w:jc w:val="center"/>
        </w:trPr>
        <w:tc>
          <w:tcPr>
            <w:tcW w:w="2028" w:type="dxa"/>
            <w:tcBorders>
              <w:top w:val="nil"/>
              <w:left w:val="single" w:sz="8" w:space="0" w:color="auto"/>
              <w:bottom w:val="single" w:sz="4" w:space="0" w:color="auto"/>
              <w:right w:val="single" w:sz="4" w:space="0" w:color="auto"/>
            </w:tcBorders>
            <w:shd w:val="clear" w:color="auto" w:fill="auto"/>
            <w:vAlign w:val="center"/>
            <w:hideMark/>
          </w:tcPr>
          <w:p w14:paraId="5E03E289" w14:textId="77777777" w:rsidR="00D61590" w:rsidRPr="00D61590" w:rsidRDefault="00D61590" w:rsidP="00D61590">
            <w:pPr>
              <w:spacing w:after="0" w:line="240" w:lineRule="auto"/>
              <w:jc w:val="center"/>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N.º MOTOCICLETAS</w:t>
            </w:r>
          </w:p>
        </w:tc>
        <w:tc>
          <w:tcPr>
            <w:tcW w:w="992" w:type="dxa"/>
            <w:tcBorders>
              <w:top w:val="nil"/>
              <w:left w:val="nil"/>
              <w:bottom w:val="single" w:sz="4" w:space="0" w:color="auto"/>
              <w:right w:val="single" w:sz="4" w:space="0" w:color="auto"/>
            </w:tcBorders>
            <w:shd w:val="clear" w:color="auto" w:fill="auto"/>
            <w:noWrap/>
            <w:vAlign w:val="bottom"/>
            <w:hideMark/>
          </w:tcPr>
          <w:p w14:paraId="56169921"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851" w:type="dxa"/>
            <w:tcBorders>
              <w:top w:val="nil"/>
              <w:left w:val="nil"/>
              <w:bottom w:val="single" w:sz="4" w:space="0" w:color="auto"/>
              <w:right w:val="single" w:sz="4" w:space="0" w:color="auto"/>
            </w:tcBorders>
            <w:shd w:val="clear" w:color="auto" w:fill="auto"/>
            <w:noWrap/>
            <w:vAlign w:val="bottom"/>
            <w:hideMark/>
          </w:tcPr>
          <w:p w14:paraId="3BFD6E64"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2</w:t>
            </w:r>
          </w:p>
        </w:tc>
        <w:tc>
          <w:tcPr>
            <w:tcW w:w="992" w:type="dxa"/>
            <w:tcBorders>
              <w:top w:val="nil"/>
              <w:left w:val="nil"/>
              <w:bottom w:val="single" w:sz="4" w:space="0" w:color="auto"/>
              <w:right w:val="single" w:sz="4" w:space="0" w:color="auto"/>
            </w:tcBorders>
            <w:shd w:val="clear" w:color="auto" w:fill="auto"/>
            <w:noWrap/>
            <w:vAlign w:val="bottom"/>
            <w:hideMark/>
          </w:tcPr>
          <w:p w14:paraId="0480BF49"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1</w:t>
            </w:r>
          </w:p>
        </w:tc>
        <w:tc>
          <w:tcPr>
            <w:tcW w:w="992" w:type="dxa"/>
            <w:tcBorders>
              <w:top w:val="nil"/>
              <w:left w:val="nil"/>
              <w:bottom w:val="single" w:sz="4" w:space="0" w:color="auto"/>
              <w:right w:val="single" w:sz="4" w:space="0" w:color="auto"/>
            </w:tcBorders>
            <w:shd w:val="clear" w:color="auto" w:fill="auto"/>
            <w:noWrap/>
            <w:vAlign w:val="bottom"/>
            <w:hideMark/>
          </w:tcPr>
          <w:p w14:paraId="5A36F589"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993" w:type="dxa"/>
            <w:tcBorders>
              <w:top w:val="nil"/>
              <w:left w:val="nil"/>
              <w:bottom w:val="single" w:sz="4" w:space="0" w:color="auto"/>
              <w:right w:val="single" w:sz="4" w:space="0" w:color="auto"/>
            </w:tcBorders>
            <w:shd w:val="clear" w:color="auto" w:fill="auto"/>
            <w:noWrap/>
            <w:vAlign w:val="bottom"/>
            <w:hideMark/>
          </w:tcPr>
          <w:p w14:paraId="09767472"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1134" w:type="dxa"/>
            <w:tcBorders>
              <w:top w:val="nil"/>
              <w:left w:val="nil"/>
              <w:bottom w:val="single" w:sz="4" w:space="0" w:color="auto"/>
              <w:right w:val="single" w:sz="4" w:space="0" w:color="auto"/>
            </w:tcBorders>
            <w:shd w:val="clear" w:color="auto" w:fill="auto"/>
            <w:noWrap/>
            <w:vAlign w:val="bottom"/>
            <w:hideMark/>
          </w:tcPr>
          <w:p w14:paraId="205DED91"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850" w:type="dxa"/>
            <w:tcBorders>
              <w:top w:val="nil"/>
              <w:left w:val="nil"/>
              <w:bottom w:val="single" w:sz="4" w:space="0" w:color="auto"/>
              <w:right w:val="single" w:sz="4" w:space="0" w:color="auto"/>
            </w:tcBorders>
            <w:shd w:val="clear" w:color="auto" w:fill="auto"/>
            <w:noWrap/>
            <w:vAlign w:val="bottom"/>
            <w:hideMark/>
          </w:tcPr>
          <w:p w14:paraId="4E6F9756"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851" w:type="dxa"/>
            <w:tcBorders>
              <w:top w:val="nil"/>
              <w:left w:val="nil"/>
              <w:bottom w:val="single" w:sz="4" w:space="0" w:color="auto"/>
              <w:right w:val="single" w:sz="8" w:space="0" w:color="auto"/>
            </w:tcBorders>
            <w:shd w:val="clear" w:color="auto" w:fill="auto"/>
            <w:noWrap/>
            <w:vAlign w:val="bottom"/>
            <w:hideMark/>
          </w:tcPr>
          <w:p w14:paraId="2A0D98E8"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3</w:t>
            </w:r>
          </w:p>
        </w:tc>
      </w:tr>
      <w:tr w:rsidR="00D61590" w:rsidRPr="00D61590" w14:paraId="65C02381" w14:textId="77777777" w:rsidTr="00D61590">
        <w:trPr>
          <w:trHeight w:val="600"/>
          <w:jc w:val="center"/>
        </w:trPr>
        <w:tc>
          <w:tcPr>
            <w:tcW w:w="2028" w:type="dxa"/>
            <w:tcBorders>
              <w:top w:val="nil"/>
              <w:left w:val="single" w:sz="8" w:space="0" w:color="auto"/>
              <w:bottom w:val="single" w:sz="4" w:space="0" w:color="auto"/>
              <w:right w:val="single" w:sz="4" w:space="0" w:color="auto"/>
            </w:tcBorders>
            <w:shd w:val="clear" w:color="auto" w:fill="auto"/>
            <w:vAlign w:val="center"/>
            <w:hideMark/>
          </w:tcPr>
          <w:p w14:paraId="017A032A" w14:textId="77777777" w:rsidR="00D61590" w:rsidRPr="00D61590" w:rsidRDefault="00D61590" w:rsidP="00D61590">
            <w:pPr>
              <w:spacing w:after="0" w:line="240" w:lineRule="auto"/>
              <w:jc w:val="center"/>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CUSTODIA DE LLAVES</w:t>
            </w:r>
          </w:p>
        </w:tc>
        <w:tc>
          <w:tcPr>
            <w:tcW w:w="992" w:type="dxa"/>
            <w:tcBorders>
              <w:top w:val="nil"/>
              <w:left w:val="nil"/>
              <w:bottom w:val="single" w:sz="4" w:space="0" w:color="auto"/>
              <w:right w:val="single" w:sz="4" w:space="0" w:color="auto"/>
            </w:tcBorders>
            <w:shd w:val="clear" w:color="auto" w:fill="auto"/>
            <w:noWrap/>
            <w:vAlign w:val="bottom"/>
            <w:hideMark/>
          </w:tcPr>
          <w:p w14:paraId="40D80E3E"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2</w:t>
            </w:r>
          </w:p>
        </w:tc>
        <w:tc>
          <w:tcPr>
            <w:tcW w:w="851" w:type="dxa"/>
            <w:tcBorders>
              <w:top w:val="nil"/>
              <w:left w:val="nil"/>
              <w:bottom w:val="single" w:sz="4" w:space="0" w:color="auto"/>
              <w:right w:val="single" w:sz="4" w:space="0" w:color="auto"/>
            </w:tcBorders>
            <w:shd w:val="clear" w:color="auto" w:fill="auto"/>
            <w:noWrap/>
            <w:vAlign w:val="bottom"/>
            <w:hideMark/>
          </w:tcPr>
          <w:p w14:paraId="3BA72BE7"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11</w:t>
            </w:r>
          </w:p>
        </w:tc>
        <w:tc>
          <w:tcPr>
            <w:tcW w:w="992" w:type="dxa"/>
            <w:tcBorders>
              <w:top w:val="nil"/>
              <w:left w:val="nil"/>
              <w:bottom w:val="single" w:sz="4" w:space="0" w:color="auto"/>
              <w:right w:val="single" w:sz="4" w:space="0" w:color="auto"/>
            </w:tcBorders>
            <w:shd w:val="clear" w:color="auto" w:fill="auto"/>
            <w:noWrap/>
            <w:vAlign w:val="bottom"/>
            <w:hideMark/>
          </w:tcPr>
          <w:p w14:paraId="174C17E2"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27</w:t>
            </w:r>
          </w:p>
        </w:tc>
        <w:tc>
          <w:tcPr>
            <w:tcW w:w="992" w:type="dxa"/>
            <w:tcBorders>
              <w:top w:val="nil"/>
              <w:left w:val="nil"/>
              <w:bottom w:val="single" w:sz="4" w:space="0" w:color="auto"/>
              <w:right w:val="single" w:sz="4" w:space="0" w:color="auto"/>
            </w:tcBorders>
            <w:shd w:val="clear" w:color="auto" w:fill="auto"/>
            <w:noWrap/>
            <w:vAlign w:val="bottom"/>
            <w:hideMark/>
          </w:tcPr>
          <w:p w14:paraId="5D3D0035"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35</w:t>
            </w:r>
          </w:p>
        </w:tc>
        <w:tc>
          <w:tcPr>
            <w:tcW w:w="993" w:type="dxa"/>
            <w:tcBorders>
              <w:top w:val="nil"/>
              <w:left w:val="nil"/>
              <w:bottom w:val="single" w:sz="4" w:space="0" w:color="auto"/>
              <w:right w:val="single" w:sz="4" w:space="0" w:color="auto"/>
            </w:tcBorders>
            <w:shd w:val="clear" w:color="auto" w:fill="auto"/>
            <w:noWrap/>
            <w:vAlign w:val="bottom"/>
            <w:hideMark/>
          </w:tcPr>
          <w:p w14:paraId="083DD98F"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23</w:t>
            </w:r>
          </w:p>
        </w:tc>
        <w:tc>
          <w:tcPr>
            <w:tcW w:w="1134" w:type="dxa"/>
            <w:tcBorders>
              <w:top w:val="nil"/>
              <w:left w:val="nil"/>
              <w:bottom w:val="single" w:sz="4" w:space="0" w:color="auto"/>
              <w:right w:val="single" w:sz="4" w:space="0" w:color="auto"/>
            </w:tcBorders>
            <w:shd w:val="clear" w:color="auto" w:fill="auto"/>
            <w:noWrap/>
            <w:vAlign w:val="bottom"/>
            <w:hideMark/>
          </w:tcPr>
          <w:p w14:paraId="47CFF06E"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42</w:t>
            </w:r>
          </w:p>
        </w:tc>
        <w:tc>
          <w:tcPr>
            <w:tcW w:w="850" w:type="dxa"/>
            <w:tcBorders>
              <w:top w:val="nil"/>
              <w:left w:val="nil"/>
              <w:bottom w:val="single" w:sz="4" w:space="0" w:color="auto"/>
              <w:right w:val="single" w:sz="4" w:space="0" w:color="auto"/>
            </w:tcBorders>
            <w:shd w:val="clear" w:color="auto" w:fill="auto"/>
            <w:noWrap/>
            <w:vAlign w:val="bottom"/>
            <w:hideMark/>
          </w:tcPr>
          <w:p w14:paraId="0F478F9E"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851" w:type="dxa"/>
            <w:tcBorders>
              <w:top w:val="nil"/>
              <w:left w:val="nil"/>
              <w:bottom w:val="single" w:sz="4" w:space="0" w:color="auto"/>
              <w:right w:val="single" w:sz="8" w:space="0" w:color="auto"/>
            </w:tcBorders>
            <w:shd w:val="clear" w:color="auto" w:fill="auto"/>
            <w:noWrap/>
            <w:vAlign w:val="bottom"/>
            <w:hideMark/>
          </w:tcPr>
          <w:p w14:paraId="475D6A34"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140</w:t>
            </w:r>
          </w:p>
        </w:tc>
      </w:tr>
      <w:tr w:rsidR="00D61590" w:rsidRPr="00D61590" w14:paraId="139EBB46" w14:textId="77777777" w:rsidTr="00D61590">
        <w:trPr>
          <w:trHeight w:val="615"/>
          <w:jc w:val="center"/>
        </w:trPr>
        <w:tc>
          <w:tcPr>
            <w:tcW w:w="2028" w:type="dxa"/>
            <w:tcBorders>
              <w:top w:val="nil"/>
              <w:left w:val="single" w:sz="8" w:space="0" w:color="auto"/>
              <w:bottom w:val="single" w:sz="8" w:space="0" w:color="auto"/>
              <w:right w:val="single" w:sz="4" w:space="0" w:color="auto"/>
            </w:tcBorders>
            <w:shd w:val="clear" w:color="auto" w:fill="auto"/>
            <w:vAlign w:val="center"/>
            <w:hideMark/>
          </w:tcPr>
          <w:p w14:paraId="171F0B2B" w14:textId="77777777" w:rsidR="00D61590" w:rsidRPr="00D61590" w:rsidRDefault="00D61590" w:rsidP="00D61590">
            <w:pPr>
              <w:spacing w:after="0" w:line="240" w:lineRule="auto"/>
              <w:jc w:val="center"/>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CUSTODIA DE VALORES</w:t>
            </w:r>
          </w:p>
        </w:tc>
        <w:tc>
          <w:tcPr>
            <w:tcW w:w="992" w:type="dxa"/>
            <w:tcBorders>
              <w:top w:val="nil"/>
              <w:left w:val="nil"/>
              <w:bottom w:val="single" w:sz="8" w:space="0" w:color="auto"/>
              <w:right w:val="single" w:sz="4" w:space="0" w:color="auto"/>
            </w:tcBorders>
            <w:shd w:val="clear" w:color="auto" w:fill="auto"/>
            <w:noWrap/>
            <w:vAlign w:val="bottom"/>
            <w:hideMark/>
          </w:tcPr>
          <w:p w14:paraId="1CFC3B67"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2</w:t>
            </w:r>
          </w:p>
        </w:tc>
        <w:tc>
          <w:tcPr>
            <w:tcW w:w="851" w:type="dxa"/>
            <w:tcBorders>
              <w:top w:val="nil"/>
              <w:left w:val="nil"/>
              <w:bottom w:val="single" w:sz="8" w:space="0" w:color="auto"/>
              <w:right w:val="single" w:sz="4" w:space="0" w:color="auto"/>
            </w:tcBorders>
            <w:shd w:val="clear" w:color="auto" w:fill="auto"/>
            <w:noWrap/>
            <w:vAlign w:val="bottom"/>
            <w:hideMark/>
          </w:tcPr>
          <w:p w14:paraId="137F9C89"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992" w:type="dxa"/>
            <w:tcBorders>
              <w:top w:val="nil"/>
              <w:left w:val="nil"/>
              <w:bottom w:val="single" w:sz="8" w:space="0" w:color="auto"/>
              <w:right w:val="single" w:sz="4" w:space="0" w:color="auto"/>
            </w:tcBorders>
            <w:shd w:val="clear" w:color="auto" w:fill="auto"/>
            <w:noWrap/>
            <w:vAlign w:val="bottom"/>
            <w:hideMark/>
          </w:tcPr>
          <w:p w14:paraId="21A4FD80"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992" w:type="dxa"/>
            <w:tcBorders>
              <w:top w:val="nil"/>
              <w:left w:val="nil"/>
              <w:bottom w:val="single" w:sz="8" w:space="0" w:color="auto"/>
              <w:right w:val="single" w:sz="4" w:space="0" w:color="auto"/>
            </w:tcBorders>
            <w:shd w:val="clear" w:color="auto" w:fill="auto"/>
            <w:noWrap/>
            <w:vAlign w:val="bottom"/>
            <w:hideMark/>
          </w:tcPr>
          <w:p w14:paraId="519DE726"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1</w:t>
            </w:r>
          </w:p>
        </w:tc>
        <w:tc>
          <w:tcPr>
            <w:tcW w:w="993" w:type="dxa"/>
            <w:tcBorders>
              <w:top w:val="nil"/>
              <w:left w:val="nil"/>
              <w:bottom w:val="single" w:sz="8" w:space="0" w:color="auto"/>
              <w:right w:val="single" w:sz="4" w:space="0" w:color="auto"/>
            </w:tcBorders>
            <w:shd w:val="clear" w:color="auto" w:fill="auto"/>
            <w:noWrap/>
            <w:vAlign w:val="bottom"/>
            <w:hideMark/>
          </w:tcPr>
          <w:p w14:paraId="31B979DE"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1134" w:type="dxa"/>
            <w:tcBorders>
              <w:top w:val="nil"/>
              <w:left w:val="nil"/>
              <w:bottom w:val="single" w:sz="8" w:space="0" w:color="auto"/>
              <w:right w:val="single" w:sz="4" w:space="0" w:color="auto"/>
            </w:tcBorders>
            <w:shd w:val="clear" w:color="auto" w:fill="auto"/>
            <w:noWrap/>
            <w:vAlign w:val="bottom"/>
            <w:hideMark/>
          </w:tcPr>
          <w:p w14:paraId="3385040E"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850" w:type="dxa"/>
            <w:tcBorders>
              <w:top w:val="nil"/>
              <w:left w:val="nil"/>
              <w:bottom w:val="single" w:sz="8" w:space="0" w:color="auto"/>
              <w:right w:val="single" w:sz="4" w:space="0" w:color="auto"/>
            </w:tcBorders>
            <w:shd w:val="clear" w:color="auto" w:fill="auto"/>
            <w:noWrap/>
            <w:vAlign w:val="bottom"/>
            <w:hideMark/>
          </w:tcPr>
          <w:p w14:paraId="10F94EBA" w14:textId="77777777" w:rsidR="00D61590" w:rsidRPr="00D61590" w:rsidRDefault="00D61590" w:rsidP="00D61590">
            <w:pPr>
              <w:spacing w:after="0" w:line="240" w:lineRule="auto"/>
              <w:jc w:val="center"/>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0</w:t>
            </w:r>
          </w:p>
        </w:tc>
        <w:tc>
          <w:tcPr>
            <w:tcW w:w="851" w:type="dxa"/>
            <w:tcBorders>
              <w:top w:val="nil"/>
              <w:left w:val="nil"/>
              <w:bottom w:val="single" w:sz="8" w:space="0" w:color="auto"/>
              <w:right w:val="single" w:sz="8" w:space="0" w:color="auto"/>
            </w:tcBorders>
            <w:shd w:val="clear" w:color="auto" w:fill="auto"/>
            <w:noWrap/>
            <w:vAlign w:val="bottom"/>
            <w:hideMark/>
          </w:tcPr>
          <w:p w14:paraId="474DED8B"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3</w:t>
            </w:r>
          </w:p>
        </w:tc>
      </w:tr>
    </w:tbl>
    <w:p w14:paraId="4B8334BC"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038AF501"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04E5DFA3"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01C13381" w14:textId="0F2088F5" w:rsid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r w:rsidRPr="00D61590">
        <w:rPr>
          <w:rFonts w:ascii="Arial" w:eastAsia="Times New Roman" w:hAnsi="Arial" w:cs="Arial"/>
          <w:kern w:val="2"/>
          <w:sz w:val="20"/>
          <w:szCs w:val="20"/>
          <w:lang w:eastAsia="zh-CN"/>
        </w:rPr>
        <w:t>Los precios aplicados son:</w:t>
      </w:r>
    </w:p>
    <w:p w14:paraId="6E32E955" w14:textId="77777777" w:rsidR="00007125" w:rsidRPr="00D61590" w:rsidRDefault="00007125"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6BE193AF"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47EB86C7"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319E67EC"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2505843B"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05C27545"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tbl>
      <w:tblPr>
        <w:tblW w:w="6653" w:type="dxa"/>
        <w:tblInd w:w="80" w:type="dxa"/>
        <w:tblCellMar>
          <w:left w:w="70" w:type="dxa"/>
          <w:right w:w="70" w:type="dxa"/>
        </w:tblCellMar>
        <w:tblLook w:val="04A0" w:firstRow="1" w:lastRow="0" w:firstColumn="1" w:lastColumn="0" w:noHBand="0" w:noVBand="1"/>
      </w:tblPr>
      <w:tblGrid>
        <w:gridCol w:w="5377"/>
        <w:gridCol w:w="1276"/>
      </w:tblGrid>
      <w:tr w:rsidR="00D61590" w:rsidRPr="00D61590" w14:paraId="40025A0C" w14:textId="77777777" w:rsidTr="00D61590">
        <w:trPr>
          <w:trHeight w:val="508"/>
        </w:trPr>
        <w:tc>
          <w:tcPr>
            <w:tcW w:w="6653" w:type="dxa"/>
            <w:gridSpan w:val="2"/>
            <w:tcBorders>
              <w:top w:val="single" w:sz="8" w:space="0" w:color="auto"/>
              <w:left w:val="single" w:sz="8" w:space="0" w:color="auto"/>
              <w:bottom w:val="single" w:sz="4" w:space="0" w:color="auto"/>
              <w:right w:val="single" w:sz="8" w:space="0" w:color="000000"/>
            </w:tcBorders>
            <w:shd w:val="clear" w:color="auto" w:fill="auto"/>
            <w:noWrap/>
            <w:vAlign w:val="bottom"/>
            <w:hideMark/>
          </w:tcPr>
          <w:p w14:paraId="101991FD" w14:textId="77777777" w:rsidR="00D61590" w:rsidRPr="00D61590" w:rsidRDefault="00D61590" w:rsidP="00D61590">
            <w:pPr>
              <w:spacing w:after="0" w:line="240" w:lineRule="auto"/>
              <w:ind w:right="55"/>
              <w:jc w:val="center"/>
              <w:rPr>
                <w:rFonts w:ascii="Arial" w:eastAsia="Times New Roman" w:hAnsi="Arial" w:cs="Arial"/>
                <w:b/>
                <w:color w:val="000000"/>
                <w:sz w:val="18"/>
                <w:szCs w:val="18"/>
                <w:lang w:eastAsia="es-ES"/>
              </w:rPr>
            </w:pPr>
            <w:r w:rsidRPr="00D61590">
              <w:rPr>
                <w:rFonts w:ascii="Arial" w:eastAsia="Times New Roman" w:hAnsi="Arial" w:cs="Arial"/>
                <w:b/>
                <w:color w:val="000000"/>
                <w:sz w:val="18"/>
                <w:szCs w:val="18"/>
                <w:lang w:eastAsia="es-ES"/>
              </w:rPr>
              <w:lastRenderedPageBreak/>
              <w:t>PRECIOS UNITARIOS ANUALES</w:t>
            </w:r>
          </w:p>
        </w:tc>
      </w:tr>
      <w:tr w:rsidR="00D61590" w:rsidRPr="00D61590" w14:paraId="053C81EA" w14:textId="77777777" w:rsidTr="00D61590">
        <w:trPr>
          <w:trHeight w:val="696"/>
        </w:trPr>
        <w:tc>
          <w:tcPr>
            <w:tcW w:w="5377" w:type="dxa"/>
            <w:tcBorders>
              <w:top w:val="nil"/>
              <w:left w:val="single" w:sz="8" w:space="0" w:color="auto"/>
              <w:bottom w:val="single" w:sz="4" w:space="0" w:color="auto"/>
              <w:right w:val="single" w:sz="4" w:space="0" w:color="auto"/>
            </w:tcBorders>
            <w:shd w:val="clear" w:color="auto" w:fill="auto"/>
            <w:noWrap/>
            <w:vAlign w:val="bottom"/>
            <w:hideMark/>
          </w:tcPr>
          <w:p w14:paraId="35454E9C" w14:textId="77777777" w:rsidR="00D61590" w:rsidRPr="00D61590" w:rsidRDefault="00D61590" w:rsidP="00D61590">
            <w:pPr>
              <w:spacing w:after="0" w:line="240" w:lineRule="auto"/>
              <w:ind w:right="55"/>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MANTENIMIENTO CONTROL ACCESOS </w:t>
            </w:r>
          </w:p>
        </w:tc>
        <w:tc>
          <w:tcPr>
            <w:tcW w:w="1276" w:type="dxa"/>
            <w:tcBorders>
              <w:top w:val="nil"/>
              <w:left w:val="nil"/>
              <w:bottom w:val="single" w:sz="4" w:space="0" w:color="auto"/>
              <w:right w:val="single" w:sz="8" w:space="0" w:color="auto"/>
            </w:tcBorders>
            <w:shd w:val="clear" w:color="auto" w:fill="auto"/>
            <w:noWrap/>
            <w:vAlign w:val="bottom"/>
            <w:hideMark/>
          </w:tcPr>
          <w:p w14:paraId="3EE57EC1" w14:textId="77777777" w:rsidR="00D61590" w:rsidRPr="00D61590" w:rsidRDefault="00D61590" w:rsidP="00D61590">
            <w:pPr>
              <w:spacing w:after="0" w:line="240" w:lineRule="auto"/>
              <w:ind w:right="55"/>
              <w:jc w:val="right"/>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608,03 € </w:t>
            </w:r>
          </w:p>
        </w:tc>
      </w:tr>
      <w:tr w:rsidR="00D61590" w:rsidRPr="00D61590" w14:paraId="4DDC9C45" w14:textId="77777777" w:rsidTr="00D61590">
        <w:trPr>
          <w:trHeight w:val="610"/>
        </w:trPr>
        <w:tc>
          <w:tcPr>
            <w:tcW w:w="5377" w:type="dxa"/>
            <w:tcBorders>
              <w:top w:val="nil"/>
              <w:left w:val="single" w:sz="8" w:space="0" w:color="auto"/>
              <w:bottom w:val="single" w:sz="4" w:space="0" w:color="auto"/>
              <w:right w:val="single" w:sz="4" w:space="0" w:color="auto"/>
            </w:tcBorders>
            <w:shd w:val="clear" w:color="auto" w:fill="auto"/>
            <w:noWrap/>
            <w:vAlign w:val="bottom"/>
            <w:hideMark/>
          </w:tcPr>
          <w:p w14:paraId="7D50B2A4" w14:textId="77777777" w:rsidR="00D61590" w:rsidRPr="00D61590" w:rsidRDefault="00D61590" w:rsidP="00D61590">
            <w:pPr>
              <w:spacing w:after="0" w:line="240" w:lineRule="auto"/>
              <w:ind w:right="55"/>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CONEXIÓN C.R.A. CENTRAL CONTRA INCENDIOS</w:t>
            </w:r>
          </w:p>
        </w:tc>
        <w:tc>
          <w:tcPr>
            <w:tcW w:w="1276" w:type="dxa"/>
            <w:tcBorders>
              <w:top w:val="nil"/>
              <w:left w:val="nil"/>
              <w:bottom w:val="single" w:sz="4" w:space="0" w:color="auto"/>
              <w:right w:val="single" w:sz="8" w:space="0" w:color="auto"/>
            </w:tcBorders>
            <w:shd w:val="clear" w:color="auto" w:fill="auto"/>
            <w:noWrap/>
            <w:vAlign w:val="bottom"/>
            <w:hideMark/>
          </w:tcPr>
          <w:p w14:paraId="1BE2261B" w14:textId="77777777" w:rsidR="00D61590" w:rsidRPr="00D61590" w:rsidRDefault="00D61590" w:rsidP="00D61590">
            <w:pPr>
              <w:spacing w:after="0" w:line="240" w:lineRule="auto"/>
              <w:ind w:right="55"/>
              <w:jc w:val="right"/>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414,00 € </w:t>
            </w:r>
          </w:p>
        </w:tc>
      </w:tr>
      <w:tr w:rsidR="00D61590" w:rsidRPr="00D61590" w14:paraId="1CA6AE95" w14:textId="77777777" w:rsidTr="00D61590">
        <w:trPr>
          <w:trHeight w:val="608"/>
        </w:trPr>
        <w:tc>
          <w:tcPr>
            <w:tcW w:w="5377" w:type="dxa"/>
            <w:tcBorders>
              <w:top w:val="nil"/>
              <w:left w:val="single" w:sz="8" w:space="0" w:color="auto"/>
              <w:bottom w:val="single" w:sz="4" w:space="0" w:color="auto"/>
              <w:right w:val="single" w:sz="4" w:space="0" w:color="auto"/>
            </w:tcBorders>
            <w:shd w:val="clear" w:color="auto" w:fill="auto"/>
            <w:noWrap/>
            <w:vAlign w:val="bottom"/>
            <w:hideMark/>
          </w:tcPr>
          <w:p w14:paraId="2363E154" w14:textId="77777777" w:rsidR="00D61590" w:rsidRPr="00D61590" w:rsidRDefault="00D61590" w:rsidP="00D61590">
            <w:pPr>
              <w:spacing w:after="0" w:line="240" w:lineRule="auto"/>
              <w:ind w:right="55"/>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CONEXIÓN C.R.A. ALARMAS ANTI-INTRUSIÓN </w:t>
            </w:r>
          </w:p>
        </w:tc>
        <w:tc>
          <w:tcPr>
            <w:tcW w:w="1276" w:type="dxa"/>
            <w:tcBorders>
              <w:top w:val="nil"/>
              <w:left w:val="nil"/>
              <w:bottom w:val="single" w:sz="4" w:space="0" w:color="auto"/>
              <w:right w:val="single" w:sz="8" w:space="0" w:color="auto"/>
            </w:tcBorders>
            <w:shd w:val="clear" w:color="auto" w:fill="auto"/>
            <w:noWrap/>
            <w:vAlign w:val="bottom"/>
            <w:hideMark/>
          </w:tcPr>
          <w:p w14:paraId="49C81A53" w14:textId="77777777" w:rsidR="00D61590" w:rsidRPr="00D61590" w:rsidRDefault="00D61590" w:rsidP="00D61590">
            <w:pPr>
              <w:spacing w:after="0" w:line="240" w:lineRule="auto"/>
              <w:ind w:right="55"/>
              <w:jc w:val="right"/>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313,40 € </w:t>
            </w:r>
          </w:p>
        </w:tc>
      </w:tr>
      <w:tr w:rsidR="00D61590" w:rsidRPr="00D61590" w14:paraId="344B4344" w14:textId="77777777" w:rsidTr="00D61590">
        <w:trPr>
          <w:trHeight w:val="636"/>
        </w:trPr>
        <w:tc>
          <w:tcPr>
            <w:tcW w:w="5377" w:type="dxa"/>
            <w:tcBorders>
              <w:top w:val="nil"/>
              <w:left w:val="single" w:sz="8" w:space="0" w:color="auto"/>
              <w:bottom w:val="single" w:sz="4" w:space="0" w:color="auto"/>
              <w:right w:val="single" w:sz="4" w:space="0" w:color="auto"/>
            </w:tcBorders>
            <w:shd w:val="clear" w:color="auto" w:fill="auto"/>
            <w:noWrap/>
            <w:vAlign w:val="bottom"/>
            <w:hideMark/>
          </w:tcPr>
          <w:p w14:paraId="41844818" w14:textId="77777777" w:rsidR="00D61590" w:rsidRPr="00D61590" w:rsidRDefault="00D61590" w:rsidP="00D61590">
            <w:pPr>
              <w:spacing w:after="0" w:line="240" w:lineRule="auto"/>
              <w:ind w:right="55"/>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CONEXIÓN C.R.A. ALARMAS TECNICAS </w:t>
            </w:r>
          </w:p>
        </w:tc>
        <w:tc>
          <w:tcPr>
            <w:tcW w:w="1276" w:type="dxa"/>
            <w:tcBorders>
              <w:top w:val="nil"/>
              <w:left w:val="nil"/>
              <w:bottom w:val="single" w:sz="4" w:space="0" w:color="auto"/>
              <w:right w:val="single" w:sz="8" w:space="0" w:color="auto"/>
            </w:tcBorders>
            <w:shd w:val="clear" w:color="auto" w:fill="auto"/>
            <w:noWrap/>
            <w:vAlign w:val="bottom"/>
            <w:hideMark/>
          </w:tcPr>
          <w:p w14:paraId="0ACEA2E1" w14:textId="77777777" w:rsidR="00D61590" w:rsidRPr="00D61590" w:rsidRDefault="00D61590" w:rsidP="00D61590">
            <w:pPr>
              <w:spacing w:after="0" w:line="240" w:lineRule="auto"/>
              <w:ind w:right="55"/>
              <w:jc w:val="right"/>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414,00 € </w:t>
            </w:r>
          </w:p>
        </w:tc>
      </w:tr>
      <w:tr w:rsidR="00D61590" w:rsidRPr="00D61590" w14:paraId="744D6866" w14:textId="77777777" w:rsidTr="00D61590">
        <w:trPr>
          <w:trHeight w:val="622"/>
        </w:trPr>
        <w:tc>
          <w:tcPr>
            <w:tcW w:w="5377" w:type="dxa"/>
            <w:tcBorders>
              <w:top w:val="nil"/>
              <w:left w:val="single" w:sz="8" w:space="0" w:color="auto"/>
              <w:bottom w:val="single" w:sz="4" w:space="0" w:color="auto"/>
              <w:right w:val="single" w:sz="4" w:space="0" w:color="auto"/>
            </w:tcBorders>
            <w:shd w:val="clear" w:color="auto" w:fill="auto"/>
            <w:noWrap/>
            <w:vAlign w:val="bottom"/>
            <w:hideMark/>
          </w:tcPr>
          <w:p w14:paraId="46606404" w14:textId="77777777" w:rsidR="00D61590" w:rsidRPr="00D61590" w:rsidRDefault="00D61590" w:rsidP="00D61590">
            <w:pPr>
              <w:spacing w:after="0" w:line="240" w:lineRule="auto"/>
              <w:ind w:right="55"/>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ANTIHURTO POR ARCOS DE PROTECCIÓN</w:t>
            </w:r>
          </w:p>
        </w:tc>
        <w:tc>
          <w:tcPr>
            <w:tcW w:w="1276" w:type="dxa"/>
            <w:tcBorders>
              <w:top w:val="nil"/>
              <w:left w:val="nil"/>
              <w:bottom w:val="single" w:sz="4" w:space="0" w:color="auto"/>
              <w:right w:val="single" w:sz="8" w:space="0" w:color="auto"/>
            </w:tcBorders>
            <w:shd w:val="clear" w:color="auto" w:fill="auto"/>
            <w:noWrap/>
            <w:vAlign w:val="bottom"/>
            <w:hideMark/>
          </w:tcPr>
          <w:p w14:paraId="7AE9BEE6" w14:textId="77777777" w:rsidR="00D61590" w:rsidRPr="00D61590" w:rsidRDefault="00D61590" w:rsidP="00D61590">
            <w:pPr>
              <w:spacing w:after="0" w:line="240" w:lineRule="auto"/>
              <w:ind w:right="55"/>
              <w:jc w:val="right"/>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103,50 € </w:t>
            </w:r>
          </w:p>
        </w:tc>
      </w:tr>
      <w:tr w:rsidR="00D61590" w:rsidRPr="00D61590" w14:paraId="1570AA41" w14:textId="77777777" w:rsidTr="00D61590">
        <w:trPr>
          <w:trHeight w:val="543"/>
        </w:trPr>
        <w:tc>
          <w:tcPr>
            <w:tcW w:w="5377" w:type="dxa"/>
            <w:tcBorders>
              <w:top w:val="nil"/>
              <w:left w:val="single" w:sz="8" w:space="0" w:color="auto"/>
              <w:bottom w:val="single" w:sz="4" w:space="0" w:color="auto"/>
              <w:right w:val="single" w:sz="4" w:space="0" w:color="auto"/>
            </w:tcBorders>
            <w:shd w:val="clear" w:color="auto" w:fill="auto"/>
            <w:noWrap/>
            <w:vAlign w:val="bottom"/>
            <w:hideMark/>
          </w:tcPr>
          <w:p w14:paraId="58AB1228" w14:textId="77777777" w:rsidR="00D61590" w:rsidRPr="00D61590" w:rsidRDefault="00D61590" w:rsidP="00D61590">
            <w:pPr>
              <w:spacing w:after="0" w:line="240" w:lineRule="auto"/>
              <w:ind w:right="55"/>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SERVIVIO DE PATRULLA</w:t>
            </w:r>
          </w:p>
        </w:tc>
        <w:tc>
          <w:tcPr>
            <w:tcW w:w="1276" w:type="dxa"/>
            <w:tcBorders>
              <w:top w:val="nil"/>
              <w:left w:val="nil"/>
              <w:bottom w:val="single" w:sz="4" w:space="0" w:color="auto"/>
              <w:right w:val="single" w:sz="8" w:space="0" w:color="auto"/>
            </w:tcBorders>
            <w:shd w:val="clear" w:color="auto" w:fill="auto"/>
            <w:noWrap/>
            <w:vAlign w:val="bottom"/>
            <w:hideMark/>
          </w:tcPr>
          <w:p w14:paraId="35E4612C" w14:textId="77777777" w:rsidR="00D61590" w:rsidRPr="00D61590" w:rsidRDefault="00D61590" w:rsidP="00D61590">
            <w:pPr>
              <w:spacing w:after="0" w:line="240" w:lineRule="auto"/>
              <w:ind w:right="55"/>
              <w:jc w:val="right"/>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248,40 € </w:t>
            </w:r>
          </w:p>
        </w:tc>
      </w:tr>
      <w:tr w:rsidR="00D61590" w:rsidRPr="00D61590" w14:paraId="7CAF6159" w14:textId="77777777" w:rsidTr="00D61590">
        <w:trPr>
          <w:trHeight w:val="600"/>
        </w:trPr>
        <w:tc>
          <w:tcPr>
            <w:tcW w:w="5377" w:type="dxa"/>
            <w:tcBorders>
              <w:top w:val="nil"/>
              <w:left w:val="single" w:sz="8" w:space="0" w:color="auto"/>
              <w:bottom w:val="single" w:sz="4" w:space="0" w:color="auto"/>
              <w:right w:val="single" w:sz="4" w:space="0" w:color="auto"/>
            </w:tcBorders>
            <w:shd w:val="clear" w:color="auto" w:fill="auto"/>
            <w:noWrap/>
            <w:vAlign w:val="bottom"/>
            <w:hideMark/>
          </w:tcPr>
          <w:p w14:paraId="1E404E37" w14:textId="77777777" w:rsidR="00D61590" w:rsidRPr="00D61590" w:rsidRDefault="00D61590" w:rsidP="00D61590">
            <w:pPr>
              <w:spacing w:after="0" w:line="240" w:lineRule="auto"/>
              <w:ind w:right="55"/>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N.º COCHES PATRULLA</w:t>
            </w:r>
          </w:p>
        </w:tc>
        <w:tc>
          <w:tcPr>
            <w:tcW w:w="1276" w:type="dxa"/>
            <w:tcBorders>
              <w:top w:val="nil"/>
              <w:left w:val="nil"/>
              <w:bottom w:val="single" w:sz="4" w:space="0" w:color="auto"/>
              <w:right w:val="single" w:sz="8" w:space="0" w:color="auto"/>
            </w:tcBorders>
            <w:shd w:val="clear" w:color="auto" w:fill="auto"/>
            <w:noWrap/>
            <w:vAlign w:val="bottom"/>
            <w:hideMark/>
          </w:tcPr>
          <w:p w14:paraId="24055C37" w14:textId="77777777" w:rsidR="00D61590" w:rsidRPr="00D61590" w:rsidRDefault="00D61590" w:rsidP="00D61590">
            <w:pPr>
              <w:spacing w:after="0" w:line="240" w:lineRule="auto"/>
              <w:ind w:right="55"/>
              <w:jc w:val="right"/>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4.162,22 € </w:t>
            </w:r>
          </w:p>
        </w:tc>
      </w:tr>
      <w:tr w:rsidR="00D61590" w:rsidRPr="00D61590" w14:paraId="7592813E" w14:textId="77777777" w:rsidTr="00D61590">
        <w:trPr>
          <w:trHeight w:val="600"/>
        </w:trPr>
        <w:tc>
          <w:tcPr>
            <w:tcW w:w="5377" w:type="dxa"/>
            <w:tcBorders>
              <w:top w:val="nil"/>
              <w:left w:val="single" w:sz="8" w:space="0" w:color="auto"/>
              <w:bottom w:val="single" w:sz="4" w:space="0" w:color="auto"/>
              <w:right w:val="single" w:sz="4" w:space="0" w:color="auto"/>
            </w:tcBorders>
            <w:shd w:val="clear" w:color="auto" w:fill="auto"/>
            <w:noWrap/>
            <w:vAlign w:val="bottom"/>
            <w:hideMark/>
          </w:tcPr>
          <w:p w14:paraId="6F369C73" w14:textId="77777777" w:rsidR="00D61590" w:rsidRPr="00D61590" w:rsidRDefault="00D61590" w:rsidP="00D61590">
            <w:pPr>
              <w:spacing w:after="0" w:line="240" w:lineRule="auto"/>
              <w:ind w:right="55"/>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N.º MOTOCICLETAS</w:t>
            </w:r>
          </w:p>
        </w:tc>
        <w:tc>
          <w:tcPr>
            <w:tcW w:w="1276" w:type="dxa"/>
            <w:tcBorders>
              <w:top w:val="nil"/>
              <w:left w:val="nil"/>
              <w:bottom w:val="single" w:sz="4" w:space="0" w:color="auto"/>
              <w:right w:val="single" w:sz="8" w:space="0" w:color="auto"/>
            </w:tcBorders>
            <w:shd w:val="clear" w:color="auto" w:fill="auto"/>
            <w:noWrap/>
            <w:vAlign w:val="bottom"/>
            <w:hideMark/>
          </w:tcPr>
          <w:p w14:paraId="1D1CD134" w14:textId="77777777" w:rsidR="00D61590" w:rsidRPr="00D61590" w:rsidRDefault="00D61590" w:rsidP="00D61590">
            <w:pPr>
              <w:spacing w:after="0" w:line="240" w:lineRule="auto"/>
              <w:ind w:right="55"/>
              <w:jc w:val="right"/>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3.974,40 € </w:t>
            </w:r>
          </w:p>
        </w:tc>
      </w:tr>
      <w:tr w:rsidR="00D61590" w:rsidRPr="00D61590" w14:paraId="2F75FF63" w14:textId="77777777" w:rsidTr="00D61590">
        <w:trPr>
          <w:trHeight w:val="508"/>
        </w:trPr>
        <w:tc>
          <w:tcPr>
            <w:tcW w:w="5377" w:type="dxa"/>
            <w:tcBorders>
              <w:top w:val="nil"/>
              <w:left w:val="single" w:sz="8" w:space="0" w:color="auto"/>
              <w:bottom w:val="single" w:sz="4" w:space="0" w:color="auto"/>
              <w:right w:val="single" w:sz="4" w:space="0" w:color="auto"/>
            </w:tcBorders>
            <w:shd w:val="clear" w:color="auto" w:fill="auto"/>
            <w:noWrap/>
            <w:vAlign w:val="bottom"/>
            <w:hideMark/>
          </w:tcPr>
          <w:p w14:paraId="1075210F" w14:textId="77777777" w:rsidR="00D61590" w:rsidRPr="00D61590" w:rsidRDefault="00D61590" w:rsidP="00D61590">
            <w:pPr>
              <w:spacing w:after="0" w:line="240" w:lineRule="auto"/>
              <w:ind w:right="55"/>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CUSTODIA DE LLAVES</w:t>
            </w:r>
          </w:p>
        </w:tc>
        <w:tc>
          <w:tcPr>
            <w:tcW w:w="1276" w:type="dxa"/>
            <w:tcBorders>
              <w:top w:val="nil"/>
              <w:left w:val="nil"/>
              <w:bottom w:val="single" w:sz="4" w:space="0" w:color="auto"/>
              <w:right w:val="single" w:sz="8" w:space="0" w:color="auto"/>
            </w:tcBorders>
            <w:shd w:val="clear" w:color="auto" w:fill="auto"/>
            <w:noWrap/>
            <w:vAlign w:val="bottom"/>
            <w:hideMark/>
          </w:tcPr>
          <w:p w14:paraId="788207E6" w14:textId="77777777" w:rsidR="00D61590" w:rsidRPr="00D61590" w:rsidRDefault="00D61590" w:rsidP="00D61590">
            <w:pPr>
              <w:spacing w:after="0" w:line="240" w:lineRule="auto"/>
              <w:ind w:right="55"/>
              <w:jc w:val="right"/>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1.259,25 € </w:t>
            </w:r>
          </w:p>
        </w:tc>
      </w:tr>
      <w:tr w:rsidR="00D61590" w:rsidRPr="00D61590" w14:paraId="1BAB940C" w14:textId="77777777" w:rsidTr="00D61590">
        <w:trPr>
          <w:trHeight w:val="615"/>
        </w:trPr>
        <w:tc>
          <w:tcPr>
            <w:tcW w:w="5377" w:type="dxa"/>
            <w:tcBorders>
              <w:top w:val="nil"/>
              <w:left w:val="single" w:sz="8" w:space="0" w:color="auto"/>
              <w:bottom w:val="single" w:sz="8" w:space="0" w:color="auto"/>
              <w:right w:val="single" w:sz="4" w:space="0" w:color="auto"/>
            </w:tcBorders>
            <w:shd w:val="clear" w:color="auto" w:fill="auto"/>
            <w:noWrap/>
            <w:vAlign w:val="bottom"/>
            <w:hideMark/>
          </w:tcPr>
          <w:p w14:paraId="5CD3441E" w14:textId="77777777" w:rsidR="00D61590" w:rsidRPr="00D61590" w:rsidRDefault="00D61590" w:rsidP="00D61590">
            <w:pPr>
              <w:spacing w:after="0" w:line="240" w:lineRule="auto"/>
              <w:ind w:right="55"/>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CUSTODIA DE VALORES</w:t>
            </w:r>
          </w:p>
        </w:tc>
        <w:tc>
          <w:tcPr>
            <w:tcW w:w="1276" w:type="dxa"/>
            <w:tcBorders>
              <w:top w:val="nil"/>
              <w:left w:val="nil"/>
              <w:bottom w:val="single" w:sz="8" w:space="0" w:color="auto"/>
              <w:right w:val="single" w:sz="8" w:space="0" w:color="auto"/>
            </w:tcBorders>
            <w:shd w:val="clear" w:color="auto" w:fill="auto"/>
            <w:noWrap/>
            <w:vAlign w:val="bottom"/>
            <w:hideMark/>
          </w:tcPr>
          <w:p w14:paraId="2FE913DB" w14:textId="77777777" w:rsidR="00D61590" w:rsidRPr="00D61590" w:rsidRDefault="00D61590" w:rsidP="00D61590">
            <w:pPr>
              <w:spacing w:after="0" w:line="240" w:lineRule="auto"/>
              <w:ind w:right="55"/>
              <w:jc w:val="right"/>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1.259,25 € </w:t>
            </w:r>
          </w:p>
        </w:tc>
      </w:tr>
    </w:tbl>
    <w:p w14:paraId="205B61E2"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6CC6E68D"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2587AC0E"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60E0603D"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r w:rsidRPr="00D61590">
        <w:rPr>
          <w:rFonts w:ascii="Arial" w:eastAsia="Times New Roman" w:hAnsi="Arial" w:cs="Arial"/>
          <w:kern w:val="2"/>
          <w:sz w:val="20"/>
          <w:szCs w:val="20"/>
          <w:lang w:eastAsia="zh-CN"/>
        </w:rPr>
        <w:t>El coste total anual por lote se recoge en la siguiente tabla:</w:t>
      </w:r>
    </w:p>
    <w:p w14:paraId="1AD8E51F"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0DDA8B64"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tbl>
      <w:tblPr>
        <w:tblW w:w="11120" w:type="dxa"/>
        <w:jc w:val="center"/>
        <w:tblCellMar>
          <w:left w:w="70" w:type="dxa"/>
          <w:right w:w="70" w:type="dxa"/>
        </w:tblCellMar>
        <w:tblLook w:val="04A0" w:firstRow="1" w:lastRow="0" w:firstColumn="1" w:lastColumn="0" w:noHBand="0" w:noVBand="1"/>
      </w:tblPr>
      <w:tblGrid>
        <w:gridCol w:w="1680"/>
        <w:gridCol w:w="1160"/>
        <w:gridCol w:w="1160"/>
        <w:gridCol w:w="1160"/>
        <w:gridCol w:w="1160"/>
        <w:gridCol w:w="1160"/>
        <w:gridCol w:w="1260"/>
        <w:gridCol w:w="1120"/>
        <w:gridCol w:w="1260"/>
      </w:tblGrid>
      <w:tr w:rsidR="00D61590" w:rsidRPr="00D61590" w14:paraId="65229983" w14:textId="77777777" w:rsidTr="00D61590">
        <w:trPr>
          <w:trHeight w:val="480"/>
          <w:jc w:val="center"/>
        </w:trPr>
        <w:tc>
          <w:tcPr>
            <w:tcW w:w="1680"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1422267D" w14:textId="77777777" w:rsidR="00D61590" w:rsidRPr="00D61590" w:rsidRDefault="00D61590" w:rsidP="00D61590">
            <w:pPr>
              <w:spacing w:after="0" w:line="240" w:lineRule="auto"/>
              <w:jc w:val="center"/>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LOTE</w:t>
            </w:r>
          </w:p>
        </w:tc>
        <w:tc>
          <w:tcPr>
            <w:tcW w:w="1160" w:type="dxa"/>
            <w:tcBorders>
              <w:top w:val="single" w:sz="8" w:space="0" w:color="auto"/>
              <w:left w:val="nil"/>
              <w:bottom w:val="single" w:sz="4" w:space="0" w:color="auto"/>
              <w:right w:val="single" w:sz="4" w:space="0" w:color="auto"/>
            </w:tcBorders>
            <w:shd w:val="clear" w:color="auto" w:fill="auto"/>
            <w:noWrap/>
            <w:vAlign w:val="bottom"/>
            <w:hideMark/>
          </w:tcPr>
          <w:p w14:paraId="7D2B54DC"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1.-HUVM</w:t>
            </w:r>
          </w:p>
        </w:tc>
        <w:tc>
          <w:tcPr>
            <w:tcW w:w="1160" w:type="dxa"/>
            <w:tcBorders>
              <w:top w:val="single" w:sz="8" w:space="0" w:color="auto"/>
              <w:left w:val="nil"/>
              <w:bottom w:val="single" w:sz="4" w:space="0" w:color="auto"/>
              <w:right w:val="single" w:sz="4" w:space="0" w:color="auto"/>
            </w:tcBorders>
            <w:shd w:val="clear" w:color="auto" w:fill="auto"/>
            <w:noWrap/>
            <w:vAlign w:val="bottom"/>
            <w:hideMark/>
          </w:tcPr>
          <w:p w14:paraId="026378C2"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2.-HUVR</w:t>
            </w:r>
          </w:p>
        </w:tc>
        <w:tc>
          <w:tcPr>
            <w:tcW w:w="1160" w:type="dxa"/>
            <w:tcBorders>
              <w:top w:val="single" w:sz="8" w:space="0" w:color="auto"/>
              <w:left w:val="nil"/>
              <w:bottom w:val="single" w:sz="4" w:space="0" w:color="auto"/>
              <w:right w:val="single" w:sz="4" w:space="0" w:color="auto"/>
            </w:tcBorders>
            <w:shd w:val="clear" w:color="auto" w:fill="auto"/>
            <w:noWrap/>
            <w:vAlign w:val="bottom"/>
            <w:hideMark/>
          </w:tcPr>
          <w:p w14:paraId="3D1C4F44"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3.-AGSSS</w:t>
            </w:r>
          </w:p>
        </w:tc>
        <w:tc>
          <w:tcPr>
            <w:tcW w:w="1160" w:type="dxa"/>
            <w:tcBorders>
              <w:top w:val="single" w:sz="8" w:space="0" w:color="auto"/>
              <w:left w:val="nil"/>
              <w:bottom w:val="single" w:sz="4" w:space="0" w:color="auto"/>
              <w:right w:val="single" w:sz="4" w:space="0" w:color="auto"/>
            </w:tcBorders>
            <w:shd w:val="clear" w:color="auto" w:fill="auto"/>
            <w:noWrap/>
            <w:vAlign w:val="bottom"/>
            <w:hideMark/>
          </w:tcPr>
          <w:p w14:paraId="0219C4AB"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4.-AGSO</w:t>
            </w:r>
          </w:p>
        </w:tc>
        <w:tc>
          <w:tcPr>
            <w:tcW w:w="1160" w:type="dxa"/>
            <w:tcBorders>
              <w:top w:val="single" w:sz="8" w:space="0" w:color="auto"/>
              <w:left w:val="nil"/>
              <w:bottom w:val="single" w:sz="4" w:space="0" w:color="auto"/>
              <w:right w:val="single" w:sz="4" w:space="0" w:color="auto"/>
            </w:tcBorders>
            <w:shd w:val="clear" w:color="auto" w:fill="auto"/>
            <w:noWrap/>
            <w:vAlign w:val="bottom"/>
            <w:hideMark/>
          </w:tcPr>
          <w:p w14:paraId="319A79E3"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5.-DSSE</w:t>
            </w:r>
          </w:p>
        </w:tc>
        <w:tc>
          <w:tcPr>
            <w:tcW w:w="1260" w:type="dxa"/>
            <w:tcBorders>
              <w:top w:val="single" w:sz="8" w:space="0" w:color="auto"/>
              <w:left w:val="nil"/>
              <w:bottom w:val="single" w:sz="4" w:space="0" w:color="auto"/>
              <w:right w:val="single" w:sz="4" w:space="0" w:color="auto"/>
            </w:tcBorders>
            <w:shd w:val="clear" w:color="auto" w:fill="auto"/>
            <w:noWrap/>
            <w:vAlign w:val="bottom"/>
            <w:hideMark/>
          </w:tcPr>
          <w:p w14:paraId="0E42C1ED"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6.-DSSNAL</w:t>
            </w:r>
          </w:p>
        </w:tc>
        <w:tc>
          <w:tcPr>
            <w:tcW w:w="1120" w:type="dxa"/>
            <w:tcBorders>
              <w:top w:val="single" w:sz="8" w:space="0" w:color="auto"/>
              <w:left w:val="nil"/>
              <w:bottom w:val="single" w:sz="4" w:space="0" w:color="auto"/>
              <w:right w:val="single" w:sz="4" w:space="0" w:color="auto"/>
            </w:tcBorders>
            <w:shd w:val="clear" w:color="auto" w:fill="auto"/>
            <w:noWrap/>
            <w:vAlign w:val="bottom"/>
            <w:hideMark/>
          </w:tcPr>
          <w:p w14:paraId="32165E04"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7.-CTTC</w:t>
            </w:r>
          </w:p>
        </w:tc>
        <w:tc>
          <w:tcPr>
            <w:tcW w:w="1260" w:type="dxa"/>
            <w:tcBorders>
              <w:top w:val="single" w:sz="8" w:space="0" w:color="auto"/>
              <w:left w:val="nil"/>
              <w:bottom w:val="single" w:sz="4" w:space="0" w:color="auto"/>
              <w:right w:val="single" w:sz="8" w:space="0" w:color="auto"/>
            </w:tcBorders>
            <w:shd w:val="clear" w:color="auto" w:fill="auto"/>
            <w:noWrap/>
            <w:vAlign w:val="bottom"/>
            <w:hideMark/>
          </w:tcPr>
          <w:p w14:paraId="1F218CC8"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TOTAL</w:t>
            </w:r>
          </w:p>
        </w:tc>
      </w:tr>
      <w:tr w:rsidR="00D61590" w:rsidRPr="00D61590" w14:paraId="01142706" w14:textId="77777777" w:rsidTr="00D61590">
        <w:trPr>
          <w:trHeight w:val="900"/>
          <w:jc w:val="center"/>
        </w:trPr>
        <w:tc>
          <w:tcPr>
            <w:tcW w:w="1680" w:type="dxa"/>
            <w:tcBorders>
              <w:top w:val="nil"/>
              <w:left w:val="single" w:sz="8" w:space="0" w:color="auto"/>
              <w:bottom w:val="single" w:sz="4" w:space="0" w:color="auto"/>
              <w:right w:val="single" w:sz="4" w:space="0" w:color="auto"/>
            </w:tcBorders>
            <w:shd w:val="clear" w:color="auto" w:fill="auto"/>
            <w:vAlign w:val="center"/>
            <w:hideMark/>
          </w:tcPr>
          <w:p w14:paraId="7B683404" w14:textId="77777777" w:rsidR="00D61590" w:rsidRPr="00D61590" w:rsidRDefault="00D61590" w:rsidP="00D61590">
            <w:pPr>
              <w:spacing w:after="0" w:line="240" w:lineRule="auto"/>
              <w:jc w:val="center"/>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 xml:space="preserve">MANTENIMIENTO CONTROL ACCESOS </w:t>
            </w:r>
          </w:p>
        </w:tc>
        <w:tc>
          <w:tcPr>
            <w:tcW w:w="1160" w:type="dxa"/>
            <w:tcBorders>
              <w:top w:val="nil"/>
              <w:left w:val="nil"/>
              <w:bottom w:val="single" w:sz="4" w:space="0" w:color="auto"/>
              <w:right w:val="single" w:sz="4" w:space="0" w:color="auto"/>
            </w:tcBorders>
            <w:shd w:val="clear" w:color="auto" w:fill="auto"/>
            <w:noWrap/>
            <w:vAlign w:val="bottom"/>
            <w:hideMark/>
          </w:tcPr>
          <w:p w14:paraId="67A08033"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160" w:type="dxa"/>
            <w:tcBorders>
              <w:top w:val="nil"/>
              <w:left w:val="nil"/>
              <w:bottom w:val="single" w:sz="4" w:space="0" w:color="auto"/>
              <w:right w:val="single" w:sz="4" w:space="0" w:color="auto"/>
            </w:tcBorders>
            <w:shd w:val="clear" w:color="auto" w:fill="auto"/>
            <w:noWrap/>
            <w:vAlign w:val="bottom"/>
            <w:hideMark/>
          </w:tcPr>
          <w:p w14:paraId="13632362"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608,03 € </w:t>
            </w:r>
          </w:p>
        </w:tc>
        <w:tc>
          <w:tcPr>
            <w:tcW w:w="1160" w:type="dxa"/>
            <w:tcBorders>
              <w:top w:val="nil"/>
              <w:left w:val="nil"/>
              <w:bottom w:val="single" w:sz="4" w:space="0" w:color="auto"/>
              <w:right w:val="single" w:sz="4" w:space="0" w:color="auto"/>
            </w:tcBorders>
            <w:shd w:val="clear" w:color="auto" w:fill="auto"/>
            <w:noWrap/>
            <w:vAlign w:val="bottom"/>
            <w:hideMark/>
          </w:tcPr>
          <w:p w14:paraId="5D512DEF"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160" w:type="dxa"/>
            <w:tcBorders>
              <w:top w:val="nil"/>
              <w:left w:val="nil"/>
              <w:bottom w:val="single" w:sz="4" w:space="0" w:color="auto"/>
              <w:right w:val="single" w:sz="4" w:space="0" w:color="auto"/>
            </w:tcBorders>
            <w:shd w:val="clear" w:color="auto" w:fill="auto"/>
            <w:noWrap/>
            <w:vAlign w:val="bottom"/>
            <w:hideMark/>
          </w:tcPr>
          <w:p w14:paraId="0E5C00AB"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160" w:type="dxa"/>
            <w:tcBorders>
              <w:top w:val="nil"/>
              <w:left w:val="nil"/>
              <w:bottom w:val="single" w:sz="4" w:space="0" w:color="auto"/>
              <w:right w:val="single" w:sz="4" w:space="0" w:color="auto"/>
            </w:tcBorders>
            <w:shd w:val="clear" w:color="auto" w:fill="auto"/>
            <w:noWrap/>
            <w:vAlign w:val="bottom"/>
            <w:hideMark/>
          </w:tcPr>
          <w:p w14:paraId="7A926799"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260" w:type="dxa"/>
            <w:tcBorders>
              <w:top w:val="nil"/>
              <w:left w:val="nil"/>
              <w:bottom w:val="single" w:sz="4" w:space="0" w:color="auto"/>
              <w:right w:val="single" w:sz="4" w:space="0" w:color="auto"/>
            </w:tcBorders>
            <w:shd w:val="clear" w:color="auto" w:fill="auto"/>
            <w:noWrap/>
            <w:vAlign w:val="bottom"/>
            <w:hideMark/>
          </w:tcPr>
          <w:p w14:paraId="5D9D63B9"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120" w:type="dxa"/>
            <w:tcBorders>
              <w:top w:val="nil"/>
              <w:left w:val="nil"/>
              <w:bottom w:val="single" w:sz="4" w:space="0" w:color="auto"/>
              <w:right w:val="single" w:sz="4" w:space="0" w:color="auto"/>
            </w:tcBorders>
            <w:shd w:val="clear" w:color="auto" w:fill="auto"/>
            <w:noWrap/>
            <w:vAlign w:val="bottom"/>
            <w:hideMark/>
          </w:tcPr>
          <w:p w14:paraId="7A0795E2"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608,03 € </w:t>
            </w:r>
          </w:p>
        </w:tc>
        <w:tc>
          <w:tcPr>
            <w:tcW w:w="1260" w:type="dxa"/>
            <w:tcBorders>
              <w:top w:val="nil"/>
              <w:left w:val="nil"/>
              <w:bottom w:val="single" w:sz="4" w:space="0" w:color="auto"/>
              <w:right w:val="single" w:sz="8" w:space="0" w:color="auto"/>
            </w:tcBorders>
            <w:shd w:val="clear" w:color="auto" w:fill="auto"/>
            <w:noWrap/>
            <w:vAlign w:val="bottom"/>
            <w:hideMark/>
          </w:tcPr>
          <w:p w14:paraId="100DEB9A" w14:textId="77777777" w:rsidR="00D61590" w:rsidRPr="00D61590" w:rsidRDefault="00D61590" w:rsidP="00D61590">
            <w:pPr>
              <w:spacing w:after="0" w:line="240" w:lineRule="auto"/>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 xml:space="preserve">   1.216,06 € </w:t>
            </w:r>
          </w:p>
        </w:tc>
      </w:tr>
      <w:tr w:rsidR="00D61590" w:rsidRPr="00D61590" w14:paraId="36056972" w14:textId="77777777" w:rsidTr="00D61590">
        <w:trPr>
          <w:trHeight w:val="1030"/>
          <w:jc w:val="center"/>
        </w:trPr>
        <w:tc>
          <w:tcPr>
            <w:tcW w:w="1680" w:type="dxa"/>
            <w:tcBorders>
              <w:top w:val="nil"/>
              <w:left w:val="single" w:sz="8" w:space="0" w:color="auto"/>
              <w:bottom w:val="single" w:sz="4" w:space="0" w:color="auto"/>
              <w:right w:val="single" w:sz="4" w:space="0" w:color="auto"/>
            </w:tcBorders>
            <w:shd w:val="clear" w:color="auto" w:fill="auto"/>
            <w:vAlign w:val="center"/>
            <w:hideMark/>
          </w:tcPr>
          <w:p w14:paraId="7D29CDDE" w14:textId="77777777" w:rsidR="00D61590" w:rsidRPr="00D61590" w:rsidRDefault="00D61590" w:rsidP="00D61590">
            <w:pPr>
              <w:spacing w:after="0" w:line="240" w:lineRule="auto"/>
              <w:jc w:val="center"/>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 xml:space="preserve">CONEXIÓN C.R.A. CENTRAL CONTRA INCENDIOS </w:t>
            </w:r>
          </w:p>
        </w:tc>
        <w:tc>
          <w:tcPr>
            <w:tcW w:w="1160" w:type="dxa"/>
            <w:tcBorders>
              <w:top w:val="nil"/>
              <w:left w:val="nil"/>
              <w:bottom w:val="single" w:sz="4" w:space="0" w:color="auto"/>
              <w:right w:val="single" w:sz="4" w:space="0" w:color="auto"/>
            </w:tcBorders>
            <w:shd w:val="clear" w:color="auto" w:fill="auto"/>
            <w:noWrap/>
            <w:vAlign w:val="bottom"/>
            <w:hideMark/>
          </w:tcPr>
          <w:p w14:paraId="47CBC2CC"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2.070,00 € </w:t>
            </w:r>
          </w:p>
        </w:tc>
        <w:tc>
          <w:tcPr>
            <w:tcW w:w="1160" w:type="dxa"/>
            <w:tcBorders>
              <w:top w:val="nil"/>
              <w:left w:val="nil"/>
              <w:bottom w:val="single" w:sz="4" w:space="0" w:color="auto"/>
              <w:right w:val="single" w:sz="4" w:space="0" w:color="auto"/>
            </w:tcBorders>
            <w:shd w:val="clear" w:color="auto" w:fill="auto"/>
            <w:noWrap/>
            <w:vAlign w:val="bottom"/>
            <w:hideMark/>
          </w:tcPr>
          <w:p w14:paraId="6EFCE8F1"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4.140,00 € </w:t>
            </w:r>
          </w:p>
        </w:tc>
        <w:tc>
          <w:tcPr>
            <w:tcW w:w="1160" w:type="dxa"/>
            <w:tcBorders>
              <w:top w:val="nil"/>
              <w:left w:val="nil"/>
              <w:bottom w:val="single" w:sz="4" w:space="0" w:color="auto"/>
              <w:right w:val="single" w:sz="4" w:space="0" w:color="auto"/>
            </w:tcBorders>
            <w:shd w:val="clear" w:color="auto" w:fill="auto"/>
            <w:noWrap/>
            <w:vAlign w:val="bottom"/>
            <w:hideMark/>
          </w:tcPr>
          <w:p w14:paraId="778167C6"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6.210,00 € </w:t>
            </w:r>
          </w:p>
        </w:tc>
        <w:tc>
          <w:tcPr>
            <w:tcW w:w="1160" w:type="dxa"/>
            <w:tcBorders>
              <w:top w:val="nil"/>
              <w:left w:val="nil"/>
              <w:bottom w:val="single" w:sz="4" w:space="0" w:color="auto"/>
              <w:right w:val="single" w:sz="4" w:space="0" w:color="auto"/>
            </w:tcBorders>
            <w:shd w:val="clear" w:color="auto" w:fill="auto"/>
            <w:noWrap/>
            <w:vAlign w:val="bottom"/>
            <w:hideMark/>
          </w:tcPr>
          <w:p w14:paraId="3A770B72"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160" w:type="dxa"/>
            <w:tcBorders>
              <w:top w:val="nil"/>
              <w:left w:val="nil"/>
              <w:bottom w:val="single" w:sz="4" w:space="0" w:color="auto"/>
              <w:right w:val="single" w:sz="4" w:space="0" w:color="auto"/>
            </w:tcBorders>
            <w:shd w:val="clear" w:color="auto" w:fill="auto"/>
            <w:noWrap/>
            <w:vAlign w:val="bottom"/>
            <w:hideMark/>
          </w:tcPr>
          <w:p w14:paraId="03FED947"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260" w:type="dxa"/>
            <w:tcBorders>
              <w:top w:val="nil"/>
              <w:left w:val="nil"/>
              <w:bottom w:val="single" w:sz="4" w:space="0" w:color="auto"/>
              <w:right w:val="single" w:sz="4" w:space="0" w:color="auto"/>
            </w:tcBorders>
            <w:shd w:val="clear" w:color="auto" w:fill="auto"/>
            <w:noWrap/>
            <w:vAlign w:val="bottom"/>
            <w:hideMark/>
          </w:tcPr>
          <w:p w14:paraId="62E2297F"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1.656,00 € </w:t>
            </w:r>
          </w:p>
        </w:tc>
        <w:tc>
          <w:tcPr>
            <w:tcW w:w="1120" w:type="dxa"/>
            <w:tcBorders>
              <w:top w:val="nil"/>
              <w:left w:val="nil"/>
              <w:bottom w:val="single" w:sz="4" w:space="0" w:color="auto"/>
              <w:right w:val="single" w:sz="4" w:space="0" w:color="auto"/>
            </w:tcBorders>
            <w:shd w:val="clear" w:color="auto" w:fill="auto"/>
            <w:noWrap/>
            <w:vAlign w:val="bottom"/>
            <w:hideMark/>
          </w:tcPr>
          <w:p w14:paraId="195EC987"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414,00 € </w:t>
            </w:r>
          </w:p>
        </w:tc>
        <w:tc>
          <w:tcPr>
            <w:tcW w:w="1260" w:type="dxa"/>
            <w:tcBorders>
              <w:top w:val="nil"/>
              <w:left w:val="nil"/>
              <w:bottom w:val="single" w:sz="4" w:space="0" w:color="auto"/>
              <w:right w:val="single" w:sz="8" w:space="0" w:color="auto"/>
            </w:tcBorders>
            <w:shd w:val="clear" w:color="auto" w:fill="auto"/>
            <w:noWrap/>
            <w:vAlign w:val="bottom"/>
            <w:hideMark/>
          </w:tcPr>
          <w:p w14:paraId="6465F218" w14:textId="77777777" w:rsidR="00D61590" w:rsidRPr="00D61590" w:rsidRDefault="00D61590" w:rsidP="00D61590">
            <w:pPr>
              <w:spacing w:after="0" w:line="240" w:lineRule="auto"/>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 xml:space="preserve"> 14.490,00 € </w:t>
            </w:r>
          </w:p>
        </w:tc>
      </w:tr>
      <w:tr w:rsidR="00D61590" w:rsidRPr="00D61590" w14:paraId="2019CB8C" w14:textId="77777777" w:rsidTr="00D61590">
        <w:trPr>
          <w:trHeight w:val="988"/>
          <w:jc w:val="center"/>
        </w:trPr>
        <w:tc>
          <w:tcPr>
            <w:tcW w:w="1680" w:type="dxa"/>
            <w:tcBorders>
              <w:top w:val="nil"/>
              <w:left w:val="single" w:sz="8" w:space="0" w:color="auto"/>
              <w:bottom w:val="single" w:sz="4" w:space="0" w:color="auto"/>
              <w:right w:val="single" w:sz="4" w:space="0" w:color="auto"/>
            </w:tcBorders>
            <w:shd w:val="clear" w:color="auto" w:fill="auto"/>
            <w:vAlign w:val="center"/>
            <w:hideMark/>
          </w:tcPr>
          <w:p w14:paraId="08AB1561" w14:textId="77777777" w:rsidR="00D61590" w:rsidRPr="00D61590" w:rsidRDefault="00D61590" w:rsidP="00D61590">
            <w:pPr>
              <w:spacing w:after="0" w:line="240" w:lineRule="auto"/>
              <w:jc w:val="center"/>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 xml:space="preserve">CONEXIÓN C.R.A. ALARMAS ANTI-INTRUSIÓN </w:t>
            </w:r>
          </w:p>
        </w:tc>
        <w:tc>
          <w:tcPr>
            <w:tcW w:w="1160" w:type="dxa"/>
            <w:tcBorders>
              <w:top w:val="nil"/>
              <w:left w:val="nil"/>
              <w:bottom w:val="single" w:sz="4" w:space="0" w:color="auto"/>
              <w:right w:val="single" w:sz="4" w:space="0" w:color="auto"/>
            </w:tcBorders>
            <w:shd w:val="clear" w:color="auto" w:fill="auto"/>
            <w:noWrap/>
            <w:vAlign w:val="bottom"/>
            <w:hideMark/>
          </w:tcPr>
          <w:p w14:paraId="265FF159"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626,80 € </w:t>
            </w:r>
          </w:p>
        </w:tc>
        <w:tc>
          <w:tcPr>
            <w:tcW w:w="1160" w:type="dxa"/>
            <w:tcBorders>
              <w:top w:val="nil"/>
              <w:left w:val="nil"/>
              <w:bottom w:val="single" w:sz="4" w:space="0" w:color="auto"/>
              <w:right w:val="single" w:sz="4" w:space="0" w:color="auto"/>
            </w:tcBorders>
            <w:shd w:val="clear" w:color="auto" w:fill="auto"/>
            <w:noWrap/>
            <w:vAlign w:val="bottom"/>
            <w:hideMark/>
          </w:tcPr>
          <w:p w14:paraId="49BAA545"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1.566,99 € </w:t>
            </w:r>
          </w:p>
        </w:tc>
        <w:tc>
          <w:tcPr>
            <w:tcW w:w="1160" w:type="dxa"/>
            <w:tcBorders>
              <w:top w:val="nil"/>
              <w:left w:val="nil"/>
              <w:bottom w:val="single" w:sz="4" w:space="0" w:color="auto"/>
              <w:right w:val="single" w:sz="4" w:space="0" w:color="auto"/>
            </w:tcBorders>
            <w:shd w:val="clear" w:color="auto" w:fill="auto"/>
            <w:noWrap/>
            <w:vAlign w:val="bottom"/>
            <w:hideMark/>
          </w:tcPr>
          <w:p w14:paraId="18631BEA"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5.014,37 € </w:t>
            </w:r>
          </w:p>
        </w:tc>
        <w:tc>
          <w:tcPr>
            <w:tcW w:w="1160" w:type="dxa"/>
            <w:tcBorders>
              <w:top w:val="nil"/>
              <w:left w:val="nil"/>
              <w:bottom w:val="single" w:sz="4" w:space="0" w:color="auto"/>
              <w:right w:val="single" w:sz="4" w:space="0" w:color="auto"/>
            </w:tcBorders>
            <w:shd w:val="clear" w:color="auto" w:fill="auto"/>
            <w:noWrap/>
            <w:vAlign w:val="bottom"/>
            <w:hideMark/>
          </w:tcPr>
          <w:p w14:paraId="2D329D4D"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160" w:type="dxa"/>
            <w:tcBorders>
              <w:top w:val="nil"/>
              <w:left w:val="nil"/>
              <w:bottom w:val="single" w:sz="4" w:space="0" w:color="auto"/>
              <w:right w:val="single" w:sz="4" w:space="0" w:color="auto"/>
            </w:tcBorders>
            <w:shd w:val="clear" w:color="auto" w:fill="auto"/>
            <w:noWrap/>
            <w:vAlign w:val="bottom"/>
            <w:hideMark/>
          </w:tcPr>
          <w:p w14:paraId="09C95CC8"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260" w:type="dxa"/>
            <w:tcBorders>
              <w:top w:val="nil"/>
              <w:left w:val="nil"/>
              <w:bottom w:val="single" w:sz="4" w:space="0" w:color="auto"/>
              <w:right w:val="single" w:sz="4" w:space="0" w:color="auto"/>
            </w:tcBorders>
            <w:shd w:val="clear" w:color="auto" w:fill="auto"/>
            <w:noWrap/>
            <w:vAlign w:val="bottom"/>
            <w:hideMark/>
          </w:tcPr>
          <w:p w14:paraId="0CF914EA"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120" w:type="dxa"/>
            <w:tcBorders>
              <w:top w:val="nil"/>
              <w:left w:val="nil"/>
              <w:bottom w:val="single" w:sz="4" w:space="0" w:color="auto"/>
              <w:right w:val="single" w:sz="4" w:space="0" w:color="auto"/>
            </w:tcBorders>
            <w:shd w:val="clear" w:color="auto" w:fill="auto"/>
            <w:noWrap/>
            <w:vAlign w:val="bottom"/>
            <w:hideMark/>
          </w:tcPr>
          <w:p w14:paraId="4AA40796"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313,40 € </w:t>
            </w:r>
          </w:p>
        </w:tc>
        <w:tc>
          <w:tcPr>
            <w:tcW w:w="1260" w:type="dxa"/>
            <w:tcBorders>
              <w:top w:val="nil"/>
              <w:left w:val="nil"/>
              <w:bottom w:val="single" w:sz="4" w:space="0" w:color="auto"/>
              <w:right w:val="single" w:sz="8" w:space="0" w:color="auto"/>
            </w:tcBorders>
            <w:shd w:val="clear" w:color="auto" w:fill="auto"/>
            <w:noWrap/>
            <w:vAlign w:val="bottom"/>
            <w:hideMark/>
          </w:tcPr>
          <w:p w14:paraId="11C3D046" w14:textId="77777777" w:rsidR="00D61590" w:rsidRPr="00D61590" w:rsidRDefault="00D61590" w:rsidP="00D61590">
            <w:pPr>
              <w:spacing w:after="0" w:line="240" w:lineRule="auto"/>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 xml:space="preserve">   7.521,55 € </w:t>
            </w:r>
          </w:p>
        </w:tc>
      </w:tr>
      <w:tr w:rsidR="00D61590" w:rsidRPr="00D61590" w14:paraId="198B00DE" w14:textId="77777777" w:rsidTr="00D61590">
        <w:trPr>
          <w:trHeight w:val="833"/>
          <w:jc w:val="center"/>
        </w:trPr>
        <w:tc>
          <w:tcPr>
            <w:tcW w:w="1680" w:type="dxa"/>
            <w:tcBorders>
              <w:top w:val="nil"/>
              <w:left w:val="single" w:sz="8" w:space="0" w:color="auto"/>
              <w:bottom w:val="single" w:sz="4" w:space="0" w:color="auto"/>
              <w:right w:val="single" w:sz="4" w:space="0" w:color="auto"/>
            </w:tcBorders>
            <w:shd w:val="clear" w:color="auto" w:fill="auto"/>
            <w:vAlign w:val="center"/>
            <w:hideMark/>
          </w:tcPr>
          <w:p w14:paraId="18A28397" w14:textId="77777777" w:rsidR="00D61590" w:rsidRPr="00D61590" w:rsidRDefault="00D61590" w:rsidP="00D61590">
            <w:pPr>
              <w:spacing w:after="0" w:line="240" w:lineRule="auto"/>
              <w:jc w:val="center"/>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lastRenderedPageBreak/>
              <w:t xml:space="preserve">CONEXIÓN C.R.A. ALARMAS TECNICAS </w:t>
            </w:r>
          </w:p>
        </w:tc>
        <w:tc>
          <w:tcPr>
            <w:tcW w:w="1160" w:type="dxa"/>
            <w:tcBorders>
              <w:top w:val="nil"/>
              <w:left w:val="nil"/>
              <w:bottom w:val="single" w:sz="4" w:space="0" w:color="auto"/>
              <w:right w:val="single" w:sz="4" w:space="0" w:color="auto"/>
            </w:tcBorders>
            <w:shd w:val="clear" w:color="auto" w:fill="auto"/>
            <w:noWrap/>
            <w:vAlign w:val="bottom"/>
            <w:hideMark/>
          </w:tcPr>
          <w:p w14:paraId="2D9F0781"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160" w:type="dxa"/>
            <w:tcBorders>
              <w:top w:val="nil"/>
              <w:left w:val="nil"/>
              <w:bottom w:val="single" w:sz="4" w:space="0" w:color="auto"/>
              <w:right w:val="single" w:sz="4" w:space="0" w:color="auto"/>
            </w:tcBorders>
            <w:shd w:val="clear" w:color="auto" w:fill="auto"/>
            <w:noWrap/>
            <w:vAlign w:val="bottom"/>
            <w:hideMark/>
          </w:tcPr>
          <w:p w14:paraId="48EFBCED"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2.070,00 € </w:t>
            </w:r>
          </w:p>
        </w:tc>
        <w:tc>
          <w:tcPr>
            <w:tcW w:w="1160" w:type="dxa"/>
            <w:tcBorders>
              <w:top w:val="nil"/>
              <w:left w:val="nil"/>
              <w:bottom w:val="single" w:sz="4" w:space="0" w:color="auto"/>
              <w:right w:val="single" w:sz="4" w:space="0" w:color="auto"/>
            </w:tcBorders>
            <w:shd w:val="clear" w:color="auto" w:fill="auto"/>
            <w:noWrap/>
            <w:vAlign w:val="bottom"/>
            <w:hideMark/>
          </w:tcPr>
          <w:p w14:paraId="302F9A81"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5.382,00 € </w:t>
            </w:r>
          </w:p>
        </w:tc>
        <w:tc>
          <w:tcPr>
            <w:tcW w:w="1160" w:type="dxa"/>
            <w:tcBorders>
              <w:top w:val="nil"/>
              <w:left w:val="nil"/>
              <w:bottom w:val="single" w:sz="4" w:space="0" w:color="auto"/>
              <w:right w:val="single" w:sz="4" w:space="0" w:color="auto"/>
            </w:tcBorders>
            <w:shd w:val="clear" w:color="auto" w:fill="auto"/>
            <w:noWrap/>
            <w:vAlign w:val="bottom"/>
            <w:hideMark/>
          </w:tcPr>
          <w:p w14:paraId="2D470880"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160" w:type="dxa"/>
            <w:tcBorders>
              <w:top w:val="nil"/>
              <w:left w:val="nil"/>
              <w:bottom w:val="single" w:sz="4" w:space="0" w:color="auto"/>
              <w:right w:val="single" w:sz="4" w:space="0" w:color="auto"/>
            </w:tcBorders>
            <w:shd w:val="clear" w:color="auto" w:fill="auto"/>
            <w:noWrap/>
            <w:vAlign w:val="bottom"/>
            <w:hideMark/>
          </w:tcPr>
          <w:p w14:paraId="191DF4D6"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9.936,00 € </w:t>
            </w:r>
          </w:p>
        </w:tc>
        <w:tc>
          <w:tcPr>
            <w:tcW w:w="1260" w:type="dxa"/>
            <w:tcBorders>
              <w:top w:val="nil"/>
              <w:left w:val="nil"/>
              <w:bottom w:val="single" w:sz="4" w:space="0" w:color="auto"/>
              <w:right w:val="single" w:sz="4" w:space="0" w:color="auto"/>
            </w:tcBorders>
            <w:shd w:val="clear" w:color="auto" w:fill="auto"/>
            <w:noWrap/>
            <w:vAlign w:val="bottom"/>
            <w:hideMark/>
          </w:tcPr>
          <w:p w14:paraId="2D468385"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17.388,00 € </w:t>
            </w:r>
          </w:p>
        </w:tc>
        <w:tc>
          <w:tcPr>
            <w:tcW w:w="1120" w:type="dxa"/>
            <w:tcBorders>
              <w:top w:val="nil"/>
              <w:left w:val="nil"/>
              <w:bottom w:val="single" w:sz="4" w:space="0" w:color="auto"/>
              <w:right w:val="single" w:sz="4" w:space="0" w:color="auto"/>
            </w:tcBorders>
            <w:shd w:val="clear" w:color="auto" w:fill="auto"/>
            <w:noWrap/>
            <w:vAlign w:val="bottom"/>
            <w:hideMark/>
          </w:tcPr>
          <w:p w14:paraId="05304DA0"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414,00 € </w:t>
            </w:r>
          </w:p>
        </w:tc>
        <w:tc>
          <w:tcPr>
            <w:tcW w:w="1260" w:type="dxa"/>
            <w:tcBorders>
              <w:top w:val="nil"/>
              <w:left w:val="nil"/>
              <w:bottom w:val="single" w:sz="4" w:space="0" w:color="auto"/>
              <w:right w:val="single" w:sz="8" w:space="0" w:color="auto"/>
            </w:tcBorders>
            <w:shd w:val="clear" w:color="auto" w:fill="auto"/>
            <w:noWrap/>
            <w:vAlign w:val="bottom"/>
            <w:hideMark/>
          </w:tcPr>
          <w:p w14:paraId="291EB178" w14:textId="77777777" w:rsidR="00D61590" w:rsidRPr="00D61590" w:rsidRDefault="00D61590" w:rsidP="00D61590">
            <w:pPr>
              <w:spacing w:after="0" w:line="240" w:lineRule="auto"/>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 xml:space="preserve"> 35.190,00 € </w:t>
            </w:r>
          </w:p>
        </w:tc>
      </w:tr>
      <w:tr w:rsidR="00D61590" w:rsidRPr="00D61590" w14:paraId="1970049D" w14:textId="77777777" w:rsidTr="00D61590">
        <w:trPr>
          <w:trHeight w:val="900"/>
          <w:jc w:val="center"/>
        </w:trPr>
        <w:tc>
          <w:tcPr>
            <w:tcW w:w="16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AD07F0" w14:textId="77777777" w:rsidR="00D61590" w:rsidRPr="00D61590" w:rsidRDefault="00D61590" w:rsidP="00D61590">
            <w:pPr>
              <w:spacing w:after="0" w:line="240" w:lineRule="auto"/>
              <w:jc w:val="center"/>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ANTIHURTO POR ARCOS DE PROTECCIÓN</w:t>
            </w:r>
          </w:p>
        </w:tc>
        <w:tc>
          <w:tcPr>
            <w:tcW w:w="1160" w:type="dxa"/>
            <w:tcBorders>
              <w:top w:val="single" w:sz="4" w:space="0" w:color="auto"/>
              <w:left w:val="nil"/>
              <w:bottom w:val="single" w:sz="4" w:space="0" w:color="auto"/>
              <w:right w:val="single" w:sz="4" w:space="0" w:color="auto"/>
            </w:tcBorders>
            <w:shd w:val="clear" w:color="auto" w:fill="auto"/>
            <w:noWrap/>
            <w:vAlign w:val="bottom"/>
            <w:hideMark/>
          </w:tcPr>
          <w:p w14:paraId="7D163A01"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160" w:type="dxa"/>
            <w:tcBorders>
              <w:top w:val="single" w:sz="4" w:space="0" w:color="auto"/>
              <w:left w:val="nil"/>
              <w:bottom w:val="single" w:sz="4" w:space="0" w:color="auto"/>
              <w:right w:val="single" w:sz="4" w:space="0" w:color="auto"/>
            </w:tcBorders>
            <w:shd w:val="clear" w:color="auto" w:fill="auto"/>
            <w:noWrap/>
            <w:vAlign w:val="bottom"/>
            <w:hideMark/>
          </w:tcPr>
          <w:p w14:paraId="58BC44ED"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103,50 € </w:t>
            </w:r>
          </w:p>
        </w:tc>
        <w:tc>
          <w:tcPr>
            <w:tcW w:w="1160" w:type="dxa"/>
            <w:tcBorders>
              <w:top w:val="single" w:sz="4" w:space="0" w:color="auto"/>
              <w:left w:val="nil"/>
              <w:bottom w:val="single" w:sz="4" w:space="0" w:color="auto"/>
              <w:right w:val="single" w:sz="4" w:space="0" w:color="auto"/>
            </w:tcBorders>
            <w:shd w:val="clear" w:color="auto" w:fill="auto"/>
            <w:noWrap/>
            <w:vAlign w:val="bottom"/>
            <w:hideMark/>
          </w:tcPr>
          <w:p w14:paraId="49AD2F02"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160" w:type="dxa"/>
            <w:tcBorders>
              <w:top w:val="single" w:sz="4" w:space="0" w:color="auto"/>
              <w:left w:val="nil"/>
              <w:bottom w:val="single" w:sz="4" w:space="0" w:color="auto"/>
              <w:right w:val="single" w:sz="4" w:space="0" w:color="auto"/>
            </w:tcBorders>
            <w:shd w:val="clear" w:color="auto" w:fill="auto"/>
            <w:noWrap/>
            <w:vAlign w:val="bottom"/>
            <w:hideMark/>
          </w:tcPr>
          <w:p w14:paraId="13F143AF"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160" w:type="dxa"/>
            <w:tcBorders>
              <w:top w:val="single" w:sz="4" w:space="0" w:color="auto"/>
              <w:left w:val="nil"/>
              <w:bottom w:val="single" w:sz="4" w:space="0" w:color="auto"/>
              <w:right w:val="single" w:sz="4" w:space="0" w:color="auto"/>
            </w:tcBorders>
            <w:shd w:val="clear" w:color="auto" w:fill="auto"/>
            <w:noWrap/>
            <w:vAlign w:val="bottom"/>
            <w:hideMark/>
          </w:tcPr>
          <w:p w14:paraId="29BE4FE4"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050BA3F7"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120" w:type="dxa"/>
            <w:tcBorders>
              <w:top w:val="single" w:sz="4" w:space="0" w:color="auto"/>
              <w:left w:val="nil"/>
              <w:bottom w:val="single" w:sz="4" w:space="0" w:color="auto"/>
              <w:right w:val="single" w:sz="4" w:space="0" w:color="auto"/>
            </w:tcBorders>
            <w:shd w:val="clear" w:color="auto" w:fill="auto"/>
            <w:noWrap/>
            <w:vAlign w:val="bottom"/>
            <w:hideMark/>
          </w:tcPr>
          <w:p w14:paraId="2A9DEECF"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07DF37E5" w14:textId="77777777" w:rsidR="00D61590" w:rsidRPr="00D61590" w:rsidRDefault="00D61590" w:rsidP="00D61590">
            <w:pPr>
              <w:spacing w:after="0" w:line="240" w:lineRule="auto"/>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 xml:space="preserve">      103,50 € </w:t>
            </w:r>
          </w:p>
        </w:tc>
      </w:tr>
      <w:tr w:rsidR="00D61590" w:rsidRPr="00D61590" w14:paraId="151A0F73" w14:textId="77777777" w:rsidTr="00D61590">
        <w:trPr>
          <w:trHeight w:val="600"/>
          <w:jc w:val="center"/>
        </w:trPr>
        <w:tc>
          <w:tcPr>
            <w:tcW w:w="1680" w:type="dxa"/>
            <w:tcBorders>
              <w:top w:val="nil"/>
              <w:left w:val="single" w:sz="8" w:space="0" w:color="auto"/>
              <w:bottom w:val="single" w:sz="4" w:space="0" w:color="auto"/>
              <w:right w:val="single" w:sz="4" w:space="0" w:color="auto"/>
            </w:tcBorders>
            <w:shd w:val="clear" w:color="auto" w:fill="auto"/>
            <w:vAlign w:val="center"/>
            <w:hideMark/>
          </w:tcPr>
          <w:p w14:paraId="796DCC41" w14:textId="77777777" w:rsidR="00D61590" w:rsidRPr="00D61590" w:rsidRDefault="00D61590" w:rsidP="00D61590">
            <w:pPr>
              <w:spacing w:after="0" w:line="240" w:lineRule="auto"/>
              <w:jc w:val="center"/>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SERVICIO DE PATRULLA</w:t>
            </w:r>
          </w:p>
        </w:tc>
        <w:tc>
          <w:tcPr>
            <w:tcW w:w="1160" w:type="dxa"/>
            <w:tcBorders>
              <w:top w:val="nil"/>
              <w:left w:val="nil"/>
              <w:bottom w:val="single" w:sz="4" w:space="0" w:color="auto"/>
              <w:right w:val="single" w:sz="4" w:space="0" w:color="auto"/>
            </w:tcBorders>
            <w:shd w:val="clear" w:color="auto" w:fill="auto"/>
            <w:noWrap/>
            <w:vAlign w:val="bottom"/>
            <w:hideMark/>
          </w:tcPr>
          <w:p w14:paraId="0441D5EC"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160" w:type="dxa"/>
            <w:tcBorders>
              <w:top w:val="nil"/>
              <w:left w:val="nil"/>
              <w:bottom w:val="single" w:sz="4" w:space="0" w:color="auto"/>
              <w:right w:val="single" w:sz="4" w:space="0" w:color="auto"/>
            </w:tcBorders>
            <w:shd w:val="clear" w:color="auto" w:fill="auto"/>
            <w:noWrap/>
            <w:vAlign w:val="bottom"/>
            <w:hideMark/>
          </w:tcPr>
          <w:p w14:paraId="6CB87F65"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496,80 € </w:t>
            </w:r>
          </w:p>
        </w:tc>
        <w:tc>
          <w:tcPr>
            <w:tcW w:w="1160" w:type="dxa"/>
            <w:tcBorders>
              <w:top w:val="nil"/>
              <w:left w:val="nil"/>
              <w:bottom w:val="single" w:sz="4" w:space="0" w:color="auto"/>
              <w:right w:val="single" w:sz="4" w:space="0" w:color="auto"/>
            </w:tcBorders>
            <w:shd w:val="clear" w:color="auto" w:fill="auto"/>
            <w:noWrap/>
            <w:vAlign w:val="bottom"/>
            <w:hideMark/>
          </w:tcPr>
          <w:p w14:paraId="7CFC3C86"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2.732,40 € </w:t>
            </w:r>
          </w:p>
        </w:tc>
        <w:tc>
          <w:tcPr>
            <w:tcW w:w="1160" w:type="dxa"/>
            <w:tcBorders>
              <w:top w:val="nil"/>
              <w:left w:val="nil"/>
              <w:bottom w:val="single" w:sz="4" w:space="0" w:color="auto"/>
              <w:right w:val="single" w:sz="4" w:space="0" w:color="auto"/>
            </w:tcBorders>
            <w:shd w:val="clear" w:color="auto" w:fill="auto"/>
            <w:noWrap/>
            <w:vAlign w:val="bottom"/>
            <w:hideMark/>
          </w:tcPr>
          <w:p w14:paraId="73AAE42D"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160" w:type="dxa"/>
            <w:tcBorders>
              <w:top w:val="nil"/>
              <w:left w:val="nil"/>
              <w:bottom w:val="single" w:sz="4" w:space="0" w:color="auto"/>
              <w:right w:val="single" w:sz="4" w:space="0" w:color="auto"/>
            </w:tcBorders>
            <w:shd w:val="clear" w:color="auto" w:fill="auto"/>
            <w:noWrap/>
            <w:vAlign w:val="bottom"/>
            <w:hideMark/>
          </w:tcPr>
          <w:p w14:paraId="7E008A28"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260" w:type="dxa"/>
            <w:tcBorders>
              <w:top w:val="nil"/>
              <w:left w:val="nil"/>
              <w:bottom w:val="single" w:sz="4" w:space="0" w:color="auto"/>
              <w:right w:val="single" w:sz="4" w:space="0" w:color="auto"/>
            </w:tcBorders>
            <w:shd w:val="clear" w:color="auto" w:fill="auto"/>
            <w:noWrap/>
            <w:vAlign w:val="bottom"/>
            <w:hideMark/>
          </w:tcPr>
          <w:p w14:paraId="75C10B73"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120" w:type="dxa"/>
            <w:tcBorders>
              <w:top w:val="nil"/>
              <w:left w:val="nil"/>
              <w:bottom w:val="single" w:sz="4" w:space="0" w:color="auto"/>
              <w:right w:val="single" w:sz="4" w:space="0" w:color="auto"/>
            </w:tcBorders>
            <w:shd w:val="clear" w:color="auto" w:fill="auto"/>
            <w:noWrap/>
            <w:vAlign w:val="bottom"/>
            <w:hideMark/>
          </w:tcPr>
          <w:p w14:paraId="09E142C7"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260" w:type="dxa"/>
            <w:tcBorders>
              <w:top w:val="nil"/>
              <w:left w:val="nil"/>
              <w:bottom w:val="single" w:sz="4" w:space="0" w:color="auto"/>
              <w:right w:val="single" w:sz="8" w:space="0" w:color="auto"/>
            </w:tcBorders>
            <w:shd w:val="clear" w:color="auto" w:fill="auto"/>
            <w:noWrap/>
            <w:vAlign w:val="bottom"/>
            <w:hideMark/>
          </w:tcPr>
          <w:p w14:paraId="21CB737C" w14:textId="77777777" w:rsidR="00D61590" w:rsidRPr="00D61590" w:rsidRDefault="00D61590" w:rsidP="00D61590">
            <w:pPr>
              <w:spacing w:after="0" w:line="240" w:lineRule="auto"/>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 xml:space="preserve">   3.229,20 € </w:t>
            </w:r>
          </w:p>
        </w:tc>
      </w:tr>
      <w:tr w:rsidR="00D61590" w:rsidRPr="00D61590" w14:paraId="1B6C81CB" w14:textId="77777777" w:rsidTr="00D61590">
        <w:trPr>
          <w:trHeight w:val="600"/>
          <w:jc w:val="center"/>
        </w:trPr>
        <w:tc>
          <w:tcPr>
            <w:tcW w:w="1680" w:type="dxa"/>
            <w:tcBorders>
              <w:top w:val="nil"/>
              <w:left w:val="single" w:sz="8" w:space="0" w:color="auto"/>
              <w:bottom w:val="single" w:sz="4" w:space="0" w:color="auto"/>
              <w:right w:val="single" w:sz="4" w:space="0" w:color="auto"/>
            </w:tcBorders>
            <w:shd w:val="clear" w:color="auto" w:fill="auto"/>
            <w:vAlign w:val="center"/>
            <w:hideMark/>
          </w:tcPr>
          <w:p w14:paraId="23CF797C" w14:textId="77777777" w:rsidR="00D61590" w:rsidRPr="00D61590" w:rsidRDefault="00D61590" w:rsidP="00D61590">
            <w:pPr>
              <w:spacing w:after="0" w:line="240" w:lineRule="auto"/>
              <w:jc w:val="center"/>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N.º COCHES PATRULLA</w:t>
            </w:r>
          </w:p>
        </w:tc>
        <w:tc>
          <w:tcPr>
            <w:tcW w:w="1160" w:type="dxa"/>
            <w:tcBorders>
              <w:top w:val="nil"/>
              <w:left w:val="nil"/>
              <w:bottom w:val="single" w:sz="4" w:space="0" w:color="auto"/>
              <w:right w:val="single" w:sz="4" w:space="0" w:color="auto"/>
            </w:tcBorders>
            <w:shd w:val="clear" w:color="auto" w:fill="auto"/>
            <w:noWrap/>
            <w:vAlign w:val="bottom"/>
            <w:hideMark/>
          </w:tcPr>
          <w:p w14:paraId="69744131"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160" w:type="dxa"/>
            <w:tcBorders>
              <w:top w:val="nil"/>
              <w:left w:val="nil"/>
              <w:bottom w:val="single" w:sz="4" w:space="0" w:color="auto"/>
              <w:right w:val="single" w:sz="4" w:space="0" w:color="auto"/>
            </w:tcBorders>
            <w:shd w:val="clear" w:color="auto" w:fill="auto"/>
            <w:noWrap/>
            <w:vAlign w:val="bottom"/>
            <w:hideMark/>
          </w:tcPr>
          <w:p w14:paraId="2BF5E904"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160" w:type="dxa"/>
            <w:tcBorders>
              <w:top w:val="nil"/>
              <w:left w:val="nil"/>
              <w:bottom w:val="single" w:sz="4" w:space="0" w:color="auto"/>
              <w:right w:val="single" w:sz="4" w:space="0" w:color="auto"/>
            </w:tcBorders>
            <w:shd w:val="clear" w:color="auto" w:fill="auto"/>
            <w:noWrap/>
            <w:vAlign w:val="bottom"/>
            <w:hideMark/>
          </w:tcPr>
          <w:p w14:paraId="13F90DBB"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4.162,22 € </w:t>
            </w:r>
          </w:p>
        </w:tc>
        <w:tc>
          <w:tcPr>
            <w:tcW w:w="1160" w:type="dxa"/>
            <w:tcBorders>
              <w:top w:val="nil"/>
              <w:left w:val="nil"/>
              <w:bottom w:val="single" w:sz="4" w:space="0" w:color="auto"/>
              <w:right w:val="single" w:sz="4" w:space="0" w:color="auto"/>
            </w:tcBorders>
            <w:shd w:val="clear" w:color="auto" w:fill="auto"/>
            <w:noWrap/>
            <w:vAlign w:val="bottom"/>
            <w:hideMark/>
          </w:tcPr>
          <w:p w14:paraId="54907927"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160" w:type="dxa"/>
            <w:tcBorders>
              <w:top w:val="nil"/>
              <w:left w:val="nil"/>
              <w:bottom w:val="single" w:sz="4" w:space="0" w:color="auto"/>
              <w:right w:val="single" w:sz="4" w:space="0" w:color="auto"/>
            </w:tcBorders>
            <w:shd w:val="clear" w:color="auto" w:fill="auto"/>
            <w:noWrap/>
            <w:vAlign w:val="bottom"/>
            <w:hideMark/>
          </w:tcPr>
          <w:p w14:paraId="4584AC2D"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260" w:type="dxa"/>
            <w:tcBorders>
              <w:top w:val="nil"/>
              <w:left w:val="nil"/>
              <w:bottom w:val="single" w:sz="4" w:space="0" w:color="auto"/>
              <w:right w:val="single" w:sz="4" w:space="0" w:color="auto"/>
            </w:tcBorders>
            <w:shd w:val="clear" w:color="auto" w:fill="auto"/>
            <w:noWrap/>
            <w:vAlign w:val="bottom"/>
            <w:hideMark/>
          </w:tcPr>
          <w:p w14:paraId="0DCE207A"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120" w:type="dxa"/>
            <w:tcBorders>
              <w:top w:val="nil"/>
              <w:left w:val="nil"/>
              <w:bottom w:val="single" w:sz="4" w:space="0" w:color="auto"/>
              <w:right w:val="single" w:sz="4" w:space="0" w:color="auto"/>
            </w:tcBorders>
            <w:shd w:val="clear" w:color="auto" w:fill="auto"/>
            <w:noWrap/>
            <w:vAlign w:val="bottom"/>
            <w:hideMark/>
          </w:tcPr>
          <w:p w14:paraId="37C0B1E7"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260" w:type="dxa"/>
            <w:tcBorders>
              <w:top w:val="nil"/>
              <w:left w:val="nil"/>
              <w:bottom w:val="single" w:sz="4" w:space="0" w:color="auto"/>
              <w:right w:val="single" w:sz="8" w:space="0" w:color="auto"/>
            </w:tcBorders>
            <w:shd w:val="clear" w:color="auto" w:fill="auto"/>
            <w:noWrap/>
            <w:vAlign w:val="bottom"/>
            <w:hideMark/>
          </w:tcPr>
          <w:p w14:paraId="7675ACA1" w14:textId="77777777" w:rsidR="00D61590" w:rsidRPr="00D61590" w:rsidRDefault="00D61590" w:rsidP="00D61590">
            <w:pPr>
              <w:spacing w:after="0" w:line="240" w:lineRule="auto"/>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 xml:space="preserve">   4.162,22 € </w:t>
            </w:r>
          </w:p>
        </w:tc>
      </w:tr>
      <w:tr w:rsidR="00D61590" w:rsidRPr="00D61590" w14:paraId="443552D7" w14:textId="77777777" w:rsidTr="00D61590">
        <w:trPr>
          <w:trHeight w:val="600"/>
          <w:jc w:val="center"/>
        </w:trPr>
        <w:tc>
          <w:tcPr>
            <w:tcW w:w="1680" w:type="dxa"/>
            <w:tcBorders>
              <w:top w:val="nil"/>
              <w:left w:val="single" w:sz="8" w:space="0" w:color="auto"/>
              <w:bottom w:val="single" w:sz="4" w:space="0" w:color="auto"/>
              <w:right w:val="single" w:sz="4" w:space="0" w:color="auto"/>
            </w:tcBorders>
            <w:shd w:val="clear" w:color="auto" w:fill="auto"/>
            <w:vAlign w:val="center"/>
            <w:hideMark/>
          </w:tcPr>
          <w:p w14:paraId="2CBC1267" w14:textId="77777777" w:rsidR="00D61590" w:rsidRPr="00D61590" w:rsidRDefault="00D61590" w:rsidP="00D61590">
            <w:pPr>
              <w:spacing w:after="0" w:line="240" w:lineRule="auto"/>
              <w:jc w:val="center"/>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N.º MOTOCICLETAS</w:t>
            </w:r>
          </w:p>
        </w:tc>
        <w:tc>
          <w:tcPr>
            <w:tcW w:w="1160" w:type="dxa"/>
            <w:tcBorders>
              <w:top w:val="nil"/>
              <w:left w:val="nil"/>
              <w:bottom w:val="single" w:sz="4" w:space="0" w:color="auto"/>
              <w:right w:val="single" w:sz="4" w:space="0" w:color="auto"/>
            </w:tcBorders>
            <w:shd w:val="clear" w:color="auto" w:fill="auto"/>
            <w:noWrap/>
            <w:vAlign w:val="bottom"/>
            <w:hideMark/>
          </w:tcPr>
          <w:p w14:paraId="461AC219"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160" w:type="dxa"/>
            <w:tcBorders>
              <w:top w:val="nil"/>
              <w:left w:val="nil"/>
              <w:bottom w:val="single" w:sz="4" w:space="0" w:color="auto"/>
              <w:right w:val="single" w:sz="4" w:space="0" w:color="auto"/>
            </w:tcBorders>
            <w:shd w:val="clear" w:color="auto" w:fill="auto"/>
            <w:noWrap/>
            <w:vAlign w:val="bottom"/>
            <w:hideMark/>
          </w:tcPr>
          <w:p w14:paraId="0B951A44"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7.948,80 € </w:t>
            </w:r>
          </w:p>
        </w:tc>
        <w:tc>
          <w:tcPr>
            <w:tcW w:w="1160" w:type="dxa"/>
            <w:tcBorders>
              <w:top w:val="nil"/>
              <w:left w:val="nil"/>
              <w:bottom w:val="single" w:sz="4" w:space="0" w:color="auto"/>
              <w:right w:val="single" w:sz="4" w:space="0" w:color="auto"/>
            </w:tcBorders>
            <w:shd w:val="clear" w:color="auto" w:fill="auto"/>
            <w:noWrap/>
            <w:vAlign w:val="bottom"/>
            <w:hideMark/>
          </w:tcPr>
          <w:p w14:paraId="721D6CBB"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3.974,40 € </w:t>
            </w:r>
          </w:p>
        </w:tc>
        <w:tc>
          <w:tcPr>
            <w:tcW w:w="1160" w:type="dxa"/>
            <w:tcBorders>
              <w:top w:val="nil"/>
              <w:left w:val="nil"/>
              <w:bottom w:val="single" w:sz="4" w:space="0" w:color="auto"/>
              <w:right w:val="single" w:sz="4" w:space="0" w:color="auto"/>
            </w:tcBorders>
            <w:shd w:val="clear" w:color="auto" w:fill="auto"/>
            <w:noWrap/>
            <w:vAlign w:val="bottom"/>
            <w:hideMark/>
          </w:tcPr>
          <w:p w14:paraId="6DE12D74"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160" w:type="dxa"/>
            <w:tcBorders>
              <w:top w:val="nil"/>
              <w:left w:val="nil"/>
              <w:bottom w:val="single" w:sz="4" w:space="0" w:color="auto"/>
              <w:right w:val="single" w:sz="4" w:space="0" w:color="auto"/>
            </w:tcBorders>
            <w:shd w:val="clear" w:color="auto" w:fill="auto"/>
            <w:noWrap/>
            <w:vAlign w:val="bottom"/>
            <w:hideMark/>
          </w:tcPr>
          <w:p w14:paraId="7299AE27"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260" w:type="dxa"/>
            <w:tcBorders>
              <w:top w:val="nil"/>
              <w:left w:val="nil"/>
              <w:bottom w:val="single" w:sz="4" w:space="0" w:color="auto"/>
              <w:right w:val="single" w:sz="4" w:space="0" w:color="auto"/>
            </w:tcBorders>
            <w:shd w:val="clear" w:color="auto" w:fill="auto"/>
            <w:noWrap/>
            <w:vAlign w:val="bottom"/>
            <w:hideMark/>
          </w:tcPr>
          <w:p w14:paraId="0CBB077B"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120" w:type="dxa"/>
            <w:tcBorders>
              <w:top w:val="nil"/>
              <w:left w:val="nil"/>
              <w:bottom w:val="single" w:sz="4" w:space="0" w:color="auto"/>
              <w:right w:val="single" w:sz="4" w:space="0" w:color="auto"/>
            </w:tcBorders>
            <w:shd w:val="clear" w:color="auto" w:fill="auto"/>
            <w:noWrap/>
            <w:vAlign w:val="bottom"/>
            <w:hideMark/>
          </w:tcPr>
          <w:p w14:paraId="7E1AB027"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260" w:type="dxa"/>
            <w:tcBorders>
              <w:top w:val="nil"/>
              <w:left w:val="nil"/>
              <w:bottom w:val="single" w:sz="4" w:space="0" w:color="auto"/>
              <w:right w:val="single" w:sz="8" w:space="0" w:color="auto"/>
            </w:tcBorders>
            <w:shd w:val="clear" w:color="auto" w:fill="auto"/>
            <w:noWrap/>
            <w:vAlign w:val="bottom"/>
            <w:hideMark/>
          </w:tcPr>
          <w:p w14:paraId="60E4CA64" w14:textId="77777777" w:rsidR="00D61590" w:rsidRPr="00D61590" w:rsidRDefault="00D61590" w:rsidP="00D61590">
            <w:pPr>
              <w:spacing w:after="0" w:line="240" w:lineRule="auto"/>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 xml:space="preserve"> 11.923,20 € </w:t>
            </w:r>
          </w:p>
        </w:tc>
      </w:tr>
      <w:tr w:rsidR="00D61590" w:rsidRPr="00D61590" w14:paraId="74B7EBA8" w14:textId="77777777" w:rsidTr="00D61590">
        <w:trPr>
          <w:trHeight w:val="600"/>
          <w:jc w:val="center"/>
        </w:trPr>
        <w:tc>
          <w:tcPr>
            <w:tcW w:w="1680" w:type="dxa"/>
            <w:tcBorders>
              <w:top w:val="nil"/>
              <w:left w:val="single" w:sz="8" w:space="0" w:color="auto"/>
              <w:bottom w:val="single" w:sz="4" w:space="0" w:color="auto"/>
              <w:right w:val="single" w:sz="4" w:space="0" w:color="auto"/>
            </w:tcBorders>
            <w:shd w:val="clear" w:color="auto" w:fill="auto"/>
            <w:vAlign w:val="center"/>
            <w:hideMark/>
          </w:tcPr>
          <w:p w14:paraId="4CB7ED41" w14:textId="77777777" w:rsidR="00D61590" w:rsidRPr="00D61590" w:rsidRDefault="00D61590" w:rsidP="00D61590">
            <w:pPr>
              <w:spacing w:after="0" w:line="240" w:lineRule="auto"/>
              <w:jc w:val="center"/>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CUSTODIA DE LLAVES</w:t>
            </w:r>
          </w:p>
        </w:tc>
        <w:tc>
          <w:tcPr>
            <w:tcW w:w="1160" w:type="dxa"/>
            <w:tcBorders>
              <w:top w:val="nil"/>
              <w:left w:val="nil"/>
              <w:bottom w:val="single" w:sz="4" w:space="0" w:color="auto"/>
              <w:right w:val="single" w:sz="4" w:space="0" w:color="auto"/>
            </w:tcBorders>
            <w:shd w:val="clear" w:color="auto" w:fill="auto"/>
            <w:noWrap/>
            <w:vAlign w:val="bottom"/>
            <w:hideMark/>
          </w:tcPr>
          <w:p w14:paraId="4715A6B6"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1.259,25 € </w:t>
            </w:r>
          </w:p>
        </w:tc>
        <w:tc>
          <w:tcPr>
            <w:tcW w:w="1160" w:type="dxa"/>
            <w:tcBorders>
              <w:top w:val="nil"/>
              <w:left w:val="nil"/>
              <w:bottom w:val="single" w:sz="4" w:space="0" w:color="auto"/>
              <w:right w:val="single" w:sz="4" w:space="0" w:color="auto"/>
            </w:tcBorders>
            <w:shd w:val="clear" w:color="auto" w:fill="auto"/>
            <w:noWrap/>
            <w:vAlign w:val="bottom"/>
            <w:hideMark/>
          </w:tcPr>
          <w:p w14:paraId="24A974A0"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160" w:type="dxa"/>
            <w:tcBorders>
              <w:top w:val="nil"/>
              <w:left w:val="nil"/>
              <w:bottom w:val="single" w:sz="4" w:space="0" w:color="auto"/>
              <w:right w:val="single" w:sz="4" w:space="0" w:color="auto"/>
            </w:tcBorders>
            <w:shd w:val="clear" w:color="auto" w:fill="auto"/>
            <w:noWrap/>
            <w:vAlign w:val="bottom"/>
            <w:hideMark/>
          </w:tcPr>
          <w:p w14:paraId="13EBF62B"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1.259,25 € </w:t>
            </w:r>
          </w:p>
        </w:tc>
        <w:tc>
          <w:tcPr>
            <w:tcW w:w="1160" w:type="dxa"/>
            <w:tcBorders>
              <w:top w:val="nil"/>
              <w:left w:val="nil"/>
              <w:bottom w:val="single" w:sz="4" w:space="0" w:color="auto"/>
              <w:right w:val="single" w:sz="4" w:space="0" w:color="auto"/>
            </w:tcBorders>
            <w:shd w:val="clear" w:color="auto" w:fill="auto"/>
            <w:noWrap/>
            <w:vAlign w:val="bottom"/>
            <w:hideMark/>
          </w:tcPr>
          <w:p w14:paraId="5E4F9381"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1.259,25 € </w:t>
            </w:r>
          </w:p>
        </w:tc>
        <w:tc>
          <w:tcPr>
            <w:tcW w:w="1160" w:type="dxa"/>
            <w:tcBorders>
              <w:top w:val="nil"/>
              <w:left w:val="nil"/>
              <w:bottom w:val="single" w:sz="4" w:space="0" w:color="auto"/>
              <w:right w:val="single" w:sz="4" w:space="0" w:color="auto"/>
            </w:tcBorders>
            <w:shd w:val="clear" w:color="auto" w:fill="auto"/>
            <w:noWrap/>
            <w:vAlign w:val="bottom"/>
            <w:hideMark/>
          </w:tcPr>
          <w:p w14:paraId="2DDAAB6F"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1.259,25 € </w:t>
            </w:r>
          </w:p>
        </w:tc>
        <w:tc>
          <w:tcPr>
            <w:tcW w:w="1260" w:type="dxa"/>
            <w:tcBorders>
              <w:top w:val="nil"/>
              <w:left w:val="nil"/>
              <w:bottom w:val="single" w:sz="4" w:space="0" w:color="auto"/>
              <w:right w:val="single" w:sz="4" w:space="0" w:color="auto"/>
            </w:tcBorders>
            <w:shd w:val="clear" w:color="auto" w:fill="auto"/>
            <w:noWrap/>
            <w:vAlign w:val="bottom"/>
            <w:hideMark/>
          </w:tcPr>
          <w:p w14:paraId="38EF868F"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1.259,25 € </w:t>
            </w:r>
          </w:p>
        </w:tc>
        <w:tc>
          <w:tcPr>
            <w:tcW w:w="1120" w:type="dxa"/>
            <w:tcBorders>
              <w:top w:val="nil"/>
              <w:left w:val="nil"/>
              <w:bottom w:val="single" w:sz="4" w:space="0" w:color="auto"/>
              <w:right w:val="single" w:sz="4" w:space="0" w:color="auto"/>
            </w:tcBorders>
            <w:shd w:val="clear" w:color="auto" w:fill="auto"/>
            <w:noWrap/>
            <w:vAlign w:val="bottom"/>
            <w:hideMark/>
          </w:tcPr>
          <w:p w14:paraId="5809EF7E"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260" w:type="dxa"/>
            <w:tcBorders>
              <w:top w:val="nil"/>
              <w:left w:val="nil"/>
              <w:bottom w:val="single" w:sz="4" w:space="0" w:color="auto"/>
              <w:right w:val="single" w:sz="8" w:space="0" w:color="auto"/>
            </w:tcBorders>
            <w:shd w:val="clear" w:color="auto" w:fill="auto"/>
            <w:noWrap/>
            <w:vAlign w:val="bottom"/>
            <w:hideMark/>
          </w:tcPr>
          <w:p w14:paraId="1035A2EC" w14:textId="77777777" w:rsidR="00D61590" w:rsidRPr="00D61590" w:rsidRDefault="00D61590" w:rsidP="00D61590">
            <w:pPr>
              <w:spacing w:after="0" w:line="240" w:lineRule="auto"/>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 xml:space="preserve">   6.296,25 € </w:t>
            </w:r>
          </w:p>
        </w:tc>
      </w:tr>
      <w:tr w:rsidR="00D61590" w:rsidRPr="00D61590" w14:paraId="7D9B1C05" w14:textId="77777777" w:rsidTr="00D61590">
        <w:trPr>
          <w:trHeight w:val="615"/>
          <w:jc w:val="center"/>
        </w:trPr>
        <w:tc>
          <w:tcPr>
            <w:tcW w:w="1680" w:type="dxa"/>
            <w:tcBorders>
              <w:top w:val="nil"/>
              <w:left w:val="single" w:sz="8" w:space="0" w:color="auto"/>
              <w:bottom w:val="single" w:sz="8" w:space="0" w:color="auto"/>
              <w:right w:val="single" w:sz="4" w:space="0" w:color="auto"/>
            </w:tcBorders>
            <w:shd w:val="clear" w:color="auto" w:fill="auto"/>
            <w:vAlign w:val="center"/>
            <w:hideMark/>
          </w:tcPr>
          <w:p w14:paraId="4ED88783" w14:textId="77777777" w:rsidR="00D61590" w:rsidRPr="00D61590" w:rsidRDefault="00D61590" w:rsidP="00D61590">
            <w:pPr>
              <w:spacing w:after="0" w:line="240" w:lineRule="auto"/>
              <w:jc w:val="center"/>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CUSTODIA DE VALORES</w:t>
            </w:r>
          </w:p>
        </w:tc>
        <w:tc>
          <w:tcPr>
            <w:tcW w:w="1160" w:type="dxa"/>
            <w:tcBorders>
              <w:top w:val="nil"/>
              <w:left w:val="nil"/>
              <w:bottom w:val="single" w:sz="8" w:space="0" w:color="auto"/>
              <w:right w:val="single" w:sz="4" w:space="0" w:color="auto"/>
            </w:tcBorders>
            <w:shd w:val="clear" w:color="auto" w:fill="auto"/>
            <w:noWrap/>
            <w:vAlign w:val="bottom"/>
            <w:hideMark/>
          </w:tcPr>
          <w:p w14:paraId="63D3939D"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1.259,25 € </w:t>
            </w:r>
          </w:p>
        </w:tc>
        <w:tc>
          <w:tcPr>
            <w:tcW w:w="1160" w:type="dxa"/>
            <w:tcBorders>
              <w:top w:val="nil"/>
              <w:left w:val="nil"/>
              <w:bottom w:val="single" w:sz="8" w:space="0" w:color="auto"/>
              <w:right w:val="single" w:sz="4" w:space="0" w:color="auto"/>
            </w:tcBorders>
            <w:shd w:val="clear" w:color="auto" w:fill="auto"/>
            <w:noWrap/>
            <w:vAlign w:val="bottom"/>
            <w:hideMark/>
          </w:tcPr>
          <w:p w14:paraId="46D2E4DF"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160" w:type="dxa"/>
            <w:tcBorders>
              <w:top w:val="nil"/>
              <w:left w:val="nil"/>
              <w:bottom w:val="single" w:sz="8" w:space="0" w:color="auto"/>
              <w:right w:val="single" w:sz="4" w:space="0" w:color="auto"/>
            </w:tcBorders>
            <w:shd w:val="clear" w:color="auto" w:fill="auto"/>
            <w:noWrap/>
            <w:vAlign w:val="bottom"/>
            <w:hideMark/>
          </w:tcPr>
          <w:p w14:paraId="23A31C00"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160" w:type="dxa"/>
            <w:tcBorders>
              <w:top w:val="nil"/>
              <w:left w:val="nil"/>
              <w:bottom w:val="single" w:sz="8" w:space="0" w:color="auto"/>
              <w:right w:val="single" w:sz="4" w:space="0" w:color="auto"/>
            </w:tcBorders>
            <w:shd w:val="clear" w:color="auto" w:fill="auto"/>
            <w:noWrap/>
            <w:vAlign w:val="bottom"/>
            <w:hideMark/>
          </w:tcPr>
          <w:p w14:paraId="4375EF70"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1.259,25 € </w:t>
            </w:r>
          </w:p>
        </w:tc>
        <w:tc>
          <w:tcPr>
            <w:tcW w:w="1160" w:type="dxa"/>
            <w:tcBorders>
              <w:top w:val="nil"/>
              <w:left w:val="nil"/>
              <w:bottom w:val="single" w:sz="8" w:space="0" w:color="auto"/>
              <w:right w:val="single" w:sz="4" w:space="0" w:color="auto"/>
            </w:tcBorders>
            <w:shd w:val="clear" w:color="auto" w:fill="auto"/>
            <w:noWrap/>
            <w:vAlign w:val="bottom"/>
            <w:hideMark/>
          </w:tcPr>
          <w:p w14:paraId="1E6F6173"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260" w:type="dxa"/>
            <w:tcBorders>
              <w:top w:val="nil"/>
              <w:left w:val="nil"/>
              <w:bottom w:val="single" w:sz="8" w:space="0" w:color="auto"/>
              <w:right w:val="single" w:sz="4" w:space="0" w:color="auto"/>
            </w:tcBorders>
            <w:shd w:val="clear" w:color="auto" w:fill="auto"/>
            <w:noWrap/>
            <w:vAlign w:val="bottom"/>
            <w:hideMark/>
          </w:tcPr>
          <w:p w14:paraId="31FA3060"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120" w:type="dxa"/>
            <w:tcBorders>
              <w:top w:val="nil"/>
              <w:left w:val="nil"/>
              <w:bottom w:val="single" w:sz="8" w:space="0" w:color="auto"/>
              <w:right w:val="single" w:sz="4" w:space="0" w:color="auto"/>
            </w:tcBorders>
            <w:shd w:val="clear" w:color="auto" w:fill="auto"/>
            <w:noWrap/>
            <w:vAlign w:val="bottom"/>
            <w:hideMark/>
          </w:tcPr>
          <w:p w14:paraId="661EA42C"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   € </w:t>
            </w:r>
          </w:p>
        </w:tc>
        <w:tc>
          <w:tcPr>
            <w:tcW w:w="1260" w:type="dxa"/>
            <w:tcBorders>
              <w:top w:val="nil"/>
              <w:left w:val="nil"/>
              <w:bottom w:val="single" w:sz="8" w:space="0" w:color="auto"/>
              <w:right w:val="single" w:sz="8" w:space="0" w:color="auto"/>
            </w:tcBorders>
            <w:shd w:val="clear" w:color="auto" w:fill="auto"/>
            <w:noWrap/>
            <w:vAlign w:val="bottom"/>
            <w:hideMark/>
          </w:tcPr>
          <w:p w14:paraId="408D08E5" w14:textId="77777777" w:rsidR="00D61590" w:rsidRPr="00D61590" w:rsidRDefault="00D61590" w:rsidP="00D61590">
            <w:pPr>
              <w:spacing w:after="0" w:line="240" w:lineRule="auto"/>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 xml:space="preserve">   2.518,50 € </w:t>
            </w:r>
          </w:p>
        </w:tc>
      </w:tr>
    </w:tbl>
    <w:p w14:paraId="428EDC0F"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7D9D092E"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0C7632D5"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2D88D871"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r w:rsidRPr="00D61590">
        <w:rPr>
          <w:rFonts w:ascii="Arial" w:eastAsia="Times New Roman" w:hAnsi="Arial" w:cs="Arial"/>
          <w:kern w:val="2"/>
          <w:sz w:val="20"/>
          <w:szCs w:val="20"/>
          <w:lang w:eastAsia="zh-CN"/>
        </w:rPr>
        <w:t>En la siguiente tabla se recogen los costes anuales por lote:</w:t>
      </w:r>
    </w:p>
    <w:p w14:paraId="75E43054"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4E1EF915"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15466A21"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color w:val="FF0000"/>
          <w:kern w:val="2"/>
          <w:sz w:val="20"/>
          <w:szCs w:val="20"/>
          <w:shd w:val="clear" w:color="auto" w:fill="FFFF00"/>
          <w:lang w:eastAsia="zh-CN"/>
        </w:rPr>
      </w:pPr>
    </w:p>
    <w:tbl>
      <w:tblPr>
        <w:tblW w:w="7449" w:type="dxa"/>
        <w:jc w:val="center"/>
        <w:tblLayout w:type="fixed"/>
        <w:tblCellMar>
          <w:left w:w="70" w:type="dxa"/>
          <w:right w:w="70" w:type="dxa"/>
        </w:tblCellMar>
        <w:tblLook w:val="0000" w:firstRow="0" w:lastRow="0" w:firstColumn="0" w:lastColumn="0" w:noHBand="0" w:noVBand="0"/>
      </w:tblPr>
      <w:tblGrid>
        <w:gridCol w:w="1930"/>
        <w:gridCol w:w="1882"/>
        <w:gridCol w:w="2011"/>
        <w:gridCol w:w="1626"/>
      </w:tblGrid>
      <w:tr w:rsidR="00D61590" w:rsidRPr="00D61590" w14:paraId="678DD702" w14:textId="77777777" w:rsidTr="00D61590">
        <w:trPr>
          <w:trHeight w:val="614"/>
          <w:jc w:val="center"/>
        </w:trPr>
        <w:tc>
          <w:tcPr>
            <w:tcW w:w="1930" w:type="dxa"/>
            <w:tcBorders>
              <w:top w:val="single" w:sz="8" w:space="0" w:color="000000"/>
              <w:left w:val="single" w:sz="4" w:space="0" w:color="000000"/>
              <w:bottom w:val="single" w:sz="4" w:space="0" w:color="000000"/>
              <w:right w:val="single" w:sz="4" w:space="0" w:color="auto"/>
            </w:tcBorders>
            <w:shd w:val="clear" w:color="auto" w:fill="auto"/>
            <w:vAlign w:val="bottom"/>
          </w:tcPr>
          <w:p w14:paraId="4962431D" w14:textId="77777777" w:rsidR="00D61590" w:rsidRPr="00D61590" w:rsidRDefault="00D61590" w:rsidP="00D61590">
            <w:pPr>
              <w:spacing w:after="0" w:line="240" w:lineRule="auto"/>
              <w:jc w:val="center"/>
              <w:rPr>
                <w:rFonts w:ascii="Calibri" w:eastAsia="Times New Roman" w:hAnsi="Calibri" w:cs="Calibri"/>
                <w:kern w:val="2"/>
                <w:sz w:val="20"/>
                <w:szCs w:val="20"/>
                <w:lang w:eastAsia="zh-CN"/>
              </w:rPr>
            </w:pPr>
            <w:r w:rsidRPr="00D61590">
              <w:rPr>
                <w:rFonts w:ascii="Calibri" w:eastAsia="Times New Roman" w:hAnsi="Calibri" w:cs="Calibri"/>
                <w:b/>
                <w:bCs/>
                <w:color w:val="000000"/>
                <w:sz w:val="20"/>
                <w:szCs w:val="20"/>
                <w:lang w:eastAsia="zh-CN"/>
              </w:rPr>
              <w:t>LOTES</w:t>
            </w:r>
          </w:p>
        </w:tc>
        <w:tc>
          <w:tcPr>
            <w:tcW w:w="1882" w:type="dxa"/>
            <w:tcBorders>
              <w:top w:val="single" w:sz="4" w:space="0" w:color="auto"/>
              <w:left w:val="single" w:sz="4" w:space="0" w:color="auto"/>
              <w:bottom w:val="single" w:sz="4" w:space="0" w:color="auto"/>
              <w:right w:val="single" w:sz="4" w:space="0" w:color="auto"/>
            </w:tcBorders>
            <w:shd w:val="clear" w:color="auto" w:fill="auto"/>
            <w:vAlign w:val="bottom"/>
          </w:tcPr>
          <w:p w14:paraId="59B5822E" w14:textId="77777777" w:rsidR="00D61590" w:rsidRPr="00D61590" w:rsidRDefault="00D61590" w:rsidP="00D61590">
            <w:pPr>
              <w:spacing w:after="0" w:line="240" w:lineRule="auto"/>
              <w:ind w:right="32"/>
              <w:jc w:val="center"/>
              <w:rPr>
                <w:rFonts w:ascii="Calibri" w:eastAsia="Times New Roman" w:hAnsi="Calibri" w:cs="Calibri"/>
                <w:kern w:val="2"/>
                <w:sz w:val="20"/>
                <w:szCs w:val="20"/>
                <w:lang w:eastAsia="zh-CN"/>
              </w:rPr>
            </w:pPr>
            <w:r w:rsidRPr="00D61590">
              <w:rPr>
                <w:rFonts w:ascii="Calibri" w:eastAsia="Times New Roman" w:hAnsi="Calibri" w:cs="Calibri"/>
                <w:b/>
                <w:bCs/>
                <w:color w:val="000000"/>
                <w:kern w:val="2"/>
                <w:sz w:val="20"/>
                <w:szCs w:val="20"/>
                <w:lang w:eastAsia="zh-CN"/>
              </w:rPr>
              <w:t>TOTAL COSTES ANUALES DE LAS PRESTACIONES DEL ANEXO II PPT: ELEMENTOS DE SEGURIDAD</w:t>
            </w:r>
          </w:p>
        </w:tc>
        <w:tc>
          <w:tcPr>
            <w:tcW w:w="2011" w:type="dxa"/>
            <w:tcBorders>
              <w:top w:val="single" w:sz="4" w:space="0" w:color="auto"/>
              <w:left w:val="single" w:sz="4" w:space="0" w:color="auto"/>
              <w:bottom w:val="single" w:sz="4" w:space="0" w:color="auto"/>
              <w:right w:val="single" w:sz="4" w:space="0" w:color="auto"/>
            </w:tcBorders>
            <w:shd w:val="clear" w:color="auto" w:fill="auto"/>
            <w:vAlign w:val="bottom"/>
          </w:tcPr>
          <w:p w14:paraId="235005F7" w14:textId="77777777" w:rsidR="00D61590" w:rsidRPr="00D61590" w:rsidRDefault="00D61590" w:rsidP="00D61590">
            <w:pPr>
              <w:spacing w:after="0" w:line="240" w:lineRule="auto"/>
              <w:jc w:val="center"/>
              <w:rPr>
                <w:rFonts w:ascii="Calibri" w:eastAsia="Times New Roman" w:hAnsi="Calibri" w:cs="Calibri"/>
                <w:kern w:val="2"/>
                <w:sz w:val="20"/>
                <w:szCs w:val="20"/>
                <w:lang w:eastAsia="zh-CN"/>
              </w:rPr>
            </w:pPr>
            <w:r w:rsidRPr="00D61590">
              <w:rPr>
                <w:rFonts w:ascii="Calibri" w:eastAsia="Times New Roman" w:hAnsi="Calibri" w:cs="Calibri"/>
                <w:b/>
                <w:bCs/>
                <w:color w:val="000000"/>
                <w:kern w:val="2"/>
                <w:sz w:val="20"/>
                <w:szCs w:val="20"/>
                <w:lang w:eastAsia="zh-CN"/>
              </w:rPr>
              <w:t>TOTAL COSTES ANUALES DE LAS PRESTACIONES DEL ANEXO III PPT: SISTEMAS DE SEGURIDAD</w:t>
            </w:r>
          </w:p>
        </w:tc>
        <w:tc>
          <w:tcPr>
            <w:tcW w:w="1626" w:type="dxa"/>
            <w:tcBorders>
              <w:top w:val="single" w:sz="4" w:space="0" w:color="auto"/>
              <w:left w:val="single" w:sz="4" w:space="0" w:color="auto"/>
              <w:bottom w:val="single" w:sz="4" w:space="0" w:color="auto"/>
              <w:right w:val="single" w:sz="4" w:space="0" w:color="auto"/>
            </w:tcBorders>
            <w:shd w:val="clear" w:color="auto" w:fill="auto"/>
            <w:vAlign w:val="bottom"/>
          </w:tcPr>
          <w:p w14:paraId="500193BF" w14:textId="77777777" w:rsidR="00D61590" w:rsidRPr="00D61590" w:rsidRDefault="00D61590" w:rsidP="00D61590">
            <w:pPr>
              <w:spacing w:after="0" w:line="240" w:lineRule="auto"/>
              <w:jc w:val="center"/>
              <w:rPr>
                <w:rFonts w:ascii="Calibri" w:eastAsia="Times New Roman" w:hAnsi="Calibri" w:cs="Calibri"/>
                <w:kern w:val="2"/>
                <w:sz w:val="20"/>
                <w:szCs w:val="20"/>
                <w:lang w:eastAsia="zh-CN"/>
              </w:rPr>
            </w:pPr>
            <w:r w:rsidRPr="00D61590">
              <w:rPr>
                <w:rFonts w:ascii="Calibri" w:eastAsia="Times New Roman" w:hAnsi="Calibri" w:cs="Calibri"/>
                <w:b/>
                <w:bCs/>
                <w:color w:val="000000"/>
                <w:sz w:val="20"/>
                <w:szCs w:val="20"/>
                <w:lang w:eastAsia="zh-CN"/>
              </w:rPr>
              <w:t>TOTAL/LOTE</w:t>
            </w:r>
          </w:p>
        </w:tc>
      </w:tr>
      <w:tr w:rsidR="00D61590" w:rsidRPr="00D61590" w14:paraId="2206BAEA" w14:textId="77777777" w:rsidTr="00D61590">
        <w:trPr>
          <w:trHeight w:val="422"/>
          <w:jc w:val="center"/>
        </w:trPr>
        <w:tc>
          <w:tcPr>
            <w:tcW w:w="1930" w:type="dxa"/>
            <w:tcBorders>
              <w:top w:val="none" w:sz="0" w:space="0" w:color="000000"/>
              <w:left w:val="single" w:sz="4" w:space="0" w:color="000000"/>
              <w:bottom w:val="single" w:sz="4" w:space="0" w:color="000000"/>
            </w:tcBorders>
            <w:shd w:val="clear" w:color="auto" w:fill="auto"/>
            <w:vAlign w:val="bottom"/>
          </w:tcPr>
          <w:p w14:paraId="477E52A6" w14:textId="77777777" w:rsidR="00D61590" w:rsidRPr="00D61590" w:rsidRDefault="00D61590" w:rsidP="00D61590">
            <w:pPr>
              <w:spacing w:after="0" w:line="240" w:lineRule="auto"/>
              <w:jc w:val="center"/>
              <w:rPr>
                <w:rFonts w:ascii="Calibri" w:eastAsia="Times New Roman" w:hAnsi="Calibri" w:cs="Calibri"/>
                <w:kern w:val="2"/>
                <w:sz w:val="20"/>
                <w:szCs w:val="20"/>
                <w:lang w:eastAsia="zh-CN"/>
              </w:rPr>
            </w:pPr>
            <w:r w:rsidRPr="00D61590">
              <w:rPr>
                <w:rFonts w:ascii="Calibri" w:eastAsia="Times New Roman" w:hAnsi="Calibri" w:cs="Calibri"/>
                <w:b/>
                <w:color w:val="000000"/>
                <w:sz w:val="20"/>
                <w:szCs w:val="20"/>
                <w:lang w:eastAsia="zh-CN"/>
              </w:rPr>
              <w:t>1.- H.U.V.M.</w:t>
            </w:r>
          </w:p>
        </w:tc>
        <w:tc>
          <w:tcPr>
            <w:tcW w:w="1882" w:type="dxa"/>
            <w:tcBorders>
              <w:top w:val="single" w:sz="4" w:space="0" w:color="auto"/>
              <w:left w:val="single" w:sz="4" w:space="0" w:color="auto"/>
              <w:bottom w:val="single" w:sz="4" w:space="0" w:color="auto"/>
              <w:right w:val="single" w:sz="4" w:space="0" w:color="auto"/>
            </w:tcBorders>
            <w:shd w:val="clear" w:color="auto" w:fill="auto"/>
            <w:vAlign w:val="bottom"/>
          </w:tcPr>
          <w:p w14:paraId="54358BDC" w14:textId="77777777" w:rsidR="00D61590" w:rsidRPr="00D61590" w:rsidRDefault="00D61590" w:rsidP="00D61590">
            <w:pPr>
              <w:spacing w:after="0" w:line="240" w:lineRule="auto"/>
              <w:rPr>
                <w:rFonts w:ascii="Times New Roman" w:eastAsia="Times New Roman" w:hAnsi="Times New Roman" w:cs="Times New Roman"/>
                <w:color w:val="000000"/>
                <w:sz w:val="20"/>
                <w:szCs w:val="20"/>
                <w:lang w:eastAsia="es-ES"/>
              </w:rPr>
            </w:pPr>
            <w:r w:rsidRPr="00D61590">
              <w:rPr>
                <w:rFonts w:ascii="Calibri" w:eastAsia="Times New Roman" w:hAnsi="Calibri" w:cs="Times New Roman"/>
                <w:color w:val="000000"/>
                <w:kern w:val="2"/>
                <w:sz w:val="20"/>
                <w:szCs w:val="20"/>
                <w:lang w:eastAsia="zh-CN"/>
              </w:rPr>
              <w:t xml:space="preserve">                 5.215,30 € </w:t>
            </w:r>
          </w:p>
        </w:tc>
        <w:tc>
          <w:tcPr>
            <w:tcW w:w="2011" w:type="dxa"/>
            <w:tcBorders>
              <w:top w:val="single" w:sz="4" w:space="0" w:color="auto"/>
              <w:left w:val="single" w:sz="4" w:space="0" w:color="auto"/>
              <w:bottom w:val="single" w:sz="4" w:space="0" w:color="auto"/>
              <w:right w:val="single" w:sz="4" w:space="0" w:color="auto"/>
            </w:tcBorders>
            <w:shd w:val="clear" w:color="auto" w:fill="auto"/>
            <w:vAlign w:val="bottom"/>
          </w:tcPr>
          <w:p w14:paraId="254363CB" w14:textId="77777777" w:rsidR="00D61590" w:rsidRPr="00D61590" w:rsidRDefault="00D61590" w:rsidP="00D61590">
            <w:pPr>
              <w:spacing w:after="0" w:line="240" w:lineRule="auto"/>
              <w:rPr>
                <w:rFonts w:ascii="Times New Roman" w:eastAsia="Times New Roman" w:hAnsi="Times New Roman" w:cs="Times New Roman"/>
                <w:color w:val="000000"/>
                <w:sz w:val="20"/>
                <w:szCs w:val="20"/>
                <w:lang w:eastAsia="es-ES"/>
              </w:rPr>
            </w:pPr>
            <w:r w:rsidRPr="00D61590">
              <w:rPr>
                <w:rFonts w:ascii="Calibri" w:eastAsia="Times New Roman" w:hAnsi="Calibri" w:cs="Times New Roman"/>
                <w:color w:val="000000"/>
                <w:kern w:val="2"/>
                <w:sz w:val="20"/>
                <w:szCs w:val="20"/>
                <w:lang w:eastAsia="zh-CN"/>
              </w:rPr>
              <w:t xml:space="preserve">              11.781,11 € </w:t>
            </w:r>
          </w:p>
        </w:tc>
        <w:tc>
          <w:tcPr>
            <w:tcW w:w="1626" w:type="dxa"/>
            <w:tcBorders>
              <w:top w:val="single" w:sz="4" w:space="0" w:color="auto"/>
              <w:left w:val="single" w:sz="4" w:space="0" w:color="000000"/>
              <w:bottom w:val="single" w:sz="4" w:space="0" w:color="000000"/>
              <w:right w:val="single" w:sz="8" w:space="0" w:color="000000"/>
            </w:tcBorders>
            <w:shd w:val="clear" w:color="auto" w:fill="auto"/>
          </w:tcPr>
          <w:p w14:paraId="255839AA" w14:textId="77777777" w:rsidR="00D61590" w:rsidRPr="00D61590" w:rsidRDefault="00D61590" w:rsidP="00D61590">
            <w:pPr>
              <w:widowControl w:val="0"/>
              <w:suppressAutoHyphens/>
              <w:overflowPunct w:val="0"/>
              <w:autoSpaceDE w:val="0"/>
              <w:spacing w:after="0" w:line="240" w:lineRule="auto"/>
              <w:jc w:val="right"/>
              <w:textAlignment w:val="baseline"/>
              <w:rPr>
                <w:rFonts w:ascii="Calibri" w:eastAsia="Times New Roman" w:hAnsi="Calibri" w:cs="Times New Roman"/>
                <w:kern w:val="2"/>
                <w:sz w:val="20"/>
                <w:szCs w:val="20"/>
                <w:lang w:eastAsia="zh-CN"/>
              </w:rPr>
            </w:pPr>
          </w:p>
          <w:p w14:paraId="44A8FD35" w14:textId="77777777" w:rsidR="00D61590" w:rsidRPr="00D61590" w:rsidRDefault="00D61590" w:rsidP="00D61590">
            <w:pPr>
              <w:widowControl w:val="0"/>
              <w:suppressAutoHyphens/>
              <w:overflowPunct w:val="0"/>
              <w:autoSpaceDE w:val="0"/>
              <w:spacing w:after="0" w:line="240" w:lineRule="auto"/>
              <w:jc w:val="right"/>
              <w:textAlignment w:val="baseline"/>
              <w:rPr>
                <w:rFonts w:ascii="Calibri" w:eastAsia="Times New Roman" w:hAnsi="Calibri" w:cs="Times New Roman"/>
                <w:kern w:val="2"/>
                <w:sz w:val="20"/>
                <w:szCs w:val="20"/>
                <w:lang w:eastAsia="zh-CN"/>
              </w:rPr>
            </w:pPr>
            <w:r w:rsidRPr="00D61590">
              <w:rPr>
                <w:rFonts w:ascii="Calibri" w:eastAsia="Times New Roman" w:hAnsi="Calibri" w:cs="Times New Roman"/>
                <w:kern w:val="2"/>
                <w:sz w:val="20"/>
                <w:szCs w:val="20"/>
                <w:lang w:eastAsia="zh-CN"/>
              </w:rPr>
              <w:t xml:space="preserve"> 16.996,40 € </w:t>
            </w:r>
          </w:p>
        </w:tc>
      </w:tr>
      <w:tr w:rsidR="00D61590" w:rsidRPr="00D61590" w14:paraId="61AC2C62" w14:textId="77777777" w:rsidTr="00D61590">
        <w:trPr>
          <w:trHeight w:val="307"/>
          <w:jc w:val="center"/>
        </w:trPr>
        <w:tc>
          <w:tcPr>
            <w:tcW w:w="1930" w:type="dxa"/>
            <w:tcBorders>
              <w:top w:val="none" w:sz="0" w:space="0" w:color="000000"/>
              <w:left w:val="single" w:sz="4" w:space="0" w:color="000000"/>
              <w:bottom w:val="single" w:sz="4" w:space="0" w:color="000000"/>
            </w:tcBorders>
            <w:shd w:val="clear" w:color="auto" w:fill="auto"/>
            <w:vAlign w:val="bottom"/>
          </w:tcPr>
          <w:p w14:paraId="773D629E" w14:textId="77777777" w:rsidR="00D61590" w:rsidRPr="00D61590" w:rsidRDefault="00D61590" w:rsidP="00D61590">
            <w:pPr>
              <w:spacing w:after="0" w:line="240" w:lineRule="auto"/>
              <w:ind w:right="-104"/>
              <w:jc w:val="center"/>
              <w:rPr>
                <w:rFonts w:ascii="Calibri" w:eastAsia="Times New Roman" w:hAnsi="Calibri" w:cs="Calibri"/>
                <w:kern w:val="2"/>
                <w:sz w:val="20"/>
                <w:szCs w:val="20"/>
                <w:lang w:eastAsia="zh-CN"/>
              </w:rPr>
            </w:pPr>
            <w:r w:rsidRPr="00D61590">
              <w:rPr>
                <w:rFonts w:ascii="Calibri" w:eastAsia="Times New Roman" w:hAnsi="Calibri" w:cs="Calibri"/>
                <w:b/>
                <w:color w:val="000000"/>
                <w:sz w:val="20"/>
                <w:szCs w:val="20"/>
                <w:lang w:eastAsia="zh-CN"/>
              </w:rPr>
              <w:t>2.- H.U.V.R.</w:t>
            </w:r>
          </w:p>
        </w:tc>
        <w:tc>
          <w:tcPr>
            <w:tcW w:w="1882" w:type="dxa"/>
            <w:tcBorders>
              <w:top w:val="nil"/>
              <w:left w:val="single" w:sz="4" w:space="0" w:color="auto"/>
              <w:bottom w:val="single" w:sz="4" w:space="0" w:color="auto"/>
              <w:right w:val="single" w:sz="4" w:space="0" w:color="auto"/>
            </w:tcBorders>
            <w:shd w:val="clear" w:color="auto" w:fill="auto"/>
            <w:vAlign w:val="bottom"/>
          </w:tcPr>
          <w:p w14:paraId="08FD4FC6" w14:textId="77777777" w:rsidR="00D61590" w:rsidRPr="00D61590" w:rsidRDefault="00D61590" w:rsidP="00D61590">
            <w:pPr>
              <w:widowControl w:val="0"/>
              <w:suppressAutoHyphens/>
              <w:overflowPunct w:val="0"/>
              <w:autoSpaceDE w:val="0"/>
              <w:spacing w:after="0" w:line="240" w:lineRule="auto"/>
              <w:textAlignment w:val="baseline"/>
              <w:rPr>
                <w:rFonts w:ascii="Calibri" w:eastAsia="Times New Roman" w:hAnsi="Calibri" w:cs="Times New Roman"/>
                <w:color w:val="000000"/>
                <w:kern w:val="2"/>
                <w:sz w:val="20"/>
                <w:szCs w:val="20"/>
                <w:lang w:eastAsia="zh-CN"/>
              </w:rPr>
            </w:pPr>
            <w:r w:rsidRPr="00D61590">
              <w:rPr>
                <w:rFonts w:ascii="Calibri" w:eastAsia="Times New Roman" w:hAnsi="Calibri" w:cs="Times New Roman"/>
                <w:color w:val="000000"/>
                <w:kern w:val="2"/>
                <w:sz w:val="20"/>
                <w:szCs w:val="20"/>
                <w:lang w:eastAsia="zh-CN"/>
              </w:rPr>
              <w:t xml:space="preserve">               16.934,12 € </w:t>
            </w:r>
          </w:p>
        </w:tc>
        <w:tc>
          <w:tcPr>
            <w:tcW w:w="2011" w:type="dxa"/>
            <w:tcBorders>
              <w:top w:val="nil"/>
              <w:left w:val="single" w:sz="4" w:space="0" w:color="auto"/>
              <w:bottom w:val="single" w:sz="4" w:space="0" w:color="auto"/>
              <w:right w:val="single" w:sz="4" w:space="0" w:color="auto"/>
            </w:tcBorders>
            <w:shd w:val="clear" w:color="auto" w:fill="auto"/>
            <w:vAlign w:val="bottom"/>
          </w:tcPr>
          <w:p w14:paraId="78EA0284" w14:textId="77777777" w:rsidR="00D61590" w:rsidRPr="00D61590" w:rsidRDefault="00D61590" w:rsidP="00D61590">
            <w:pPr>
              <w:widowControl w:val="0"/>
              <w:suppressAutoHyphens/>
              <w:overflowPunct w:val="0"/>
              <w:autoSpaceDE w:val="0"/>
              <w:spacing w:after="0" w:line="240" w:lineRule="auto"/>
              <w:textAlignment w:val="baseline"/>
              <w:rPr>
                <w:rFonts w:ascii="Calibri" w:eastAsia="Times New Roman" w:hAnsi="Calibri" w:cs="Times New Roman"/>
                <w:color w:val="000000"/>
                <w:kern w:val="2"/>
                <w:sz w:val="20"/>
                <w:szCs w:val="20"/>
                <w:lang w:eastAsia="zh-CN"/>
              </w:rPr>
            </w:pPr>
            <w:r w:rsidRPr="00D61590">
              <w:rPr>
                <w:rFonts w:ascii="Calibri" w:eastAsia="Times New Roman" w:hAnsi="Calibri" w:cs="Times New Roman"/>
                <w:color w:val="000000"/>
                <w:kern w:val="2"/>
                <w:sz w:val="20"/>
                <w:szCs w:val="20"/>
                <w:lang w:eastAsia="zh-CN"/>
              </w:rPr>
              <w:t xml:space="preserve">              46.026,19 € </w:t>
            </w:r>
          </w:p>
        </w:tc>
        <w:tc>
          <w:tcPr>
            <w:tcW w:w="1626" w:type="dxa"/>
            <w:tcBorders>
              <w:top w:val="none" w:sz="0" w:space="0" w:color="000000"/>
              <w:left w:val="single" w:sz="4" w:space="0" w:color="000000"/>
              <w:bottom w:val="single" w:sz="4" w:space="0" w:color="000000"/>
              <w:right w:val="single" w:sz="8" w:space="0" w:color="000000"/>
            </w:tcBorders>
            <w:shd w:val="clear" w:color="auto" w:fill="auto"/>
          </w:tcPr>
          <w:p w14:paraId="446F8CDF" w14:textId="77777777" w:rsidR="00D61590" w:rsidRPr="00D61590" w:rsidRDefault="00D61590" w:rsidP="00D61590">
            <w:pPr>
              <w:widowControl w:val="0"/>
              <w:suppressAutoHyphens/>
              <w:overflowPunct w:val="0"/>
              <w:autoSpaceDE w:val="0"/>
              <w:spacing w:after="0" w:line="240" w:lineRule="auto"/>
              <w:jc w:val="right"/>
              <w:textAlignment w:val="baseline"/>
              <w:rPr>
                <w:rFonts w:ascii="Calibri" w:eastAsia="Times New Roman" w:hAnsi="Calibri" w:cs="Times New Roman"/>
                <w:kern w:val="2"/>
                <w:sz w:val="20"/>
                <w:szCs w:val="20"/>
                <w:lang w:eastAsia="zh-CN"/>
              </w:rPr>
            </w:pPr>
          </w:p>
          <w:p w14:paraId="067C17DD" w14:textId="77777777" w:rsidR="00D61590" w:rsidRPr="00D61590" w:rsidRDefault="00D61590" w:rsidP="00D61590">
            <w:pPr>
              <w:widowControl w:val="0"/>
              <w:suppressAutoHyphens/>
              <w:overflowPunct w:val="0"/>
              <w:autoSpaceDE w:val="0"/>
              <w:spacing w:after="0" w:line="240" w:lineRule="auto"/>
              <w:jc w:val="right"/>
              <w:textAlignment w:val="baseline"/>
              <w:rPr>
                <w:rFonts w:ascii="Calibri" w:eastAsia="Times New Roman" w:hAnsi="Calibri" w:cs="Times New Roman"/>
                <w:kern w:val="2"/>
                <w:sz w:val="20"/>
                <w:szCs w:val="20"/>
                <w:lang w:eastAsia="zh-CN"/>
              </w:rPr>
            </w:pPr>
            <w:r w:rsidRPr="00D61590">
              <w:rPr>
                <w:rFonts w:ascii="Calibri" w:eastAsia="Times New Roman" w:hAnsi="Calibri" w:cs="Times New Roman"/>
                <w:kern w:val="2"/>
                <w:sz w:val="20"/>
                <w:szCs w:val="20"/>
                <w:lang w:eastAsia="zh-CN"/>
              </w:rPr>
              <w:t xml:space="preserve"> 62.960,31 € </w:t>
            </w:r>
          </w:p>
        </w:tc>
      </w:tr>
      <w:tr w:rsidR="00D61590" w:rsidRPr="00D61590" w14:paraId="57E91684" w14:textId="77777777" w:rsidTr="00D61590">
        <w:trPr>
          <w:trHeight w:val="259"/>
          <w:jc w:val="center"/>
        </w:trPr>
        <w:tc>
          <w:tcPr>
            <w:tcW w:w="1930" w:type="dxa"/>
            <w:tcBorders>
              <w:top w:val="none" w:sz="0" w:space="0" w:color="000000"/>
              <w:left w:val="single" w:sz="4" w:space="0" w:color="000000"/>
              <w:bottom w:val="single" w:sz="4" w:space="0" w:color="000000"/>
            </w:tcBorders>
            <w:shd w:val="clear" w:color="auto" w:fill="auto"/>
            <w:vAlign w:val="bottom"/>
          </w:tcPr>
          <w:p w14:paraId="252FA729" w14:textId="77777777" w:rsidR="00D61590" w:rsidRPr="00D61590" w:rsidRDefault="00D61590" w:rsidP="00D61590">
            <w:pPr>
              <w:spacing w:after="0" w:line="240" w:lineRule="auto"/>
              <w:jc w:val="center"/>
              <w:rPr>
                <w:rFonts w:ascii="Calibri" w:eastAsia="Times New Roman" w:hAnsi="Calibri" w:cs="Calibri"/>
                <w:kern w:val="2"/>
                <w:sz w:val="20"/>
                <w:szCs w:val="20"/>
                <w:lang w:eastAsia="zh-CN"/>
              </w:rPr>
            </w:pPr>
            <w:r w:rsidRPr="00D61590">
              <w:rPr>
                <w:rFonts w:ascii="Calibri" w:eastAsia="Times New Roman" w:hAnsi="Calibri" w:cs="Calibri"/>
                <w:b/>
                <w:color w:val="000000"/>
                <w:sz w:val="20"/>
                <w:szCs w:val="20"/>
                <w:lang w:eastAsia="zh-CN"/>
              </w:rPr>
              <w:t>3.- A.G.S.S.S.</w:t>
            </w:r>
          </w:p>
        </w:tc>
        <w:tc>
          <w:tcPr>
            <w:tcW w:w="1882" w:type="dxa"/>
            <w:tcBorders>
              <w:top w:val="nil"/>
              <w:left w:val="single" w:sz="4" w:space="0" w:color="auto"/>
              <w:bottom w:val="single" w:sz="4" w:space="0" w:color="auto"/>
              <w:right w:val="single" w:sz="4" w:space="0" w:color="auto"/>
            </w:tcBorders>
            <w:shd w:val="clear" w:color="auto" w:fill="auto"/>
            <w:vAlign w:val="bottom"/>
          </w:tcPr>
          <w:p w14:paraId="302C9787" w14:textId="77777777" w:rsidR="00D61590" w:rsidRPr="00D61590" w:rsidRDefault="00D61590" w:rsidP="00D61590">
            <w:pPr>
              <w:widowControl w:val="0"/>
              <w:suppressAutoHyphens/>
              <w:overflowPunct w:val="0"/>
              <w:autoSpaceDE w:val="0"/>
              <w:spacing w:after="0" w:line="240" w:lineRule="auto"/>
              <w:textAlignment w:val="baseline"/>
              <w:rPr>
                <w:rFonts w:ascii="Calibri" w:eastAsia="Times New Roman" w:hAnsi="Calibri" w:cs="Times New Roman"/>
                <w:color w:val="000000"/>
                <w:kern w:val="2"/>
                <w:sz w:val="20"/>
                <w:szCs w:val="20"/>
                <w:lang w:eastAsia="zh-CN"/>
              </w:rPr>
            </w:pPr>
            <w:r w:rsidRPr="00D61590">
              <w:rPr>
                <w:rFonts w:ascii="Calibri" w:eastAsia="Times New Roman" w:hAnsi="Calibri" w:cs="Times New Roman"/>
                <w:color w:val="000000"/>
                <w:kern w:val="2"/>
                <w:sz w:val="20"/>
                <w:szCs w:val="20"/>
                <w:lang w:eastAsia="zh-CN"/>
              </w:rPr>
              <w:t xml:space="preserve">               28.734,64 € </w:t>
            </w:r>
          </w:p>
        </w:tc>
        <w:tc>
          <w:tcPr>
            <w:tcW w:w="2011" w:type="dxa"/>
            <w:tcBorders>
              <w:top w:val="nil"/>
              <w:left w:val="single" w:sz="4" w:space="0" w:color="auto"/>
              <w:bottom w:val="single" w:sz="4" w:space="0" w:color="auto"/>
              <w:right w:val="single" w:sz="4" w:space="0" w:color="auto"/>
            </w:tcBorders>
            <w:shd w:val="clear" w:color="auto" w:fill="auto"/>
            <w:vAlign w:val="bottom"/>
          </w:tcPr>
          <w:p w14:paraId="39BDE265" w14:textId="77777777" w:rsidR="00D61590" w:rsidRPr="00D61590" w:rsidRDefault="00D61590" w:rsidP="00D61590">
            <w:pPr>
              <w:widowControl w:val="0"/>
              <w:suppressAutoHyphens/>
              <w:overflowPunct w:val="0"/>
              <w:autoSpaceDE w:val="0"/>
              <w:spacing w:after="0" w:line="240" w:lineRule="auto"/>
              <w:textAlignment w:val="baseline"/>
              <w:rPr>
                <w:rFonts w:ascii="Calibri" w:eastAsia="Times New Roman" w:hAnsi="Calibri" w:cs="Times New Roman"/>
                <w:color w:val="000000"/>
                <w:kern w:val="2"/>
                <w:sz w:val="20"/>
                <w:szCs w:val="20"/>
                <w:lang w:eastAsia="zh-CN"/>
              </w:rPr>
            </w:pPr>
            <w:r w:rsidRPr="00D61590">
              <w:rPr>
                <w:rFonts w:ascii="Calibri" w:eastAsia="Times New Roman" w:hAnsi="Calibri" w:cs="Times New Roman"/>
                <w:color w:val="000000"/>
                <w:kern w:val="2"/>
                <w:sz w:val="20"/>
                <w:szCs w:val="20"/>
                <w:lang w:eastAsia="zh-CN"/>
              </w:rPr>
              <w:t xml:space="preserve">              26.524,18 € </w:t>
            </w:r>
          </w:p>
        </w:tc>
        <w:tc>
          <w:tcPr>
            <w:tcW w:w="1626" w:type="dxa"/>
            <w:tcBorders>
              <w:top w:val="none" w:sz="0" w:space="0" w:color="000000"/>
              <w:left w:val="single" w:sz="4" w:space="0" w:color="000000"/>
              <w:bottom w:val="single" w:sz="4" w:space="0" w:color="000000"/>
              <w:right w:val="single" w:sz="8" w:space="0" w:color="000000"/>
            </w:tcBorders>
            <w:shd w:val="clear" w:color="auto" w:fill="auto"/>
          </w:tcPr>
          <w:p w14:paraId="44A31A0D" w14:textId="77777777" w:rsidR="00D61590" w:rsidRPr="00D61590" w:rsidRDefault="00D61590" w:rsidP="00D61590">
            <w:pPr>
              <w:widowControl w:val="0"/>
              <w:suppressAutoHyphens/>
              <w:overflowPunct w:val="0"/>
              <w:autoSpaceDE w:val="0"/>
              <w:spacing w:after="0" w:line="240" w:lineRule="auto"/>
              <w:jc w:val="right"/>
              <w:textAlignment w:val="baseline"/>
              <w:rPr>
                <w:rFonts w:ascii="Calibri" w:eastAsia="Times New Roman" w:hAnsi="Calibri" w:cs="Times New Roman"/>
                <w:kern w:val="2"/>
                <w:sz w:val="20"/>
                <w:szCs w:val="20"/>
                <w:lang w:eastAsia="zh-CN"/>
              </w:rPr>
            </w:pPr>
          </w:p>
          <w:p w14:paraId="402B4B00" w14:textId="77777777" w:rsidR="00D61590" w:rsidRPr="00D61590" w:rsidRDefault="00D61590" w:rsidP="00D61590">
            <w:pPr>
              <w:widowControl w:val="0"/>
              <w:suppressAutoHyphens/>
              <w:overflowPunct w:val="0"/>
              <w:autoSpaceDE w:val="0"/>
              <w:spacing w:after="0" w:line="240" w:lineRule="auto"/>
              <w:jc w:val="right"/>
              <w:textAlignment w:val="baseline"/>
              <w:rPr>
                <w:rFonts w:ascii="Calibri" w:eastAsia="Times New Roman" w:hAnsi="Calibri" w:cs="Times New Roman"/>
                <w:kern w:val="2"/>
                <w:sz w:val="20"/>
                <w:szCs w:val="20"/>
                <w:lang w:eastAsia="zh-CN"/>
              </w:rPr>
            </w:pPr>
            <w:r w:rsidRPr="00D61590">
              <w:rPr>
                <w:rFonts w:ascii="Calibri" w:eastAsia="Times New Roman" w:hAnsi="Calibri" w:cs="Times New Roman"/>
                <w:kern w:val="2"/>
                <w:sz w:val="20"/>
                <w:szCs w:val="20"/>
                <w:lang w:eastAsia="zh-CN"/>
              </w:rPr>
              <w:t xml:space="preserve"> 55.258,82 € </w:t>
            </w:r>
          </w:p>
        </w:tc>
      </w:tr>
      <w:tr w:rsidR="00D61590" w:rsidRPr="00D61590" w14:paraId="79F4E073" w14:textId="77777777" w:rsidTr="00D61590">
        <w:trPr>
          <w:trHeight w:val="307"/>
          <w:jc w:val="center"/>
        </w:trPr>
        <w:tc>
          <w:tcPr>
            <w:tcW w:w="1930" w:type="dxa"/>
            <w:tcBorders>
              <w:top w:val="none" w:sz="0" w:space="0" w:color="000000"/>
              <w:left w:val="single" w:sz="4" w:space="0" w:color="000000"/>
              <w:bottom w:val="single" w:sz="4" w:space="0" w:color="000000"/>
            </w:tcBorders>
            <w:shd w:val="clear" w:color="auto" w:fill="auto"/>
            <w:vAlign w:val="bottom"/>
          </w:tcPr>
          <w:p w14:paraId="2411A5CA" w14:textId="77777777" w:rsidR="00D61590" w:rsidRPr="00D61590" w:rsidRDefault="00D61590" w:rsidP="00D61590">
            <w:pPr>
              <w:spacing w:after="0" w:line="240" w:lineRule="auto"/>
              <w:jc w:val="center"/>
              <w:rPr>
                <w:rFonts w:ascii="Calibri" w:eastAsia="Times New Roman" w:hAnsi="Calibri" w:cs="Calibri"/>
                <w:kern w:val="2"/>
                <w:sz w:val="20"/>
                <w:szCs w:val="20"/>
                <w:lang w:eastAsia="zh-CN"/>
              </w:rPr>
            </w:pPr>
            <w:r w:rsidRPr="00D61590">
              <w:rPr>
                <w:rFonts w:ascii="Calibri" w:eastAsia="Times New Roman" w:hAnsi="Calibri" w:cs="Calibri"/>
                <w:b/>
                <w:color w:val="000000"/>
                <w:sz w:val="20"/>
                <w:szCs w:val="20"/>
                <w:lang w:eastAsia="zh-CN"/>
              </w:rPr>
              <w:t>4.- A.G.S.O.</w:t>
            </w:r>
          </w:p>
        </w:tc>
        <w:tc>
          <w:tcPr>
            <w:tcW w:w="1882" w:type="dxa"/>
            <w:tcBorders>
              <w:top w:val="nil"/>
              <w:left w:val="single" w:sz="4" w:space="0" w:color="auto"/>
              <w:bottom w:val="single" w:sz="4" w:space="0" w:color="auto"/>
              <w:right w:val="single" w:sz="4" w:space="0" w:color="auto"/>
            </w:tcBorders>
            <w:shd w:val="clear" w:color="auto" w:fill="auto"/>
            <w:vAlign w:val="bottom"/>
          </w:tcPr>
          <w:p w14:paraId="5411F612" w14:textId="77777777" w:rsidR="00D61590" w:rsidRPr="00D61590" w:rsidRDefault="00D61590" w:rsidP="00D61590">
            <w:pPr>
              <w:widowControl w:val="0"/>
              <w:suppressAutoHyphens/>
              <w:overflowPunct w:val="0"/>
              <w:autoSpaceDE w:val="0"/>
              <w:spacing w:after="0" w:line="240" w:lineRule="auto"/>
              <w:textAlignment w:val="baseline"/>
              <w:rPr>
                <w:rFonts w:ascii="Calibri" w:eastAsia="Times New Roman" w:hAnsi="Calibri" w:cs="Times New Roman"/>
                <w:color w:val="000000"/>
                <w:kern w:val="2"/>
                <w:sz w:val="20"/>
                <w:szCs w:val="20"/>
                <w:lang w:eastAsia="zh-CN"/>
              </w:rPr>
            </w:pPr>
            <w:r w:rsidRPr="00D61590">
              <w:rPr>
                <w:rFonts w:ascii="Calibri" w:eastAsia="Times New Roman" w:hAnsi="Calibri" w:cs="Times New Roman"/>
                <w:color w:val="000000"/>
                <w:kern w:val="2"/>
                <w:sz w:val="20"/>
                <w:szCs w:val="20"/>
                <w:lang w:eastAsia="zh-CN"/>
              </w:rPr>
              <w:t xml:space="preserve">                 2.518,50 € </w:t>
            </w:r>
          </w:p>
        </w:tc>
        <w:tc>
          <w:tcPr>
            <w:tcW w:w="2011" w:type="dxa"/>
            <w:tcBorders>
              <w:top w:val="nil"/>
              <w:left w:val="single" w:sz="4" w:space="0" w:color="auto"/>
              <w:bottom w:val="single" w:sz="4" w:space="0" w:color="auto"/>
              <w:right w:val="single" w:sz="4" w:space="0" w:color="auto"/>
            </w:tcBorders>
            <w:shd w:val="clear" w:color="auto" w:fill="auto"/>
            <w:vAlign w:val="bottom"/>
          </w:tcPr>
          <w:p w14:paraId="5019F983" w14:textId="77777777" w:rsidR="00D61590" w:rsidRPr="00D61590" w:rsidRDefault="00D61590" w:rsidP="00D61590">
            <w:pPr>
              <w:widowControl w:val="0"/>
              <w:suppressAutoHyphens/>
              <w:overflowPunct w:val="0"/>
              <w:autoSpaceDE w:val="0"/>
              <w:spacing w:after="0" w:line="240" w:lineRule="auto"/>
              <w:textAlignment w:val="baseline"/>
              <w:rPr>
                <w:rFonts w:ascii="Calibri" w:eastAsia="Times New Roman" w:hAnsi="Calibri" w:cs="Times New Roman"/>
                <w:color w:val="000000"/>
                <w:kern w:val="2"/>
                <w:sz w:val="20"/>
                <w:szCs w:val="20"/>
                <w:lang w:eastAsia="zh-CN"/>
              </w:rPr>
            </w:pPr>
            <w:r w:rsidRPr="00D61590">
              <w:rPr>
                <w:rFonts w:ascii="Calibri" w:eastAsia="Times New Roman" w:hAnsi="Calibri" w:cs="Times New Roman"/>
                <w:color w:val="000000"/>
                <w:kern w:val="2"/>
                <w:sz w:val="20"/>
                <w:szCs w:val="20"/>
                <w:lang w:eastAsia="zh-CN"/>
              </w:rPr>
              <w:t xml:space="preserve">              10.382,03 € </w:t>
            </w:r>
          </w:p>
        </w:tc>
        <w:tc>
          <w:tcPr>
            <w:tcW w:w="1626" w:type="dxa"/>
            <w:tcBorders>
              <w:top w:val="none" w:sz="0" w:space="0" w:color="000000"/>
              <w:left w:val="single" w:sz="4" w:space="0" w:color="000000"/>
              <w:bottom w:val="single" w:sz="4" w:space="0" w:color="000000"/>
              <w:right w:val="single" w:sz="8" w:space="0" w:color="000000"/>
            </w:tcBorders>
            <w:shd w:val="clear" w:color="auto" w:fill="auto"/>
          </w:tcPr>
          <w:p w14:paraId="0F8602CA" w14:textId="77777777" w:rsidR="00D61590" w:rsidRPr="00D61590" w:rsidRDefault="00D61590" w:rsidP="00D61590">
            <w:pPr>
              <w:widowControl w:val="0"/>
              <w:suppressAutoHyphens/>
              <w:overflowPunct w:val="0"/>
              <w:autoSpaceDE w:val="0"/>
              <w:spacing w:after="0" w:line="240" w:lineRule="auto"/>
              <w:jc w:val="right"/>
              <w:textAlignment w:val="baseline"/>
              <w:rPr>
                <w:rFonts w:ascii="Calibri" w:eastAsia="Times New Roman" w:hAnsi="Calibri" w:cs="Times New Roman"/>
                <w:kern w:val="2"/>
                <w:sz w:val="20"/>
                <w:szCs w:val="20"/>
                <w:lang w:eastAsia="zh-CN"/>
              </w:rPr>
            </w:pPr>
          </w:p>
          <w:p w14:paraId="2325BDF3" w14:textId="77777777" w:rsidR="00D61590" w:rsidRPr="00D61590" w:rsidRDefault="00D61590" w:rsidP="00D61590">
            <w:pPr>
              <w:widowControl w:val="0"/>
              <w:suppressAutoHyphens/>
              <w:overflowPunct w:val="0"/>
              <w:autoSpaceDE w:val="0"/>
              <w:spacing w:after="0" w:line="240" w:lineRule="auto"/>
              <w:jc w:val="right"/>
              <w:textAlignment w:val="baseline"/>
              <w:rPr>
                <w:rFonts w:ascii="Calibri" w:eastAsia="Times New Roman" w:hAnsi="Calibri" w:cs="Times New Roman"/>
                <w:kern w:val="2"/>
                <w:sz w:val="20"/>
                <w:szCs w:val="20"/>
                <w:lang w:eastAsia="zh-CN"/>
              </w:rPr>
            </w:pPr>
            <w:r w:rsidRPr="00D61590">
              <w:rPr>
                <w:rFonts w:ascii="Calibri" w:eastAsia="Times New Roman" w:hAnsi="Calibri" w:cs="Times New Roman"/>
                <w:kern w:val="2"/>
                <w:sz w:val="20"/>
                <w:szCs w:val="20"/>
                <w:lang w:eastAsia="zh-CN"/>
              </w:rPr>
              <w:t xml:space="preserve"> 12.900,53 € </w:t>
            </w:r>
          </w:p>
        </w:tc>
      </w:tr>
      <w:tr w:rsidR="00D61590" w:rsidRPr="00D61590" w14:paraId="73EA8D70" w14:textId="77777777" w:rsidTr="00D61590">
        <w:trPr>
          <w:trHeight w:val="307"/>
          <w:jc w:val="center"/>
        </w:trPr>
        <w:tc>
          <w:tcPr>
            <w:tcW w:w="1930" w:type="dxa"/>
            <w:tcBorders>
              <w:top w:val="none" w:sz="0" w:space="0" w:color="000000"/>
              <w:left w:val="single" w:sz="4" w:space="0" w:color="000000"/>
              <w:bottom w:val="single" w:sz="4" w:space="0" w:color="000000"/>
            </w:tcBorders>
            <w:shd w:val="clear" w:color="auto" w:fill="auto"/>
            <w:vAlign w:val="bottom"/>
          </w:tcPr>
          <w:p w14:paraId="42539F6D" w14:textId="77777777" w:rsidR="00D61590" w:rsidRPr="00D61590" w:rsidRDefault="00D61590" w:rsidP="00D61590">
            <w:pPr>
              <w:spacing w:after="0" w:line="240" w:lineRule="auto"/>
              <w:jc w:val="center"/>
              <w:rPr>
                <w:rFonts w:ascii="Calibri" w:eastAsia="Times New Roman" w:hAnsi="Calibri" w:cs="Calibri"/>
                <w:kern w:val="2"/>
                <w:sz w:val="20"/>
                <w:szCs w:val="20"/>
                <w:lang w:eastAsia="zh-CN"/>
              </w:rPr>
            </w:pPr>
            <w:r w:rsidRPr="00D61590">
              <w:rPr>
                <w:rFonts w:ascii="Calibri" w:eastAsia="Times New Roman" w:hAnsi="Calibri" w:cs="Calibri"/>
                <w:b/>
                <w:color w:val="000000"/>
                <w:sz w:val="20"/>
                <w:szCs w:val="20"/>
                <w:lang w:eastAsia="zh-CN"/>
              </w:rPr>
              <w:t>5.- D.S.SE</w:t>
            </w:r>
          </w:p>
        </w:tc>
        <w:tc>
          <w:tcPr>
            <w:tcW w:w="1882" w:type="dxa"/>
            <w:tcBorders>
              <w:top w:val="nil"/>
              <w:left w:val="single" w:sz="4" w:space="0" w:color="auto"/>
              <w:bottom w:val="single" w:sz="4" w:space="0" w:color="auto"/>
              <w:right w:val="single" w:sz="4" w:space="0" w:color="auto"/>
            </w:tcBorders>
            <w:shd w:val="clear" w:color="auto" w:fill="auto"/>
            <w:vAlign w:val="bottom"/>
          </w:tcPr>
          <w:p w14:paraId="1D17F7FC" w14:textId="77777777" w:rsidR="00D61590" w:rsidRPr="00D61590" w:rsidRDefault="00D61590" w:rsidP="00D61590">
            <w:pPr>
              <w:widowControl w:val="0"/>
              <w:suppressAutoHyphens/>
              <w:overflowPunct w:val="0"/>
              <w:autoSpaceDE w:val="0"/>
              <w:spacing w:after="0" w:line="240" w:lineRule="auto"/>
              <w:textAlignment w:val="baseline"/>
              <w:rPr>
                <w:rFonts w:ascii="Calibri" w:eastAsia="Times New Roman" w:hAnsi="Calibri" w:cs="Times New Roman"/>
                <w:color w:val="000000"/>
                <w:kern w:val="2"/>
                <w:sz w:val="20"/>
                <w:szCs w:val="20"/>
                <w:lang w:eastAsia="zh-CN"/>
              </w:rPr>
            </w:pPr>
            <w:r w:rsidRPr="00D61590">
              <w:rPr>
                <w:rFonts w:ascii="Calibri" w:eastAsia="Times New Roman" w:hAnsi="Calibri" w:cs="Times New Roman"/>
                <w:color w:val="000000"/>
                <w:kern w:val="2"/>
                <w:sz w:val="20"/>
                <w:szCs w:val="20"/>
                <w:lang w:eastAsia="zh-CN"/>
              </w:rPr>
              <w:t xml:space="preserve">               11.195,25 € </w:t>
            </w:r>
          </w:p>
        </w:tc>
        <w:tc>
          <w:tcPr>
            <w:tcW w:w="2011" w:type="dxa"/>
            <w:tcBorders>
              <w:top w:val="nil"/>
              <w:left w:val="single" w:sz="4" w:space="0" w:color="auto"/>
              <w:bottom w:val="single" w:sz="4" w:space="0" w:color="auto"/>
              <w:right w:val="single" w:sz="4" w:space="0" w:color="auto"/>
            </w:tcBorders>
            <w:shd w:val="clear" w:color="auto" w:fill="auto"/>
            <w:vAlign w:val="bottom"/>
          </w:tcPr>
          <w:p w14:paraId="3B913ACA" w14:textId="77777777" w:rsidR="00D61590" w:rsidRPr="00D61590" w:rsidRDefault="00D61590" w:rsidP="00D61590">
            <w:pPr>
              <w:widowControl w:val="0"/>
              <w:suppressAutoHyphens/>
              <w:overflowPunct w:val="0"/>
              <w:autoSpaceDE w:val="0"/>
              <w:spacing w:after="0" w:line="240" w:lineRule="auto"/>
              <w:textAlignment w:val="baseline"/>
              <w:rPr>
                <w:rFonts w:ascii="Calibri" w:eastAsia="Times New Roman" w:hAnsi="Calibri" w:cs="Times New Roman"/>
                <w:color w:val="000000"/>
                <w:kern w:val="2"/>
                <w:sz w:val="20"/>
                <w:szCs w:val="20"/>
                <w:lang w:eastAsia="zh-CN"/>
              </w:rPr>
            </w:pPr>
            <w:r w:rsidRPr="00D61590">
              <w:rPr>
                <w:rFonts w:ascii="Calibri" w:eastAsia="Times New Roman" w:hAnsi="Calibri" w:cs="Times New Roman"/>
                <w:color w:val="000000"/>
                <w:kern w:val="2"/>
                <w:sz w:val="20"/>
                <w:szCs w:val="20"/>
                <w:lang w:eastAsia="zh-CN"/>
              </w:rPr>
              <w:t xml:space="preserve">              38.342,03 € </w:t>
            </w:r>
          </w:p>
        </w:tc>
        <w:tc>
          <w:tcPr>
            <w:tcW w:w="1626" w:type="dxa"/>
            <w:tcBorders>
              <w:top w:val="none" w:sz="0" w:space="0" w:color="000000"/>
              <w:left w:val="single" w:sz="4" w:space="0" w:color="000000"/>
              <w:bottom w:val="single" w:sz="4" w:space="0" w:color="000000"/>
              <w:right w:val="single" w:sz="8" w:space="0" w:color="000000"/>
            </w:tcBorders>
            <w:shd w:val="clear" w:color="auto" w:fill="auto"/>
          </w:tcPr>
          <w:p w14:paraId="4D8932B8" w14:textId="77777777" w:rsidR="00D61590" w:rsidRPr="00D61590" w:rsidRDefault="00D61590" w:rsidP="00D61590">
            <w:pPr>
              <w:widowControl w:val="0"/>
              <w:suppressAutoHyphens/>
              <w:overflowPunct w:val="0"/>
              <w:autoSpaceDE w:val="0"/>
              <w:spacing w:after="0" w:line="240" w:lineRule="auto"/>
              <w:jc w:val="right"/>
              <w:textAlignment w:val="baseline"/>
              <w:rPr>
                <w:rFonts w:ascii="Calibri" w:eastAsia="Times New Roman" w:hAnsi="Calibri" w:cs="Times New Roman"/>
                <w:kern w:val="2"/>
                <w:sz w:val="20"/>
                <w:szCs w:val="20"/>
                <w:lang w:eastAsia="zh-CN"/>
              </w:rPr>
            </w:pPr>
          </w:p>
          <w:p w14:paraId="236BA6CB" w14:textId="77777777" w:rsidR="00D61590" w:rsidRPr="00D61590" w:rsidRDefault="00D61590" w:rsidP="00D61590">
            <w:pPr>
              <w:widowControl w:val="0"/>
              <w:suppressAutoHyphens/>
              <w:overflowPunct w:val="0"/>
              <w:autoSpaceDE w:val="0"/>
              <w:spacing w:after="0" w:line="240" w:lineRule="auto"/>
              <w:jc w:val="right"/>
              <w:textAlignment w:val="baseline"/>
              <w:rPr>
                <w:rFonts w:ascii="Calibri" w:eastAsia="Times New Roman" w:hAnsi="Calibri" w:cs="Times New Roman"/>
                <w:kern w:val="2"/>
                <w:sz w:val="20"/>
                <w:szCs w:val="20"/>
                <w:lang w:eastAsia="zh-CN"/>
              </w:rPr>
            </w:pPr>
            <w:r w:rsidRPr="00D61590">
              <w:rPr>
                <w:rFonts w:ascii="Calibri" w:eastAsia="Times New Roman" w:hAnsi="Calibri" w:cs="Times New Roman"/>
                <w:kern w:val="2"/>
                <w:sz w:val="20"/>
                <w:szCs w:val="20"/>
                <w:lang w:eastAsia="zh-CN"/>
              </w:rPr>
              <w:t xml:space="preserve"> 49.537,28 € </w:t>
            </w:r>
          </w:p>
        </w:tc>
      </w:tr>
      <w:tr w:rsidR="00D61590" w:rsidRPr="00D61590" w14:paraId="5DF0A519" w14:textId="77777777" w:rsidTr="00D61590">
        <w:trPr>
          <w:trHeight w:val="307"/>
          <w:jc w:val="center"/>
        </w:trPr>
        <w:tc>
          <w:tcPr>
            <w:tcW w:w="1930" w:type="dxa"/>
            <w:tcBorders>
              <w:top w:val="none" w:sz="0" w:space="0" w:color="000000"/>
              <w:left w:val="single" w:sz="4" w:space="0" w:color="000000"/>
              <w:bottom w:val="single" w:sz="4" w:space="0" w:color="000000"/>
            </w:tcBorders>
            <w:shd w:val="clear" w:color="auto" w:fill="auto"/>
            <w:vAlign w:val="bottom"/>
          </w:tcPr>
          <w:p w14:paraId="0840FDC6" w14:textId="77777777" w:rsidR="00D61590" w:rsidRPr="00D61590" w:rsidRDefault="00D61590" w:rsidP="00D61590">
            <w:pPr>
              <w:spacing w:after="0" w:line="240" w:lineRule="auto"/>
              <w:jc w:val="center"/>
              <w:rPr>
                <w:rFonts w:ascii="Calibri" w:eastAsia="Times New Roman" w:hAnsi="Calibri" w:cs="Calibri"/>
                <w:kern w:val="2"/>
                <w:sz w:val="20"/>
                <w:szCs w:val="20"/>
                <w:lang w:eastAsia="zh-CN"/>
              </w:rPr>
            </w:pPr>
            <w:r w:rsidRPr="00D61590">
              <w:rPr>
                <w:rFonts w:ascii="Calibri" w:eastAsia="Times New Roman" w:hAnsi="Calibri" w:cs="Calibri"/>
                <w:b/>
                <w:color w:val="000000"/>
                <w:sz w:val="20"/>
                <w:szCs w:val="20"/>
                <w:lang w:eastAsia="zh-CN"/>
              </w:rPr>
              <w:t>6.-D.S.N.AL</w:t>
            </w:r>
          </w:p>
        </w:tc>
        <w:tc>
          <w:tcPr>
            <w:tcW w:w="1882" w:type="dxa"/>
            <w:tcBorders>
              <w:top w:val="nil"/>
              <w:left w:val="single" w:sz="4" w:space="0" w:color="auto"/>
              <w:bottom w:val="single" w:sz="4" w:space="0" w:color="auto"/>
              <w:right w:val="single" w:sz="4" w:space="0" w:color="auto"/>
            </w:tcBorders>
            <w:shd w:val="clear" w:color="auto" w:fill="auto"/>
            <w:vAlign w:val="bottom"/>
          </w:tcPr>
          <w:p w14:paraId="4054409D" w14:textId="77777777" w:rsidR="00D61590" w:rsidRPr="00D61590" w:rsidRDefault="00D61590" w:rsidP="00D61590">
            <w:pPr>
              <w:widowControl w:val="0"/>
              <w:suppressAutoHyphens/>
              <w:overflowPunct w:val="0"/>
              <w:autoSpaceDE w:val="0"/>
              <w:spacing w:after="0" w:line="240" w:lineRule="auto"/>
              <w:textAlignment w:val="baseline"/>
              <w:rPr>
                <w:rFonts w:ascii="Calibri" w:eastAsia="Times New Roman" w:hAnsi="Calibri" w:cs="Times New Roman"/>
                <w:color w:val="000000"/>
                <w:kern w:val="2"/>
                <w:sz w:val="20"/>
                <w:szCs w:val="20"/>
                <w:lang w:eastAsia="zh-CN"/>
              </w:rPr>
            </w:pPr>
            <w:r w:rsidRPr="00D61590">
              <w:rPr>
                <w:rFonts w:ascii="Calibri" w:eastAsia="Times New Roman" w:hAnsi="Calibri" w:cs="Times New Roman"/>
                <w:color w:val="000000"/>
                <w:kern w:val="2"/>
                <w:sz w:val="20"/>
                <w:szCs w:val="20"/>
                <w:lang w:eastAsia="zh-CN"/>
              </w:rPr>
              <w:t xml:space="preserve">               20.303,25 € </w:t>
            </w:r>
          </w:p>
        </w:tc>
        <w:tc>
          <w:tcPr>
            <w:tcW w:w="2011" w:type="dxa"/>
            <w:tcBorders>
              <w:top w:val="nil"/>
              <w:left w:val="single" w:sz="4" w:space="0" w:color="auto"/>
              <w:bottom w:val="single" w:sz="4" w:space="0" w:color="auto"/>
              <w:right w:val="single" w:sz="4" w:space="0" w:color="auto"/>
            </w:tcBorders>
            <w:shd w:val="clear" w:color="auto" w:fill="auto"/>
            <w:vAlign w:val="bottom"/>
          </w:tcPr>
          <w:p w14:paraId="7B3F9CE6" w14:textId="77777777" w:rsidR="00D61590" w:rsidRPr="00D61590" w:rsidRDefault="00D61590" w:rsidP="00D61590">
            <w:pPr>
              <w:widowControl w:val="0"/>
              <w:suppressAutoHyphens/>
              <w:overflowPunct w:val="0"/>
              <w:autoSpaceDE w:val="0"/>
              <w:spacing w:after="0" w:line="240" w:lineRule="auto"/>
              <w:textAlignment w:val="baseline"/>
              <w:rPr>
                <w:rFonts w:ascii="Calibri" w:eastAsia="Times New Roman" w:hAnsi="Calibri" w:cs="Times New Roman"/>
                <w:color w:val="000000"/>
                <w:kern w:val="2"/>
                <w:sz w:val="20"/>
                <w:szCs w:val="20"/>
                <w:lang w:eastAsia="zh-CN"/>
              </w:rPr>
            </w:pPr>
            <w:r w:rsidRPr="00D61590">
              <w:rPr>
                <w:rFonts w:ascii="Calibri" w:eastAsia="Times New Roman" w:hAnsi="Calibri" w:cs="Times New Roman"/>
                <w:color w:val="000000"/>
                <w:kern w:val="2"/>
                <w:sz w:val="20"/>
                <w:szCs w:val="20"/>
                <w:lang w:eastAsia="zh-CN"/>
              </w:rPr>
              <w:t xml:space="preserve">              70.305,40 € </w:t>
            </w:r>
          </w:p>
        </w:tc>
        <w:tc>
          <w:tcPr>
            <w:tcW w:w="1626" w:type="dxa"/>
            <w:tcBorders>
              <w:top w:val="none" w:sz="0" w:space="0" w:color="000000"/>
              <w:left w:val="single" w:sz="4" w:space="0" w:color="000000"/>
              <w:bottom w:val="single" w:sz="4" w:space="0" w:color="000000"/>
              <w:right w:val="single" w:sz="8" w:space="0" w:color="000000"/>
            </w:tcBorders>
            <w:shd w:val="clear" w:color="auto" w:fill="auto"/>
          </w:tcPr>
          <w:p w14:paraId="527329E6" w14:textId="77777777" w:rsidR="00D61590" w:rsidRPr="00D61590" w:rsidRDefault="00D61590" w:rsidP="00D61590">
            <w:pPr>
              <w:widowControl w:val="0"/>
              <w:suppressAutoHyphens/>
              <w:overflowPunct w:val="0"/>
              <w:autoSpaceDE w:val="0"/>
              <w:spacing w:after="0" w:line="240" w:lineRule="auto"/>
              <w:jc w:val="right"/>
              <w:textAlignment w:val="baseline"/>
              <w:rPr>
                <w:rFonts w:ascii="Calibri" w:eastAsia="Times New Roman" w:hAnsi="Calibri" w:cs="Times New Roman"/>
                <w:kern w:val="2"/>
                <w:sz w:val="20"/>
                <w:szCs w:val="20"/>
                <w:lang w:eastAsia="zh-CN"/>
              </w:rPr>
            </w:pPr>
          </w:p>
          <w:p w14:paraId="271B509F" w14:textId="77777777" w:rsidR="00D61590" w:rsidRPr="00D61590" w:rsidRDefault="00D61590" w:rsidP="00D61590">
            <w:pPr>
              <w:widowControl w:val="0"/>
              <w:suppressAutoHyphens/>
              <w:overflowPunct w:val="0"/>
              <w:autoSpaceDE w:val="0"/>
              <w:spacing w:after="0" w:line="240" w:lineRule="auto"/>
              <w:jc w:val="right"/>
              <w:textAlignment w:val="baseline"/>
              <w:rPr>
                <w:rFonts w:ascii="Calibri" w:eastAsia="Times New Roman" w:hAnsi="Calibri" w:cs="Times New Roman"/>
                <w:kern w:val="2"/>
                <w:sz w:val="20"/>
                <w:szCs w:val="20"/>
                <w:lang w:eastAsia="zh-CN"/>
              </w:rPr>
            </w:pPr>
            <w:r w:rsidRPr="00D61590">
              <w:rPr>
                <w:rFonts w:ascii="Calibri" w:eastAsia="Times New Roman" w:hAnsi="Calibri" w:cs="Times New Roman"/>
                <w:kern w:val="2"/>
                <w:sz w:val="20"/>
                <w:szCs w:val="20"/>
                <w:lang w:eastAsia="zh-CN"/>
              </w:rPr>
              <w:t xml:space="preserve"> 90.608,65 € </w:t>
            </w:r>
          </w:p>
        </w:tc>
      </w:tr>
      <w:tr w:rsidR="00D61590" w:rsidRPr="00D61590" w14:paraId="68C24412" w14:textId="77777777" w:rsidTr="00D61590">
        <w:trPr>
          <w:trHeight w:val="307"/>
          <w:jc w:val="center"/>
        </w:trPr>
        <w:tc>
          <w:tcPr>
            <w:tcW w:w="1930" w:type="dxa"/>
            <w:tcBorders>
              <w:top w:val="none" w:sz="0" w:space="0" w:color="000000"/>
              <w:left w:val="single" w:sz="4" w:space="0" w:color="000000"/>
              <w:bottom w:val="single" w:sz="4" w:space="0" w:color="000000"/>
            </w:tcBorders>
            <w:shd w:val="clear" w:color="auto" w:fill="auto"/>
            <w:vAlign w:val="bottom"/>
          </w:tcPr>
          <w:p w14:paraId="73FA98E7" w14:textId="77777777" w:rsidR="00D61590" w:rsidRPr="00D61590" w:rsidRDefault="00D61590" w:rsidP="00D61590">
            <w:pPr>
              <w:spacing w:after="0" w:line="240" w:lineRule="auto"/>
              <w:jc w:val="center"/>
              <w:rPr>
                <w:rFonts w:ascii="Calibri" w:eastAsia="Times New Roman" w:hAnsi="Calibri" w:cs="Calibri"/>
                <w:kern w:val="2"/>
                <w:sz w:val="20"/>
                <w:szCs w:val="20"/>
                <w:lang w:eastAsia="zh-CN"/>
              </w:rPr>
            </w:pPr>
            <w:r w:rsidRPr="00D61590">
              <w:rPr>
                <w:rFonts w:ascii="Calibri" w:eastAsia="Times New Roman" w:hAnsi="Calibri" w:cs="Calibri"/>
                <w:b/>
                <w:color w:val="000000"/>
                <w:sz w:val="20"/>
                <w:szCs w:val="20"/>
                <w:lang w:eastAsia="zh-CN"/>
              </w:rPr>
              <w:t>7.- C.T.T.C</w:t>
            </w:r>
          </w:p>
        </w:tc>
        <w:tc>
          <w:tcPr>
            <w:tcW w:w="1882" w:type="dxa"/>
            <w:tcBorders>
              <w:top w:val="nil"/>
              <w:left w:val="single" w:sz="4" w:space="0" w:color="auto"/>
              <w:bottom w:val="single" w:sz="4" w:space="0" w:color="auto"/>
              <w:right w:val="single" w:sz="4" w:space="0" w:color="auto"/>
            </w:tcBorders>
            <w:shd w:val="clear" w:color="auto" w:fill="auto"/>
            <w:vAlign w:val="bottom"/>
          </w:tcPr>
          <w:p w14:paraId="6FC8DA8A" w14:textId="77777777" w:rsidR="00D61590" w:rsidRPr="00D61590" w:rsidRDefault="00D61590" w:rsidP="00D61590">
            <w:pPr>
              <w:widowControl w:val="0"/>
              <w:suppressAutoHyphens/>
              <w:overflowPunct w:val="0"/>
              <w:autoSpaceDE w:val="0"/>
              <w:spacing w:after="0" w:line="240" w:lineRule="auto"/>
              <w:textAlignment w:val="baseline"/>
              <w:rPr>
                <w:rFonts w:ascii="Calibri" w:eastAsia="Times New Roman" w:hAnsi="Calibri" w:cs="Times New Roman"/>
                <w:color w:val="000000"/>
                <w:kern w:val="2"/>
                <w:sz w:val="20"/>
                <w:szCs w:val="20"/>
                <w:lang w:eastAsia="zh-CN"/>
              </w:rPr>
            </w:pPr>
            <w:r w:rsidRPr="00D61590">
              <w:rPr>
                <w:rFonts w:ascii="Calibri" w:eastAsia="Times New Roman" w:hAnsi="Calibri" w:cs="Times New Roman"/>
                <w:color w:val="000000"/>
                <w:kern w:val="2"/>
                <w:sz w:val="20"/>
                <w:szCs w:val="20"/>
                <w:lang w:eastAsia="zh-CN"/>
              </w:rPr>
              <w:t xml:space="preserve">                 1.749,43 € </w:t>
            </w:r>
          </w:p>
        </w:tc>
        <w:tc>
          <w:tcPr>
            <w:tcW w:w="2011" w:type="dxa"/>
            <w:tcBorders>
              <w:top w:val="nil"/>
              <w:left w:val="single" w:sz="4" w:space="0" w:color="auto"/>
              <w:bottom w:val="single" w:sz="4" w:space="0" w:color="auto"/>
              <w:right w:val="single" w:sz="4" w:space="0" w:color="auto"/>
            </w:tcBorders>
            <w:shd w:val="clear" w:color="auto" w:fill="auto"/>
            <w:vAlign w:val="bottom"/>
          </w:tcPr>
          <w:p w14:paraId="0774CD75" w14:textId="77777777" w:rsidR="00D61590" w:rsidRPr="00D61590" w:rsidRDefault="00D61590" w:rsidP="00D61590">
            <w:pPr>
              <w:widowControl w:val="0"/>
              <w:suppressAutoHyphens/>
              <w:overflowPunct w:val="0"/>
              <w:autoSpaceDE w:val="0"/>
              <w:spacing w:after="0" w:line="240" w:lineRule="auto"/>
              <w:textAlignment w:val="baseline"/>
              <w:rPr>
                <w:rFonts w:ascii="Calibri" w:eastAsia="Times New Roman" w:hAnsi="Calibri" w:cs="Times New Roman"/>
                <w:color w:val="000000"/>
                <w:kern w:val="2"/>
                <w:sz w:val="20"/>
                <w:szCs w:val="20"/>
                <w:lang w:eastAsia="zh-CN"/>
              </w:rPr>
            </w:pPr>
            <w:r w:rsidRPr="00D61590">
              <w:rPr>
                <w:rFonts w:ascii="Calibri" w:eastAsia="Times New Roman" w:hAnsi="Calibri" w:cs="Times New Roman"/>
                <w:color w:val="000000"/>
                <w:kern w:val="2"/>
                <w:sz w:val="20"/>
                <w:szCs w:val="20"/>
                <w:lang w:eastAsia="zh-CN"/>
              </w:rPr>
              <w:t xml:space="preserve">                1.757,98 € </w:t>
            </w:r>
          </w:p>
        </w:tc>
        <w:tc>
          <w:tcPr>
            <w:tcW w:w="1626" w:type="dxa"/>
            <w:tcBorders>
              <w:top w:val="none" w:sz="0" w:space="0" w:color="000000"/>
              <w:left w:val="single" w:sz="4" w:space="0" w:color="000000"/>
              <w:bottom w:val="single" w:sz="4" w:space="0" w:color="000000"/>
              <w:right w:val="single" w:sz="8" w:space="0" w:color="000000"/>
            </w:tcBorders>
            <w:shd w:val="clear" w:color="auto" w:fill="auto"/>
          </w:tcPr>
          <w:p w14:paraId="26FAB595" w14:textId="77777777" w:rsidR="00D61590" w:rsidRPr="00D61590" w:rsidRDefault="00D61590" w:rsidP="00D61590">
            <w:pPr>
              <w:widowControl w:val="0"/>
              <w:suppressAutoHyphens/>
              <w:overflowPunct w:val="0"/>
              <w:autoSpaceDE w:val="0"/>
              <w:spacing w:after="0" w:line="240" w:lineRule="auto"/>
              <w:jc w:val="right"/>
              <w:textAlignment w:val="baseline"/>
              <w:rPr>
                <w:rFonts w:ascii="Calibri" w:eastAsia="Times New Roman" w:hAnsi="Calibri" w:cs="Times New Roman"/>
                <w:kern w:val="2"/>
                <w:sz w:val="20"/>
                <w:szCs w:val="20"/>
                <w:lang w:eastAsia="zh-CN"/>
              </w:rPr>
            </w:pPr>
          </w:p>
          <w:p w14:paraId="7B14D1D1" w14:textId="77777777" w:rsidR="00D61590" w:rsidRPr="00D61590" w:rsidRDefault="00D61590" w:rsidP="00D61590">
            <w:pPr>
              <w:widowControl w:val="0"/>
              <w:suppressAutoHyphens/>
              <w:overflowPunct w:val="0"/>
              <w:autoSpaceDE w:val="0"/>
              <w:spacing w:after="0" w:line="240" w:lineRule="auto"/>
              <w:jc w:val="right"/>
              <w:textAlignment w:val="baseline"/>
              <w:rPr>
                <w:rFonts w:ascii="Calibri" w:eastAsia="Times New Roman" w:hAnsi="Calibri" w:cs="Times New Roman"/>
                <w:kern w:val="2"/>
                <w:sz w:val="20"/>
                <w:szCs w:val="20"/>
                <w:lang w:eastAsia="zh-CN"/>
              </w:rPr>
            </w:pPr>
            <w:r w:rsidRPr="00D61590">
              <w:rPr>
                <w:rFonts w:ascii="Calibri" w:eastAsia="Times New Roman" w:hAnsi="Calibri" w:cs="Times New Roman"/>
                <w:kern w:val="2"/>
                <w:sz w:val="20"/>
                <w:szCs w:val="20"/>
                <w:lang w:eastAsia="zh-CN"/>
              </w:rPr>
              <w:t xml:space="preserve"> 3.507,41 € </w:t>
            </w:r>
          </w:p>
        </w:tc>
      </w:tr>
      <w:tr w:rsidR="00D61590" w:rsidRPr="00D61590" w14:paraId="56008F4F" w14:textId="77777777" w:rsidTr="00D61590">
        <w:trPr>
          <w:trHeight w:val="322"/>
          <w:jc w:val="center"/>
        </w:trPr>
        <w:tc>
          <w:tcPr>
            <w:tcW w:w="1930" w:type="dxa"/>
            <w:tcBorders>
              <w:top w:val="none" w:sz="0" w:space="0" w:color="000000"/>
              <w:left w:val="single" w:sz="4" w:space="0" w:color="000000"/>
              <w:bottom w:val="single" w:sz="8" w:space="0" w:color="000000"/>
            </w:tcBorders>
            <w:shd w:val="clear" w:color="auto" w:fill="auto"/>
            <w:vAlign w:val="bottom"/>
          </w:tcPr>
          <w:p w14:paraId="7FBA5E32" w14:textId="77777777" w:rsidR="00D61590" w:rsidRPr="00D61590" w:rsidRDefault="00D61590" w:rsidP="00D61590">
            <w:pPr>
              <w:spacing w:after="0" w:line="240" w:lineRule="auto"/>
              <w:jc w:val="center"/>
              <w:rPr>
                <w:rFonts w:ascii="Calibri" w:eastAsia="Times New Roman" w:hAnsi="Calibri" w:cs="Calibri"/>
                <w:kern w:val="2"/>
                <w:sz w:val="20"/>
                <w:szCs w:val="20"/>
                <w:lang w:eastAsia="zh-CN"/>
              </w:rPr>
            </w:pPr>
            <w:r w:rsidRPr="00D61590">
              <w:rPr>
                <w:rFonts w:ascii="Calibri" w:eastAsia="Times New Roman" w:hAnsi="Calibri" w:cs="Calibri"/>
                <w:b/>
                <w:bCs/>
                <w:color w:val="000000"/>
                <w:sz w:val="20"/>
                <w:szCs w:val="20"/>
                <w:lang w:eastAsia="zh-CN"/>
              </w:rPr>
              <w:t>TOTAL</w:t>
            </w:r>
          </w:p>
        </w:tc>
        <w:tc>
          <w:tcPr>
            <w:tcW w:w="1882" w:type="dxa"/>
            <w:tcBorders>
              <w:top w:val="nil"/>
              <w:left w:val="single" w:sz="4" w:space="0" w:color="auto"/>
              <w:bottom w:val="single" w:sz="4" w:space="0" w:color="auto"/>
              <w:right w:val="single" w:sz="4" w:space="0" w:color="auto"/>
            </w:tcBorders>
            <w:shd w:val="clear" w:color="auto" w:fill="auto"/>
            <w:vAlign w:val="bottom"/>
          </w:tcPr>
          <w:p w14:paraId="2BBCA771" w14:textId="77777777" w:rsidR="00D61590" w:rsidRPr="00D61590" w:rsidRDefault="00D61590" w:rsidP="00D61590">
            <w:pPr>
              <w:widowControl w:val="0"/>
              <w:suppressAutoHyphens/>
              <w:overflowPunct w:val="0"/>
              <w:autoSpaceDE w:val="0"/>
              <w:spacing w:after="0" w:line="240" w:lineRule="auto"/>
              <w:textAlignment w:val="baseline"/>
              <w:rPr>
                <w:rFonts w:ascii="Calibri" w:eastAsia="Times New Roman" w:hAnsi="Calibri" w:cs="Times New Roman"/>
                <w:b/>
                <w:color w:val="000000"/>
                <w:kern w:val="2"/>
                <w:sz w:val="20"/>
                <w:szCs w:val="20"/>
                <w:lang w:eastAsia="zh-CN"/>
              </w:rPr>
            </w:pPr>
            <w:r w:rsidRPr="00D61590">
              <w:rPr>
                <w:rFonts w:ascii="Calibri" w:eastAsia="Times New Roman" w:hAnsi="Calibri" w:cs="Times New Roman"/>
                <w:b/>
                <w:color w:val="000000"/>
                <w:kern w:val="2"/>
                <w:sz w:val="20"/>
                <w:szCs w:val="20"/>
                <w:lang w:eastAsia="zh-CN"/>
              </w:rPr>
              <w:t xml:space="preserve">               86.650,48 € </w:t>
            </w:r>
          </w:p>
        </w:tc>
        <w:tc>
          <w:tcPr>
            <w:tcW w:w="2011" w:type="dxa"/>
            <w:tcBorders>
              <w:top w:val="nil"/>
              <w:left w:val="single" w:sz="4" w:space="0" w:color="auto"/>
              <w:bottom w:val="single" w:sz="4" w:space="0" w:color="auto"/>
              <w:right w:val="single" w:sz="4" w:space="0" w:color="auto"/>
            </w:tcBorders>
            <w:shd w:val="clear" w:color="auto" w:fill="auto"/>
            <w:vAlign w:val="bottom"/>
          </w:tcPr>
          <w:p w14:paraId="7F705684" w14:textId="77777777" w:rsidR="00D61590" w:rsidRPr="00D61590" w:rsidRDefault="00D61590" w:rsidP="00D61590">
            <w:pPr>
              <w:widowControl w:val="0"/>
              <w:suppressAutoHyphens/>
              <w:overflowPunct w:val="0"/>
              <w:autoSpaceDE w:val="0"/>
              <w:spacing w:after="0" w:line="240" w:lineRule="auto"/>
              <w:textAlignment w:val="baseline"/>
              <w:rPr>
                <w:rFonts w:ascii="Calibri" w:eastAsia="Times New Roman" w:hAnsi="Calibri" w:cs="Times New Roman"/>
                <w:b/>
                <w:color w:val="000000"/>
                <w:kern w:val="2"/>
                <w:sz w:val="20"/>
                <w:szCs w:val="20"/>
                <w:lang w:eastAsia="zh-CN"/>
              </w:rPr>
            </w:pPr>
            <w:r w:rsidRPr="00D61590">
              <w:rPr>
                <w:rFonts w:ascii="Calibri" w:eastAsia="Times New Roman" w:hAnsi="Calibri" w:cs="Times New Roman"/>
                <w:b/>
                <w:color w:val="000000"/>
                <w:kern w:val="2"/>
                <w:sz w:val="20"/>
                <w:szCs w:val="20"/>
                <w:lang w:eastAsia="zh-CN"/>
              </w:rPr>
              <w:t xml:space="preserve">            205.118,91 € </w:t>
            </w:r>
          </w:p>
        </w:tc>
        <w:tc>
          <w:tcPr>
            <w:tcW w:w="1626" w:type="dxa"/>
            <w:tcBorders>
              <w:top w:val="none" w:sz="0" w:space="0" w:color="000000"/>
              <w:left w:val="single" w:sz="4" w:space="0" w:color="000000"/>
              <w:bottom w:val="single" w:sz="8" w:space="0" w:color="000000"/>
              <w:right w:val="single" w:sz="8" w:space="0" w:color="000000"/>
            </w:tcBorders>
            <w:shd w:val="clear" w:color="auto" w:fill="auto"/>
          </w:tcPr>
          <w:p w14:paraId="13B3F633" w14:textId="77777777" w:rsidR="00D61590" w:rsidRPr="00D61590" w:rsidRDefault="00D61590" w:rsidP="00D61590">
            <w:pPr>
              <w:widowControl w:val="0"/>
              <w:suppressAutoHyphens/>
              <w:overflowPunct w:val="0"/>
              <w:autoSpaceDE w:val="0"/>
              <w:spacing w:after="0" w:line="240" w:lineRule="auto"/>
              <w:jc w:val="right"/>
              <w:textAlignment w:val="baseline"/>
              <w:rPr>
                <w:rFonts w:ascii="Calibri" w:eastAsia="Times New Roman" w:hAnsi="Calibri" w:cs="Times New Roman"/>
                <w:b/>
                <w:kern w:val="2"/>
                <w:sz w:val="20"/>
                <w:szCs w:val="20"/>
                <w:lang w:eastAsia="zh-CN"/>
              </w:rPr>
            </w:pPr>
          </w:p>
          <w:p w14:paraId="79F8B9E5" w14:textId="77777777" w:rsidR="00D61590" w:rsidRPr="00D61590" w:rsidRDefault="00D61590" w:rsidP="00D61590">
            <w:pPr>
              <w:widowControl w:val="0"/>
              <w:suppressAutoHyphens/>
              <w:overflowPunct w:val="0"/>
              <w:autoSpaceDE w:val="0"/>
              <w:spacing w:after="0" w:line="240" w:lineRule="auto"/>
              <w:jc w:val="right"/>
              <w:textAlignment w:val="baseline"/>
              <w:rPr>
                <w:rFonts w:ascii="Calibri" w:eastAsia="Times New Roman" w:hAnsi="Calibri" w:cs="Times New Roman"/>
                <w:b/>
                <w:kern w:val="2"/>
                <w:sz w:val="20"/>
                <w:szCs w:val="20"/>
                <w:lang w:eastAsia="zh-CN"/>
              </w:rPr>
            </w:pPr>
            <w:r w:rsidRPr="00D61590">
              <w:rPr>
                <w:rFonts w:ascii="Calibri" w:eastAsia="Times New Roman" w:hAnsi="Calibri" w:cs="Times New Roman"/>
                <w:b/>
                <w:kern w:val="2"/>
                <w:sz w:val="20"/>
                <w:szCs w:val="20"/>
                <w:lang w:eastAsia="zh-CN"/>
              </w:rPr>
              <w:t xml:space="preserve"> 291.769,39 € </w:t>
            </w:r>
          </w:p>
        </w:tc>
      </w:tr>
    </w:tbl>
    <w:p w14:paraId="6E86B31F"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u w:val="single"/>
          <w:lang w:eastAsia="zh-CN"/>
        </w:rPr>
      </w:pPr>
    </w:p>
    <w:p w14:paraId="40929BE8" w14:textId="77777777" w:rsidR="00D61590" w:rsidRPr="00D61590" w:rsidRDefault="00D61590" w:rsidP="00D61590">
      <w:pPr>
        <w:widowControl w:val="0"/>
        <w:pBdr>
          <w:top w:val="none" w:sz="0" w:space="0" w:color="000000"/>
          <w:left w:val="none" w:sz="0" w:space="0" w:color="000000"/>
          <w:bottom w:val="none" w:sz="0" w:space="0" w:color="000000"/>
          <w:right w:val="none" w:sz="0" w:space="0" w:color="000000"/>
        </w:pBdr>
        <w:suppressAutoHyphens/>
        <w:overflowPunct w:val="0"/>
        <w:autoSpaceDE w:val="0"/>
        <w:spacing w:after="0" w:line="240" w:lineRule="auto"/>
        <w:ind w:right="-1"/>
        <w:jc w:val="both"/>
        <w:textAlignment w:val="baseline"/>
        <w:rPr>
          <w:rFonts w:ascii="Arial" w:eastAsia="Times New Roman" w:hAnsi="Arial" w:cs="Arial"/>
          <w:kern w:val="2"/>
          <w:sz w:val="20"/>
          <w:szCs w:val="20"/>
          <w:u w:val="single"/>
          <w:lang w:eastAsia="es-ES"/>
        </w:rPr>
      </w:pPr>
    </w:p>
    <w:p w14:paraId="5373DFA2" w14:textId="77777777" w:rsidR="00D61590" w:rsidRPr="00D61590" w:rsidRDefault="00D61590" w:rsidP="00D61590">
      <w:pPr>
        <w:widowControl w:val="0"/>
        <w:pBdr>
          <w:top w:val="none" w:sz="0" w:space="0" w:color="000000"/>
          <w:left w:val="none" w:sz="0" w:space="0" w:color="000000"/>
          <w:bottom w:val="none" w:sz="0" w:space="0" w:color="000000"/>
          <w:right w:val="none" w:sz="0" w:space="0" w:color="000000"/>
        </w:pBdr>
        <w:suppressAutoHyphens/>
        <w:overflowPunct w:val="0"/>
        <w:autoSpaceDE w:val="0"/>
        <w:spacing w:after="0" w:line="240" w:lineRule="auto"/>
        <w:ind w:right="-1"/>
        <w:jc w:val="both"/>
        <w:textAlignment w:val="baseline"/>
        <w:rPr>
          <w:rFonts w:ascii="Arial" w:eastAsia="Times New Roman" w:hAnsi="Arial" w:cs="Arial"/>
          <w:kern w:val="2"/>
          <w:sz w:val="20"/>
          <w:szCs w:val="20"/>
          <w:u w:val="single"/>
          <w:lang w:eastAsia="es-ES"/>
        </w:rPr>
      </w:pPr>
    </w:p>
    <w:p w14:paraId="58A8EF96" w14:textId="77777777" w:rsidR="00D61590" w:rsidRPr="00D61590" w:rsidRDefault="00D61590" w:rsidP="00D61590">
      <w:pPr>
        <w:widowControl w:val="0"/>
        <w:pBdr>
          <w:top w:val="none" w:sz="0" w:space="0" w:color="000000"/>
          <w:left w:val="none" w:sz="0" w:space="0" w:color="000000"/>
          <w:bottom w:val="none" w:sz="0" w:space="0" w:color="000000"/>
          <w:right w:val="none" w:sz="0" w:space="0" w:color="000000"/>
        </w:pBdr>
        <w:suppressAutoHyphens/>
        <w:overflowPunct w:val="0"/>
        <w:autoSpaceDE w:val="0"/>
        <w:spacing w:after="0" w:line="240" w:lineRule="auto"/>
        <w:ind w:right="-1"/>
        <w:jc w:val="both"/>
        <w:textAlignment w:val="baseline"/>
        <w:rPr>
          <w:rFonts w:ascii="Arial" w:eastAsia="Times New Roman" w:hAnsi="Arial" w:cs="Arial"/>
          <w:kern w:val="2"/>
          <w:sz w:val="20"/>
          <w:szCs w:val="20"/>
          <w:u w:val="single"/>
          <w:lang w:eastAsia="es-ES"/>
        </w:rPr>
      </w:pPr>
      <w:r w:rsidRPr="00D61590">
        <w:rPr>
          <w:rFonts w:ascii="Arial" w:eastAsia="Times New Roman" w:hAnsi="Arial" w:cs="Arial"/>
          <w:kern w:val="2"/>
          <w:sz w:val="20"/>
          <w:szCs w:val="20"/>
          <w:u w:val="single"/>
          <w:lang w:eastAsia="es-ES"/>
        </w:rPr>
        <w:t>COSTES DIRECTOS:</w:t>
      </w:r>
    </w:p>
    <w:p w14:paraId="63FC338B"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u w:val="single"/>
          <w:lang w:eastAsia="zh-CN"/>
        </w:rPr>
      </w:pPr>
    </w:p>
    <w:p w14:paraId="5D524478"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u w:val="single"/>
          <w:lang w:eastAsia="zh-CN"/>
        </w:rPr>
      </w:pPr>
    </w:p>
    <w:p w14:paraId="38199BCA"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u w:val="single"/>
          <w:lang w:eastAsia="zh-CN"/>
        </w:rPr>
      </w:pPr>
      <w:r w:rsidRPr="00D61590">
        <w:rPr>
          <w:rFonts w:ascii="Arial" w:eastAsia="Times New Roman" w:hAnsi="Arial" w:cs="Arial"/>
          <w:kern w:val="2"/>
          <w:sz w:val="20"/>
          <w:szCs w:val="20"/>
          <w:u w:val="single"/>
          <w:lang w:eastAsia="zh-CN"/>
        </w:rPr>
        <w:t>COSTES DIRECTOS DEL PERSONAL:</w:t>
      </w:r>
    </w:p>
    <w:p w14:paraId="497A7950"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7A8CBF3C" w14:textId="77777777" w:rsidR="00D61590" w:rsidRPr="00D61590" w:rsidRDefault="00D61590" w:rsidP="00D61590">
      <w:pPr>
        <w:widowControl w:val="0"/>
        <w:numPr>
          <w:ilvl w:val="0"/>
          <w:numId w:val="6"/>
        </w:numPr>
        <w:suppressAutoHyphens/>
        <w:overflowPunct w:val="0"/>
        <w:autoSpaceDE w:val="0"/>
        <w:spacing w:after="0" w:line="240" w:lineRule="auto"/>
        <w:ind w:right="-1" w:firstLine="142"/>
        <w:jc w:val="both"/>
        <w:textAlignment w:val="baseline"/>
        <w:rPr>
          <w:rFonts w:ascii="Calibri" w:eastAsia="Times New Roman" w:hAnsi="Calibri" w:cs="Times New Roman"/>
          <w:kern w:val="2"/>
          <w:lang w:eastAsia="zh-CN"/>
        </w:rPr>
      </w:pPr>
      <w:r w:rsidRPr="00D61590">
        <w:rPr>
          <w:rFonts w:ascii="Arial" w:eastAsia="Times New Roman" w:hAnsi="Arial" w:cs="Arial"/>
          <w:kern w:val="2"/>
          <w:sz w:val="20"/>
          <w:szCs w:val="20"/>
          <w:lang w:eastAsia="zh-CN"/>
        </w:rPr>
        <w:t xml:space="preserve">Para la ejecución de la prestación del </w:t>
      </w:r>
      <w:r w:rsidRPr="00D61590">
        <w:rPr>
          <w:rFonts w:ascii="Arial" w:eastAsia="Times New Roman" w:hAnsi="Arial" w:cs="Arial"/>
          <w:b/>
          <w:kern w:val="2"/>
          <w:sz w:val="20"/>
          <w:szCs w:val="20"/>
          <w:lang w:eastAsia="zh-CN"/>
        </w:rPr>
        <w:t>servicio de seguridad y vigilancia con vigilantes y auxiliares</w:t>
      </w:r>
      <w:r w:rsidRPr="00D61590">
        <w:rPr>
          <w:rFonts w:ascii="Arial" w:eastAsia="Times New Roman" w:hAnsi="Arial" w:cs="Arial"/>
          <w:kern w:val="2"/>
          <w:sz w:val="20"/>
          <w:szCs w:val="20"/>
          <w:lang w:eastAsia="zh-CN"/>
        </w:rPr>
        <w:t>, el coste de los salarios de las personas empleadas forma parte del precio total del mismo; el presupuesto base de licitación indica de forma desglosada y con desagregación de categoría profesional los costes salariales estimados a partir de convenio laboral de referencia.</w:t>
      </w:r>
    </w:p>
    <w:p w14:paraId="04916473"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color w:val="FF0000"/>
          <w:kern w:val="2"/>
          <w:sz w:val="20"/>
          <w:szCs w:val="20"/>
          <w:lang w:eastAsia="zh-CN"/>
        </w:rPr>
      </w:pPr>
    </w:p>
    <w:p w14:paraId="58C748CC"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Calibri" w:eastAsia="Times New Roman" w:hAnsi="Calibri" w:cs="Times New Roman"/>
          <w:kern w:val="2"/>
          <w:lang w:eastAsia="zh-CN"/>
        </w:rPr>
      </w:pPr>
      <w:r w:rsidRPr="00D61590">
        <w:rPr>
          <w:rFonts w:ascii="Arial" w:eastAsia="Times New Roman" w:hAnsi="Arial" w:cs="Arial"/>
          <w:kern w:val="2"/>
          <w:sz w:val="20"/>
          <w:szCs w:val="20"/>
          <w:lang w:eastAsia="zh-CN"/>
        </w:rPr>
        <w:t xml:space="preserve">Se trata de servicios en los que la ejecución de la prestación se efectuará por trabajadores empleados y puestos a disposición para ello por el adjudicatario, según jornadas y horarios que se detallan en el </w:t>
      </w:r>
      <w:r w:rsidRPr="00D61590">
        <w:rPr>
          <w:rFonts w:ascii="Arial" w:eastAsia="Times New Roman" w:hAnsi="Arial" w:cs="Arial"/>
          <w:b/>
          <w:kern w:val="2"/>
          <w:sz w:val="20"/>
          <w:szCs w:val="20"/>
          <w:lang w:eastAsia="zh-CN"/>
        </w:rPr>
        <w:t>Anexo I al P.P.T.</w:t>
      </w:r>
      <w:r w:rsidRPr="00D61590">
        <w:rPr>
          <w:rFonts w:ascii="Arial" w:eastAsia="Times New Roman" w:hAnsi="Arial" w:cs="Arial"/>
          <w:color w:val="FF0000"/>
          <w:kern w:val="2"/>
          <w:sz w:val="20"/>
          <w:szCs w:val="20"/>
          <w:lang w:eastAsia="zh-CN"/>
        </w:rPr>
        <w:t xml:space="preserve"> </w:t>
      </w:r>
      <w:r w:rsidRPr="00D61590">
        <w:rPr>
          <w:rFonts w:ascii="Arial" w:eastAsia="Times New Roman" w:hAnsi="Arial" w:cs="Arial"/>
          <w:kern w:val="2"/>
          <w:sz w:val="20"/>
          <w:szCs w:val="20"/>
          <w:lang w:eastAsia="zh-CN"/>
        </w:rPr>
        <w:t>y, cuyos costes salariales de este personal empleado en la ejecución forman parte del precio del contrato.</w:t>
      </w:r>
    </w:p>
    <w:p w14:paraId="70409CB6"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79C8F3D1"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Calibri" w:eastAsia="Times New Roman" w:hAnsi="Calibri" w:cs="Times New Roman"/>
          <w:kern w:val="2"/>
          <w:lang w:eastAsia="zh-CN"/>
        </w:rPr>
      </w:pPr>
      <w:r w:rsidRPr="00D61590">
        <w:rPr>
          <w:rFonts w:ascii="Arial" w:eastAsia="Times New Roman" w:hAnsi="Arial" w:cs="Arial"/>
          <w:kern w:val="2"/>
          <w:sz w:val="20"/>
          <w:szCs w:val="20"/>
          <w:lang w:eastAsia="zh-CN"/>
        </w:rPr>
        <w:t>Para el cálculo de dicho coste se toma como base los conceptos retributivos recogidos en los siguientes Convenios Colectivos:</w:t>
      </w:r>
    </w:p>
    <w:p w14:paraId="2D3E82F3"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52327F04"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bookmarkStart w:id="5" w:name="_Hlk124245060"/>
      <w:bookmarkStart w:id="6" w:name="_Hlk116553250"/>
      <w:r w:rsidRPr="00D61590">
        <w:rPr>
          <w:rFonts w:ascii="Arial" w:eastAsia="Times New Roman" w:hAnsi="Arial" w:cs="Arial"/>
          <w:kern w:val="2"/>
          <w:sz w:val="20"/>
          <w:szCs w:val="20"/>
          <w:u w:val="single"/>
          <w:lang w:eastAsia="zh-CN"/>
        </w:rPr>
        <w:t>Convenio colectivo estatal de empresas de seguridad</w:t>
      </w:r>
      <w:r w:rsidRPr="00D61590">
        <w:rPr>
          <w:rFonts w:ascii="Arial" w:eastAsia="Times New Roman" w:hAnsi="Arial" w:cs="Arial"/>
          <w:kern w:val="2"/>
          <w:sz w:val="20"/>
          <w:szCs w:val="20"/>
          <w:lang w:eastAsia="zh-CN"/>
        </w:rPr>
        <w:t xml:space="preserve"> (código de convenio n.º 99004615011982), para el periodo 2023-2026, que fue suscrito, con fecha 21 de octubre de 2022.</w:t>
      </w:r>
    </w:p>
    <w:bookmarkEnd w:id="5"/>
    <w:p w14:paraId="763F9504"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0044AF1F"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r w:rsidRPr="00D61590">
        <w:rPr>
          <w:rFonts w:ascii="Arial" w:eastAsia="Times New Roman" w:hAnsi="Arial" w:cs="Arial"/>
          <w:kern w:val="2"/>
          <w:sz w:val="20"/>
          <w:szCs w:val="20"/>
          <w:u w:val="single"/>
          <w:lang w:eastAsia="zh-CN"/>
        </w:rPr>
        <w:t>Convenio colectivo estatal de empresas de servicios auxiliares de información, recepción, control de accesos y comprobación de instalaciones</w:t>
      </w:r>
      <w:r w:rsidRPr="00D61590">
        <w:rPr>
          <w:rFonts w:ascii="Arial" w:eastAsia="Times New Roman" w:hAnsi="Arial" w:cs="Arial"/>
          <w:kern w:val="2"/>
          <w:sz w:val="20"/>
          <w:szCs w:val="20"/>
          <w:lang w:eastAsia="zh-CN"/>
        </w:rPr>
        <w:t xml:space="preserve"> (Código de convenio: 99100265012021), que fue suscrito con fecha 30 de junio de 2021.  Este Convenio entró en vigor, con carácter general, el día 1 de enero de 2021, y mantendrá su vigencia hasta el 31 de diciembre del 2023, quedando prorrogado íntegramente hasta su sustitución por otro Convenio de igual ámbito y eficacia.</w:t>
      </w:r>
    </w:p>
    <w:bookmarkEnd w:id="6"/>
    <w:p w14:paraId="65FEE4B1"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7E984F7D"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Calibri" w:eastAsia="Times New Roman" w:hAnsi="Calibri" w:cs="Times New Roman"/>
          <w:kern w:val="2"/>
          <w:lang w:eastAsia="zh-CN"/>
        </w:rPr>
      </w:pPr>
      <w:r w:rsidRPr="00D61590">
        <w:rPr>
          <w:rFonts w:ascii="Arial" w:eastAsia="Times New Roman" w:hAnsi="Arial" w:cs="Arial"/>
          <w:kern w:val="2"/>
          <w:sz w:val="20"/>
          <w:szCs w:val="20"/>
          <w:lang w:eastAsia="zh-CN"/>
        </w:rPr>
        <w:t xml:space="preserve">En dichos Convenios se establecen los siguientes grupos profesionales que, para el presente contrato, se han tenido en cuenta por razón de sus funciones: Vigilante, Auxiliar (grupo profesional I), jefe de vigilancia, Coordinador de Servicios y Auxiliar Administrativo. Se ha considerado además la retribución de los vigilantes que hacen funciones de jefe de equipo (responsables de equipo de vigilantes). </w:t>
      </w:r>
    </w:p>
    <w:p w14:paraId="342E59EF"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713CF279"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Calibri" w:eastAsia="Times New Roman" w:hAnsi="Calibri" w:cs="Times New Roman"/>
          <w:kern w:val="2"/>
          <w:lang w:eastAsia="zh-CN"/>
        </w:rPr>
      </w:pPr>
      <w:r w:rsidRPr="00D61590">
        <w:rPr>
          <w:rFonts w:ascii="Arial" w:eastAsia="Times New Roman" w:hAnsi="Arial" w:cs="Arial"/>
          <w:kern w:val="2"/>
          <w:sz w:val="20"/>
          <w:szCs w:val="20"/>
          <w:lang w:eastAsia="zh-CN"/>
        </w:rPr>
        <w:t>Según los datos del Instituto Nacional de Estadística de</w:t>
      </w:r>
      <w:r w:rsidRPr="00D61590">
        <w:rPr>
          <w:rFonts w:ascii="Calibri" w:eastAsia="Times New Roman" w:hAnsi="Calibri" w:cs="Times New Roman"/>
          <w:kern w:val="2"/>
          <w:lang w:eastAsia="zh-CN"/>
        </w:rPr>
        <w:t xml:space="preserve"> </w:t>
      </w:r>
      <w:r w:rsidRPr="00D61590">
        <w:rPr>
          <w:rFonts w:ascii="Arial" w:eastAsia="Times New Roman" w:hAnsi="Arial" w:cs="Arial"/>
          <w:kern w:val="2"/>
          <w:sz w:val="20"/>
          <w:szCs w:val="20"/>
          <w:lang w:eastAsia="zh-CN"/>
        </w:rPr>
        <w:t>ocupados por sexo y ocupación 2.021: Valores absolutos y porcentajes respecto del total de cada sexo, los trabajadores de los servicios de protección y seguridad representan un 2,3% sobre el total; representando las mujeres un 0,7% y los hombres un 3,7%.</w:t>
      </w:r>
    </w:p>
    <w:p w14:paraId="4A2F0531"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08E6FEBF"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Calibri" w:eastAsia="Times New Roman" w:hAnsi="Calibri" w:cs="Times New Roman"/>
          <w:kern w:val="2"/>
          <w:lang w:eastAsia="zh-CN"/>
        </w:rPr>
      </w:pPr>
      <w:r w:rsidRPr="00D61590">
        <w:rPr>
          <w:rFonts w:ascii="Arial" w:eastAsia="Times New Roman" w:hAnsi="Arial" w:cs="Arial"/>
          <w:kern w:val="2"/>
          <w:sz w:val="20"/>
          <w:szCs w:val="20"/>
          <w:lang w:eastAsia="zh-CN"/>
        </w:rPr>
        <w:t>El porcentaje de absentismo para las categorías de vigilante y auxiliar de información que se ha considerado en base a la información que proporciona el informe Randstad del primer trimestre de 2.022 es 5,6% el absentismo laboral por IT en los servicios de la C.A. Andalucía.</w:t>
      </w:r>
    </w:p>
    <w:p w14:paraId="20C7A5FA"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color w:val="FF0000"/>
          <w:kern w:val="2"/>
          <w:sz w:val="20"/>
          <w:szCs w:val="20"/>
          <w:lang w:eastAsia="zh-CN"/>
        </w:rPr>
      </w:pPr>
    </w:p>
    <w:p w14:paraId="26373154"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r w:rsidRPr="00D61590">
        <w:rPr>
          <w:rFonts w:ascii="Arial" w:eastAsia="Times New Roman" w:hAnsi="Arial" w:cs="Arial"/>
          <w:kern w:val="2"/>
          <w:sz w:val="20"/>
          <w:szCs w:val="20"/>
          <w:lang w:eastAsia="zh-CN"/>
        </w:rPr>
        <w:t>El coste de la Seguridad Social para la empresa por trabajador se ha considerado del 33,5%</w:t>
      </w:r>
      <w:r w:rsidRPr="00D61590">
        <w:rPr>
          <w:rFonts w:ascii="Arial" w:eastAsia="Times New Roman" w:hAnsi="Arial" w:cs="Arial"/>
          <w:color w:val="FF0000"/>
          <w:kern w:val="2"/>
          <w:sz w:val="20"/>
          <w:szCs w:val="20"/>
          <w:lang w:eastAsia="zh-CN"/>
        </w:rPr>
        <w:t xml:space="preserve"> </w:t>
      </w:r>
      <w:r w:rsidRPr="00D61590">
        <w:rPr>
          <w:rFonts w:ascii="Arial" w:eastAsia="Times New Roman" w:hAnsi="Arial" w:cs="Arial"/>
          <w:kern w:val="2"/>
          <w:sz w:val="20"/>
          <w:szCs w:val="20"/>
          <w:lang w:eastAsia="zh-CN"/>
        </w:rPr>
        <w:t>de la base de cotización (Contingencias Generales 23,6%, Fondo de Desempleo 5,5%, Fogasa 0,2%, Formación Profesional 0,6%, Accidentes de Trabajo 3,6%).</w:t>
      </w:r>
    </w:p>
    <w:p w14:paraId="2E6C1E43"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Calibri" w:eastAsia="Times New Roman" w:hAnsi="Calibri" w:cs="Times New Roman"/>
          <w:kern w:val="2"/>
          <w:lang w:eastAsia="zh-CN"/>
        </w:rPr>
      </w:pPr>
    </w:p>
    <w:p w14:paraId="04D1B368" w14:textId="77777777" w:rsidR="00D61590" w:rsidRPr="00D61590" w:rsidRDefault="00D61590" w:rsidP="00D61590">
      <w:pPr>
        <w:widowControl w:val="0"/>
        <w:suppressAutoHyphens/>
        <w:overflowPunct w:val="0"/>
        <w:autoSpaceDE w:val="0"/>
        <w:spacing w:after="0" w:line="240" w:lineRule="auto"/>
        <w:jc w:val="both"/>
        <w:textAlignment w:val="baseline"/>
        <w:rPr>
          <w:rFonts w:ascii="Arial" w:eastAsia="Times New Roman" w:hAnsi="Arial" w:cs="Arial"/>
          <w:kern w:val="2"/>
          <w:sz w:val="20"/>
          <w:szCs w:val="20"/>
          <w:lang w:eastAsia="zh-CN"/>
        </w:rPr>
      </w:pPr>
      <w:r w:rsidRPr="00D61590">
        <w:rPr>
          <w:rFonts w:ascii="Arial" w:eastAsia="Times New Roman" w:hAnsi="Arial" w:cs="Arial"/>
          <w:kern w:val="2"/>
          <w:sz w:val="20"/>
          <w:szCs w:val="20"/>
          <w:lang w:eastAsia="zh-CN"/>
        </w:rPr>
        <w:t>Para determinar el coste hora por categoría se han tenido en cuenta las retribuciones por categoría para los años 2.023, 2024, 2025 y 2.026, en las que se ha tenido en cuenta las subidas establecidas en el Convenio estatal de empresas de seguridad:</w:t>
      </w:r>
    </w:p>
    <w:p w14:paraId="7BDC3FB2" w14:textId="77777777" w:rsidR="00D61590" w:rsidRPr="00D61590" w:rsidRDefault="00D61590" w:rsidP="00D61590">
      <w:pPr>
        <w:widowControl w:val="0"/>
        <w:suppressAutoHyphens/>
        <w:overflowPunct w:val="0"/>
        <w:autoSpaceDE w:val="0"/>
        <w:spacing w:after="0" w:line="240" w:lineRule="auto"/>
        <w:ind w:right="-427"/>
        <w:jc w:val="both"/>
        <w:textAlignment w:val="baseline"/>
        <w:rPr>
          <w:rFonts w:ascii="Arial" w:eastAsia="Times New Roman" w:hAnsi="Arial" w:cs="Arial"/>
          <w:kern w:val="2"/>
          <w:sz w:val="20"/>
          <w:szCs w:val="20"/>
          <w:highlight w:val="yellow"/>
          <w:lang w:eastAsia="zh-CN"/>
        </w:rPr>
      </w:pPr>
    </w:p>
    <w:p w14:paraId="4B84823B" w14:textId="77777777" w:rsidR="00D61590" w:rsidRPr="00D61590" w:rsidRDefault="00D61590" w:rsidP="00D61590">
      <w:pPr>
        <w:widowControl w:val="0"/>
        <w:suppressAutoHyphens/>
        <w:overflowPunct w:val="0"/>
        <w:autoSpaceDE w:val="0"/>
        <w:spacing w:after="0" w:line="240" w:lineRule="auto"/>
        <w:ind w:right="-427"/>
        <w:jc w:val="both"/>
        <w:textAlignment w:val="baseline"/>
        <w:rPr>
          <w:rFonts w:ascii="Arial" w:eastAsia="Times New Roman" w:hAnsi="Arial" w:cs="Arial"/>
          <w:kern w:val="2"/>
          <w:sz w:val="20"/>
          <w:szCs w:val="20"/>
          <w:lang w:eastAsia="zh-CN"/>
        </w:rPr>
      </w:pPr>
      <w:r w:rsidRPr="00D61590">
        <w:rPr>
          <w:rFonts w:ascii="Arial" w:eastAsia="Times New Roman" w:hAnsi="Arial" w:cs="Arial"/>
          <w:kern w:val="2"/>
          <w:sz w:val="20"/>
          <w:szCs w:val="20"/>
          <w:lang w:eastAsia="zh-CN"/>
        </w:rPr>
        <w:lastRenderedPageBreak/>
        <w:t>Subida para el año 2.023: 6%</w:t>
      </w:r>
    </w:p>
    <w:p w14:paraId="3584E0EF" w14:textId="77777777" w:rsidR="00D61590" w:rsidRPr="00D61590" w:rsidRDefault="00D61590" w:rsidP="00D61590">
      <w:pPr>
        <w:widowControl w:val="0"/>
        <w:suppressAutoHyphens/>
        <w:overflowPunct w:val="0"/>
        <w:autoSpaceDE w:val="0"/>
        <w:spacing w:after="0" w:line="240" w:lineRule="auto"/>
        <w:ind w:right="-427"/>
        <w:jc w:val="both"/>
        <w:textAlignment w:val="baseline"/>
        <w:rPr>
          <w:rFonts w:ascii="Arial" w:eastAsia="Times New Roman" w:hAnsi="Arial" w:cs="Arial"/>
          <w:kern w:val="2"/>
          <w:sz w:val="20"/>
          <w:szCs w:val="20"/>
          <w:lang w:eastAsia="zh-CN"/>
        </w:rPr>
      </w:pPr>
      <w:r w:rsidRPr="00D61590">
        <w:rPr>
          <w:rFonts w:ascii="Arial" w:eastAsia="Times New Roman" w:hAnsi="Arial" w:cs="Arial"/>
          <w:kern w:val="2"/>
          <w:sz w:val="20"/>
          <w:szCs w:val="20"/>
          <w:lang w:eastAsia="zh-CN"/>
        </w:rPr>
        <w:t xml:space="preserve">Subida para el año 2.024: 4% </w:t>
      </w:r>
    </w:p>
    <w:p w14:paraId="45B5FFF3" w14:textId="77777777" w:rsidR="00D61590" w:rsidRPr="00D61590" w:rsidRDefault="00D61590" w:rsidP="00D61590">
      <w:pPr>
        <w:widowControl w:val="0"/>
        <w:suppressAutoHyphens/>
        <w:overflowPunct w:val="0"/>
        <w:autoSpaceDE w:val="0"/>
        <w:spacing w:after="0" w:line="240" w:lineRule="auto"/>
        <w:ind w:right="-427"/>
        <w:jc w:val="both"/>
        <w:textAlignment w:val="baseline"/>
        <w:rPr>
          <w:rFonts w:ascii="Arial" w:eastAsia="Times New Roman" w:hAnsi="Arial" w:cs="Arial"/>
          <w:kern w:val="2"/>
          <w:sz w:val="20"/>
          <w:szCs w:val="20"/>
          <w:lang w:eastAsia="zh-CN"/>
        </w:rPr>
      </w:pPr>
      <w:r w:rsidRPr="00D61590">
        <w:rPr>
          <w:rFonts w:ascii="Arial" w:eastAsia="Times New Roman" w:hAnsi="Arial" w:cs="Arial"/>
          <w:kern w:val="2"/>
          <w:sz w:val="20"/>
          <w:szCs w:val="20"/>
          <w:lang w:eastAsia="zh-CN"/>
        </w:rPr>
        <w:t xml:space="preserve">Subida para el año 2.025: 3% </w:t>
      </w:r>
    </w:p>
    <w:p w14:paraId="7228DFEC" w14:textId="77777777" w:rsidR="00D61590" w:rsidRPr="00D61590" w:rsidRDefault="00D61590" w:rsidP="00D61590">
      <w:pPr>
        <w:widowControl w:val="0"/>
        <w:suppressAutoHyphens/>
        <w:overflowPunct w:val="0"/>
        <w:autoSpaceDE w:val="0"/>
        <w:spacing w:after="0" w:line="240" w:lineRule="auto"/>
        <w:ind w:right="-427"/>
        <w:jc w:val="both"/>
        <w:textAlignment w:val="baseline"/>
        <w:rPr>
          <w:rFonts w:ascii="Arial" w:eastAsia="Times New Roman" w:hAnsi="Arial" w:cs="Arial"/>
          <w:kern w:val="2"/>
          <w:sz w:val="20"/>
          <w:szCs w:val="20"/>
          <w:lang w:eastAsia="zh-CN"/>
        </w:rPr>
      </w:pPr>
      <w:r w:rsidRPr="00D61590">
        <w:rPr>
          <w:rFonts w:ascii="Arial" w:eastAsia="Times New Roman" w:hAnsi="Arial" w:cs="Arial"/>
          <w:kern w:val="2"/>
          <w:sz w:val="20"/>
          <w:szCs w:val="20"/>
          <w:lang w:eastAsia="zh-CN"/>
        </w:rPr>
        <w:t>Subida para el año 2.026: 3%</w:t>
      </w:r>
    </w:p>
    <w:p w14:paraId="558D7413"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color w:val="FF0000"/>
          <w:kern w:val="2"/>
          <w:sz w:val="20"/>
          <w:szCs w:val="20"/>
          <w:lang w:eastAsia="zh-CN"/>
        </w:rPr>
      </w:pPr>
    </w:p>
    <w:p w14:paraId="2EAADB77"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r w:rsidRPr="00D61590">
        <w:rPr>
          <w:rFonts w:ascii="Arial" w:eastAsia="Times New Roman" w:hAnsi="Arial" w:cs="Arial"/>
          <w:kern w:val="2"/>
          <w:sz w:val="20"/>
          <w:szCs w:val="20"/>
          <w:lang w:eastAsia="zh-CN"/>
        </w:rPr>
        <w:t xml:space="preserve">Partiendo de esta información, en la siguiente tabla se recogen los conceptos retributivos para las categorías profesionales del personal que habrá de prestar el servicio de presencia en los centros, determinándose el coste anual y el coste de la hora de trabajo, en base al número de horas de jornada anual que marcan ambos convenios en el </w:t>
      </w:r>
      <w:r w:rsidRPr="00D61590">
        <w:rPr>
          <w:rFonts w:ascii="Arial" w:eastAsia="Times New Roman" w:hAnsi="Arial" w:cs="Arial"/>
          <w:b/>
          <w:kern w:val="2"/>
          <w:sz w:val="20"/>
          <w:szCs w:val="20"/>
          <w:lang w:eastAsia="zh-CN"/>
        </w:rPr>
        <w:t>año 2.023</w:t>
      </w:r>
      <w:r w:rsidRPr="00D61590">
        <w:rPr>
          <w:rFonts w:ascii="Arial" w:eastAsia="Times New Roman" w:hAnsi="Arial" w:cs="Arial"/>
          <w:kern w:val="2"/>
          <w:sz w:val="20"/>
          <w:szCs w:val="20"/>
          <w:lang w:eastAsia="zh-CN"/>
        </w:rPr>
        <w:t xml:space="preserve">: </w:t>
      </w:r>
    </w:p>
    <w:p w14:paraId="6BB2208C"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2B977D2B"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6DA99A15"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tbl>
      <w:tblPr>
        <w:tblW w:w="6067" w:type="dxa"/>
        <w:jc w:val="center"/>
        <w:tblCellMar>
          <w:left w:w="70" w:type="dxa"/>
          <w:right w:w="70" w:type="dxa"/>
        </w:tblCellMar>
        <w:tblLook w:val="04A0" w:firstRow="1" w:lastRow="0" w:firstColumn="1" w:lastColumn="0" w:noHBand="0" w:noVBand="1"/>
      </w:tblPr>
      <w:tblGrid>
        <w:gridCol w:w="2856"/>
        <w:gridCol w:w="1793"/>
        <w:gridCol w:w="1418"/>
      </w:tblGrid>
      <w:tr w:rsidR="00D61590" w:rsidRPr="00D61590" w14:paraId="0B86C22A" w14:textId="77777777" w:rsidTr="00D61590">
        <w:trPr>
          <w:trHeight w:val="253"/>
          <w:jc w:val="center"/>
        </w:trPr>
        <w:tc>
          <w:tcPr>
            <w:tcW w:w="6067" w:type="dxa"/>
            <w:gridSpan w:val="3"/>
            <w:tcBorders>
              <w:top w:val="single" w:sz="8" w:space="0" w:color="auto"/>
              <w:left w:val="single" w:sz="8" w:space="0" w:color="auto"/>
              <w:bottom w:val="nil"/>
              <w:right w:val="single" w:sz="8" w:space="0" w:color="auto"/>
            </w:tcBorders>
            <w:shd w:val="clear" w:color="DDDDDD" w:fill="D9D9D9"/>
            <w:noWrap/>
            <w:vAlign w:val="center"/>
            <w:hideMark/>
          </w:tcPr>
          <w:p w14:paraId="1E891210"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Vigilantes</w:t>
            </w:r>
          </w:p>
        </w:tc>
      </w:tr>
      <w:tr w:rsidR="00D61590" w:rsidRPr="00D61590" w14:paraId="5E0D0023" w14:textId="77777777" w:rsidTr="00D61590">
        <w:trPr>
          <w:trHeight w:val="308"/>
          <w:jc w:val="center"/>
        </w:trPr>
        <w:tc>
          <w:tcPr>
            <w:tcW w:w="2856" w:type="dxa"/>
            <w:tcBorders>
              <w:top w:val="single" w:sz="4" w:space="0" w:color="auto"/>
              <w:left w:val="single" w:sz="8" w:space="0" w:color="auto"/>
              <w:bottom w:val="single" w:sz="4" w:space="0" w:color="auto"/>
              <w:right w:val="single" w:sz="4" w:space="0" w:color="auto"/>
            </w:tcBorders>
            <w:shd w:val="clear" w:color="auto" w:fill="auto"/>
            <w:vAlign w:val="center"/>
          </w:tcPr>
          <w:p w14:paraId="4BD36A46" w14:textId="77777777" w:rsidR="00D61590" w:rsidRPr="00D61590" w:rsidRDefault="00D61590" w:rsidP="00D61590">
            <w:pPr>
              <w:spacing w:after="0" w:line="240" w:lineRule="auto"/>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Concepto retributivo</w:t>
            </w:r>
          </w:p>
        </w:tc>
        <w:tc>
          <w:tcPr>
            <w:tcW w:w="1793" w:type="dxa"/>
            <w:tcBorders>
              <w:top w:val="single" w:sz="4" w:space="0" w:color="auto"/>
              <w:left w:val="nil"/>
              <w:bottom w:val="single" w:sz="4" w:space="0" w:color="auto"/>
              <w:right w:val="single" w:sz="4" w:space="0" w:color="auto"/>
            </w:tcBorders>
            <w:shd w:val="clear" w:color="auto" w:fill="auto"/>
            <w:vAlign w:val="center"/>
          </w:tcPr>
          <w:p w14:paraId="08A0CEEF" w14:textId="77777777" w:rsidR="00D61590" w:rsidRPr="00D61590" w:rsidRDefault="00D61590" w:rsidP="00D61590">
            <w:pPr>
              <w:spacing w:after="0" w:line="240" w:lineRule="auto"/>
              <w:jc w:val="right"/>
              <w:rPr>
                <w:rFonts w:ascii="Calibri" w:eastAsia="Times New Roman" w:hAnsi="Calibri" w:cs="Calibri"/>
                <w:b/>
                <w:color w:val="000000"/>
                <w:sz w:val="20"/>
                <w:szCs w:val="20"/>
                <w:lang w:eastAsia="es-ES"/>
              </w:rPr>
            </w:pPr>
            <w:r w:rsidRPr="00D61590">
              <w:rPr>
                <w:rFonts w:ascii="Calibri" w:eastAsia="Times New Roman" w:hAnsi="Calibri" w:cs="Calibri"/>
                <w:b/>
                <w:color w:val="000000"/>
                <w:sz w:val="20"/>
                <w:szCs w:val="20"/>
                <w:lang w:eastAsia="es-ES"/>
              </w:rPr>
              <w:t>Importe anual</w:t>
            </w:r>
          </w:p>
        </w:tc>
        <w:tc>
          <w:tcPr>
            <w:tcW w:w="1418" w:type="dxa"/>
            <w:tcBorders>
              <w:top w:val="single" w:sz="4" w:space="0" w:color="auto"/>
              <w:left w:val="nil"/>
              <w:bottom w:val="single" w:sz="4" w:space="0" w:color="auto"/>
              <w:right w:val="single" w:sz="8" w:space="0" w:color="auto"/>
            </w:tcBorders>
            <w:shd w:val="clear" w:color="auto" w:fill="auto"/>
            <w:vAlign w:val="center"/>
          </w:tcPr>
          <w:p w14:paraId="1C2F4F96" w14:textId="77777777" w:rsidR="00D61590" w:rsidRPr="00D61590" w:rsidRDefault="00D61590" w:rsidP="00D61590">
            <w:pPr>
              <w:spacing w:after="0" w:line="240" w:lineRule="auto"/>
              <w:jc w:val="right"/>
              <w:rPr>
                <w:rFonts w:ascii="Calibri" w:eastAsia="Times New Roman" w:hAnsi="Calibri" w:cs="Calibri"/>
                <w:b/>
                <w:color w:val="000000"/>
                <w:sz w:val="20"/>
                <w:szCs w:val="20"/>
                <w:lang w:eastAsia="es-ES"/>
              </w:rPr>
            </w:pPr>
            <w:r w:rsidRPr="00D61590">
              <w:rPr>
                <w:rFonts w:ascii="Calibri" w:eastAsia="Times New Roman" w:hAnsi="Calibri" w:cs="Calibri"/>
                <w:b/>
                <w:color w:val="000000"/>
                <w:sz w:val="20"/>
                <w:szCs w:val="20"/>
                <w:lang w:eastAsia="es-ES"/>
              </w:rPr>
              <w:t>Coste hora</w:t>
            </w:r>
          </w:p>
        </w:tc>
      </w:tr>
      <w:tr w:rsidR="00D61590" w:rsidRPr="00D61590" w14:paraId="37B9BAAB" w14:textId="77777777" w:rsidTr="00D61590">
        <w:trPr>
          <w:trHeight w:val="308"/>
          <w:jc w:val="center"/>
        </w:trPr>
        <w:tc>
          <w:tcPr>
            <w:tcW w:w="285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33CB25F8" w14:textId="77777777" w:rsidR="00D61590" w:rsidRPr="00D61590" w:rsidRDefault="00D61590" w:rsidP="00D61590">
            <w:pPr>
              <w:spacing w:after="0" w:line="240" w:lineRule="auto"/>
              <w:rPr>
                <w:rFonts w:ascii="Calibri" w:eastAsia="Times New Roman" w:hAnsi="Calibri" w:cs="Calibri"/>
                <w:bCs/>
                <w:color w:val="000000"/>
                <w:sz w:val="20"/>
                <w:szCs w:val="20"/>
                <w:lang w:eastAsia="es-ES"/>
              </w:rPr>
            </w:pPr>
            <w:r w:rsidRPr="00D61590">
              <w:rPr>
                <w:rFonts w:ascii="Calibri" w:eastAsia="Times New Roman" w:hAnsi="Calibri" w:cs="Calibri"/>
                <w:bCs/>
                <w:color w:val="000000"/>
                <w:sz w:val="20"/>
                <w:szCs w:val="20"/>
                <w:lang w:eastAsia="es-ES"/>
              </w:rPr>
              <w:t xml:space="preserve">Salario base </w:t>
            </w:r>
          </w:p>
        </w:tc>
        <w:tc>
          <w:tcPr>
            <w:tcW w:w="1793" w:type="dxa"/>
            <w:tcBorders>
              <w:top w:val="single" w:sz="4" w:space="0" w:color="auto"/>
              <w:left w:val="nil"/>
              <w:bottom w:val="single" w:sz="4" w:space="0" w:color="auto"/>
              <w:right w:val="single" w:sz="4" w:space="0" w:color="auto"/>
            </w:tcBorders>
            <w:shd w:val="clear" w:color="auto" w:fill="auto"/>
            <w:vAlign w:val="center"/>
            <w:hideMark/>
          </w:tcPr>
          <w:p w14:paraId="137C5A1D"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15.787,75 € </w:t>
            </w:r>
          </w:p>
        </w:tc>
        <w:tc>
          <w:tcPr>
            <w:tcW w:w="1418" w:type="dxa"/>
            <w:tcBorders>
              <w:top w:val="single" w:sz="4" w:space="0" w:color="auto"/>
              <w:left w:val="nil"/>
              <w:bottom w:val="single" w:sz="4" w:space="0" w:color="auto"/>
              <w:right w:val="single" w:sz="8" w:space="0" w:color="auto"/>
            </w:tcBorders>
            <w:shd w:val="clear" w:color="auto" w:fill="auto"/>
            <w:vAlign w:val="center"/>
            <w:hideMark/>
          </w:tcPr>
          <w:p w14:paraId="2499B4CC"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8,86 € </w:t>
            </w:r>
          </w:p>
        </w:tc>
      </w:tr>
      <w:tr w:rsidR="00D61590" w:rsidRPr="00D61590" w14:paraId="4725CC29" w14:textId="77777777" w:rsidTr="00D61590">
        <w:trPr>
          <w:trHeight w:val="308"/>
          <w:jc w:val="center"/>
        </w:trPr>
        <w:tc>
          <w:tcPr>
            <w:tcW w:w="2856" w:type="dxa"/>
            <w:tcBorders>
              <w:top w:val="nil"/>
              <w:left w:val="single" w:sz="8" w:space="0" w:color="auto"/>
              <w:bottom w:val="single" w:sz="4" w:space="0" w:color="auto"/>
              <w:right w:val="single" w:sz="4" w:space="0" w:color="auto"/>
            </w:tcBorders>
            <w:shd w:val="clear" w:color="auto" w:fill="auto"/>
            <w:vAlign w:val="center"/>
            <w:hideMark/>
          </w:tcPr>
          <w:p w14:paraId="6B3B13AD" w14:textId="77777777" w:rsidR="00D61590" w:rsidRPr="00D61590" w:rsidRDefault="00D61590" w:rsidP="00D61590">
            <w:pPr>
              <w:spacing w:after="0" w:line="240" w:lineRule="auto"/>
              <w:rPr>
                <w:rFonts w:ascii="Calibri" w:eastAsia="Times New Roman" w:hAnsi="Calibri" w:cs="Calibri"/>
                <w:bCs/>
                <w:sz w:val="20"/>
                <w:szCs w:val="20"/>
                <w:lang w:eastAsia="es-ES"/>
              </w:rPr>
            </w:pPr>
            <w:r w:rsidRPr="00D61590">
              <w:rPr>
                <w:rFonts w:ascii="Calibri" w:eastAsia="Times New Roman" w:hAnsi="Calibri" w:cs="Calibri"/>
                <w:bCs/>
                <w:sz w:val="20"/>
                <w:szCs w:val="20"/>
                <w:lang w:eastAsia="es-ES"/>
              </w:rPr>
              <w:t>Plus de peligrosidad</w:t>
            </w:r>
          </w:p>
        </w:tc>
        <w:tc>
          <w:tcPr>
            <w:tcW w:w="1793" w:type="dxa"/>
            <w:tcBorders>
              <w:top w:val="nil"/>
              <w:left w:val="nil"/>
              <w:bottom w:val="single" w:sz="4" w:space="0" w:color="auto"/>
              <w:right w:val="single" w:sz="4" w:space="0" w:color="auto"/>
            </w:tcBorders>
            <w:shd w:val="clear" w:color="auto" w:fill="auto"/>
            <w:vAlign w:val="center"/>
            <w:hideMark/>
          </w:tcPr>
          <w:p w14:paraId="546EC0B8" w14:textId="77777777" w:rsidR="00D61590" w:rsidRPr="00D61590" w:rsidRDefault="00D61590" w:rsidP="00D61590">
            <w:pPr>
              <w:spacing w:after="0" w:line="240" w:lineRule="auto"/>
              <w:rPr>
                <w:rFonts w:ascii="Calibri" w:eastAsia="Times New Roman" w:hAnsi="Calibri" w:cs="Calibri"/>
                <w:sz w:val="20"/>
                <w:szCs w:val="20"/>
                <w:lang w:eastAsia="es-ES"/>
              </w:rPr>
            </w:pPr>
            <w:r w:rsidRPr="00D61590">
              <w:rPr>
                <w:rFonts w:ascii="Calibri" w:eastAsia="Times New Roman" w:hAnsi="Calibri" w:cs="Calibri"/>
                <w:sz w:val="20"/>
                <w:szCs w:val="20"/>
                <w:lang w:eastAsia="es-ES"/>
              </w:rPr>
              <w:t xml:space="preserve">                   327,38 € </w:t>
            </w:r>
          </w:p>
        </w:tc>
        <w:tc>
          <w:tcPr>
            <w:tcW w:w="1418" w:type="dxa"/>
            <w:tcBorders>
              <w:top w:val="nil"/>
              <w:left w:val="nil"/>
              <w:bottom w:val="single" w:sz="4" w:space="0" w:color="auto"/>
              <w:right w:val="single" w:sz="8" w:space="0" w:color="auto"/>
            </w:tcBorders>
            <w:shd w:val="clear" w:color="auto" w:fill="auto"/>
            <w:vAlign w:val="center"/>
            <w:hideMark/>
          </w:tcPr>
          <w:p w14:paraId="37E429D6" w14:textId="77777777" w:rsidR="00D61590" w:rsidRPr="00D61590" w:rsidRDefault="00D61590" w:rsidP="00D61590">
            <w:pPr>
              <w:spacing w:after="0" w:line="240" w:lineRule="auto"/>
              <w:rPr>
                <w:rFonts w:ascii="Calibri" w:eastAsia="Times New Roman" w:hAnsi="Calibri" w:cs="Calibri"/>
                <w:sz w:val="20"/>
                <w:szCs w:val="20"/>
                <w:lang w:eastAsia="es-ES"/>
              </w:rPr>
            </w:pPr>
            <w:r w:rsidRPr="00D61590">
              <w:rPr>
                <w:rFonts w:ascii="Calibri" w:eastAsia="Times New Roman" w:hAnsi="Calibri" w:cs="Calibri"/>
                <w:sz w:val="20"/>
                <w:szCs w:val="20"/>
                <w:lang w:eastAsia="es-ES"/>
              </w:rPr>
              <w:t xml:space="preserve">                0,18 € </w:t>
            </w:r>
          </w:p>
        </w:tc>
      </w:tr>
      <w:tr w:rsidR="00D61590" w:rsidRPr="00D61590" w14:paraId="3B2DE892" w14:textId="77777777" w:rsidTr="00D61590">
        <w:trPr>
          <w:trHeight w:val="308"/>
          <w:jc w:val="center"/>
        </w:trPr>
        <w:tc>
          <w:tcPr>
            <w:tcW w:w="2856" w:type="dxa"/>
            <w:tcBorders>
              <w:top w:val="nil"/>
              <w:left w:val="single" w:sz="8" w:space="0" w:color="auto"/>
              <w:bottom w:val="single" w:sz="4" w:space="0" w:color="auto"/>
              <w:right w:val="single" w:sz="4" w:space="0" w:color="auto"/>
            </w:tcBorders>
            <w:shd w:val="clear" w:color="auto" w:fill="auto"/>
            <w:vAlign w:val="center"/>
            <w:hideMark/>
          </w:tcPr>
          <w:p w14:paraId="10161D6F" w14:textId="77777777" w:rsidR="00D61590" w:rsidRPr="00D61590" w:rsidRDefault="00D61590" w:rsidP="00D61590">
            <w:pPr>
              <w:spacing w:after="0" w:line="240" w:lineRule="auto"/>
              <w:rPr>
                <w:rFonts w:ascii="Calibri" w:eastAsia="Times New Roman" w:hAnsi="Calibri" w:cs="Calibri"/>
                <w:bCs/>
                <w:color w:val="000000"/>
                <w:sz w:val="20"/>
                <w:szCs w:val="20"/>
                <w:lang w:eastAsia="es-ES"/>
              </w:rPr>
            </w:pPr>
            <w:r w:rsidRPr="00D61590">
              <w:rPr>
                <w:rFonts w:ascii="Calibri" w:eastAsia="Times New Roman" w:hAnsi="Calibri" w:cs="Calibri"/>
                <w:bCs/>
                <w:color w:val="000000"/>
                <w:sz w:val="20"/>
                <w:szCs w:val="20"/>
                <w:lang w:eastAsia="es-ES"/>
              </w:rPr>
              <w:t>Plus de Vestuario</w:t>
            </w:r>
          </w:p>
        </w:tc>
        <w:tc>
          <w:tcPr>
            <w:tcW w:w="1793" w:type="dxa"/>
            <w:tcBorders>
              <w:top w:val="nil"/>
              <w:left w:val="nil"/>
              <w:bottom w:val="single" w:sz="4" w:space="0" w:color="auto"/>
              <w:right w:val="single" w:sz="4" w:space="0" w:color="auto"/>
            </w:tcBorders>
            <w:shd w:val="clear" w:color="auto" w:fill="auto"/>
            <w:vAlign w:val="center"/>
            <w:hideMark/>
          </w:tcPr>
          <w:p w14:paraId="3B73EB50"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1.526,56 € </w:t>
            </w:r>
          </w:p>
        </w:tc>
        <w:tc>
          <w:tcPr>
            <w:tcW w:w="1418" w:type="dxa"/>
            <w:tcBorders>
              <w:top w:val="nil"/>
              <w:left w:val="nil"/>
              <w:bottom w:val="single" w:sz="4" w:space="0" w:color="auto"/>
              <w:right w:val="single" w:sz="8" w:space="0" w:color="auto"/>
            </w:tcBorders>
            <w:shd w:val="clear" w:color="auto" w:fill="auto"/>
            <w:vAlign w:val="center"/>
            <w:hideMark/>
          </w:tcPr>
          <w:p w14:paraId="69173A8B"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0,86 € </w:t>
            </w:r>
          </w:p>
        </w:tc>
      </w:tr>
      <w:tr w:rsidR="00D61590" w:rsidRPr="00D61590" w14:paraId="063A73CE" w14:textId="77777777" w:rsidTr="00D61590">
        <w:trPr>
          <w:trHeight w:val="308"/>
          <w:jc w:val="center"/>
        </w:trPr>
        <w:tc>
          <w:tcPr>
            <w:tcW w:w="2856" w:type="dxa"/>
            <w:tcBorders>
              <w:top w:val="nil"/>
              <w:left w:val="single" w:sz="8" w:space="0" w:color="auto"/>
              <w:bottom w:val="single" w:sz="4" w:space="0" w:color="auto"/>
              <w:right w:val="single" w:sz="4" w:space="0" w:color="auto"/>
            </w:tcBorders>
            <w:shd w:val="clear" w:color="auto" w:fill="auto"/>
            <w:vAlign w:val="center"/>
            <w:hideMark/>
          </w:tcPr>
          <w:p w14:paraId="6B400F77" w14:textId="77777777" w:rsidR="00D61590" w:rsidRPr="00D61590" w:rsidRDefault="00D61590" w:rsidP="00D61590">
            <w:pPr>
              <w:spacing w:after="0" w:line="240" w:lineRule="auto"/>
              <w:rPr>
                <w:rFonts w:ascii="Calibri" w:eastAsia="Times New Roman" w:hAnsi="Calibri" w:cs="Calibri"/>
                <w:bCs/>
                <w:color w:val="000000"/>
                <w:sz w:val="20"/>
                <w:szCs w:val="20"/>
                <w:lang w:eastAsia="es-ES"/>
              </w:rPr>
            </w:pPr>
            <w:r w:rsidRPr="00D61590">
              <w:rPr>
                <w:rFonts w:ascii="Calibri" w:eastAsia="Times New Roman" w:hAnsi="Calibri" w:cs="Calibri"/>
                <w:bCs/>
                <w:color w:val="000000"/>
                <w:sz w:val="20"/>
                <w:szCs w:val="20"/>
                <w:lang w:eastAsia="es-ES"/>
              </w:rPr>
              <w:t>Plus de Distancia y Transporte</w:t>
            </w:r>
          </w:p>
        </w:tc>
        <w:tc>
          <w:tcPr>
            <w:tcW w:w="1793" w:type="dxa"/>
            <w:tcBorders>
              <w:top w:val="nil"/>
              <w:left w:val="nil"/>
              <w:bottom w:val="single" w:sz="4" w:space="0" w:color="auto"/>
              <w:right w:val="single" w:sz="4" w:space="0" w:color="auto"/>
            </w:tcBorders>
            <w:shd w:val="clear" w:color="auto" w:fill="auto"/>
            <w:vAlign w:val="center"/>
            <w:hideMark/>
          </w:tcPr>
          <w:p w14:paraId="139E2DB0"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1.873,50 € </w:t>
            </w:r>
          </w:p>
        </w:tc>
        <w:tc>
          <w:tcPr>
            <w:tcW w:w="1418" w:type="dxa"/>
            <w:tcBorders>
              <w:top w:val="nil"/>
              <w:left w:val="nil"/>
              <w:bottom w:val="single" w:sz="4" w:space="0" w:color="auto"/>
              <w:right w:val="single" w:sz="8" w:space="0" w:color="auto"/>
            </w:tcBorders>
            <w:shd w:val="clear" w:color="auto" w:fill="auto"/>
            <w:vAlign w:val="center"/>
            <w:hideMark/>
          </w:tcPr>
          <w:p w14:paraId="364B6A51"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1,05 € </w:t>
            </w:r>
          </w:p>
        </w:tc>
      </w:tr>
      <w:tr w:rsidR="00D61590" w:rsidRPr="00D61590" w14:paraId="33A9D9C2" w14:textId="77777777" w:rsidTr="00D61590">
        <w:trPr>
          <w:trHeight w:val="308"/>
          <w:jc w:val="center"/>
        </w:trPr>
        <w:tc>
          <w:tcPr>
            <w:tcW w:w="2856" w:type="dxa"/>
            <w:tcBorders>
              <w:top w:val="nil"/>
              <w:left w:val="single" w:sz="8" w:space="0" w:color="auto"/>
              <w:bottom w:val="single" w:sz="4" w:space="0" w:color="auto"/>
              <w:right w:val="single" w:sz="4" w:space="0" w:color="auto"/>
            </w:tcBorders>
            <w:shd w:val="clear" w:color="auto" w:fill="auto"/>
            <w:vAlign w:val="center"/>
            <w:hideMark/>
          </w:tcPr>
          <w:p w14:paraId="0B79592A" w14:textId="77777777" w:rsidR="00D61590" w:rsidRPr="00D61590" w:rsidRDefault="00D61590" w:rsidP="00D61590">
            <w:pPr>
              <w:spacing w:after="0" w:line="240" w:lineRule="auto"/>
              <w:rPr>
                <w:rFonts w:ascii="Calibri" w:eastAsia="Times New Roman" w:hAnsi="Calibri" w:cs="Calibri"/>
                <w:sz w:val="20"/>
                <w:szCs w:val="20"/>
                <w:lang w:eastAsia="es-ES"/>
              </w:rPr>
            </w:pPr>
            <w:r w:rsidRPr="00D61590">
              <w:rPr>
                <w:rFonts w:ascii="Calibri" w:eastAsia="Times New Roman" w:hAnsi="Calibri" w:cs="Calibri"/>
                <w:sz w:val="20"/>
                <w:szCs w:val="20"/>
                <w:lang w:eastAsia="es-ES"/>
              </w:rPr>
              <w:t>Absentismo (5,6%)</w:t>
            </w:r>
          </w:p>
        </w:tc>
        <w:tc>
          <w:tcPr>
            <w:tcW w:w="1793" w:type="dxa"/>
            <w:tcBorders>
              <w:top w:val="nil"/>
              <w:left w:val="nil"/>
              <w:bottom w:val="single" w:sz="4" w:space="0" w:color="auto"/>
              <w:right w:val="single" w:sz="4" w:space="0" w:color="auto"/>
            </w:tcBorders>
            <w:shd w:val="clear" w:color="auto" w:fill="auto"/>
            <w:vAlign w:val="center"/>
            <w:hideMark/>
          </w:tcPr>
          <w:p w14:paraId="495E63FE" w14:textId="77777777" w:rsidR="00D61590" w:rsidRPr="00D61590" w:rsidRDefault="00D61590" w:rsidP="00D61590">
            <w:pPr>
              <w:spacing w:after="0" w:line="240" w:lineRule="auto"/>
              <w:rPr>
                <w:rFonts w:ascii="Calibri" w:eastAsia="Times New Roman" w:hAnsi="Calibri" w:cs="Calibri"/>
                <w:sz w:val="20"/>
                <w:szCs w:val="20"/>
                <w:lang w:eastAsia="es-ES"/>
              </w:rPr>
            </w:pPr>
            <w:r w:rsidRPr="00D61590">
              <w:rPr>
                <w:rFonts w:ascii="Calibri" w:eastAsia="Times New Roman" w:hAnsi="Calibri" w:cs="Calibri"/>
                <w:sz w:val="20"/>
                <w:szCs w:val="20"/>
                <w:lang w:eastAsia="es-ES"/>
              </w:rPr>
              <w:t xml:space="preserve">                1.092,85 € </w:t>
            </w:r>
          </w:p>
        </w:tc>
        <w:tc>
          <w:tcPr>
            <w:tcW w:w="1418" w:type="dxa"/>
            <w:tcBorders>
              <w:top w:val="nil"/>
              <w:left w:val="nil"/>
              <w:bottom w:val="single" w:sz="4" w:space="0" w:color="auto"/>
              <w:right w:val="single" w:sz="4" w:space="0" w:color="auto"/>
            </w:tcBorders>
            <w:shd w:val="clear" w:color="auto" w:fill="auto"/>
            <w:vAlign w:val="center"/>
            <w:hideMark/>
          </w:tcPr>
          <w:p w14:paraId="452EE8E8" w14:textId="77777777" w:rsidR="00D61590" w:rsidRPr="00D61590" w:rsidRDefault="00D61590" w:rsidP="00D61590">
            <w:pPr>
              <w:spacing w:after="0" w:line="240" w:lineRule="auto"/>
              <w:rPr>
                <w:rFonts w:ascii="Calibri" w:eastAsia="Times New Roman" w:hAnsi="Calibri" w:cs="Calibri"/>
                <w:sz w:val="20"/>
                <w:szCs w:val="20"/>
                <w:lang w:eastAsia="es-ES"/>
              </w:rPr>
            </w:pPr>
            <w:r w:rsidRPr="00D61590">
              <w:rPr>
                <w:rFonts w:ascii="Calibri" w:eastAsia="Times New Roman" w:hAnsi="Calibri" w:cs="Calibri"/>
                <w:sz w:val="20"/>
                <w:szCs w:val="20"/>
                <w:lang w:eastAsia="es-ES"/>
              </w:rPr>
              <w:t xml:space="preserve">                0,61 € </w:t>
            </w:r>
          </w:p>
        </w:tc>
      </w:tr>
      <w:tr w:rsidR="00D61590" w:rsidRPr="00D61590" w14:paraId="1F54D720" w14:textId="77777777" w:rsidTr="00D61590">
        <w:trPr>
          <w:trHeight w:val="308"/>
          <w:jc w:val="center"/>
        </w:trPr>
        <w:tc>
          <w:tcPr>
            <w:tcW w:w="2856" w:type="dxa"/>
            <w:tcBorders>
              <w:top w:val="nil"/>
              <w:left w:val="single" w:sz="8" w:space="0" w:color="auto"/>
              <w:bottom w:val="single" w:sz="4" w:space="0" w:color="auto"/>
              <w:right w:val="single" w:sz="4" w:space="0" w:color="auto"/>
            </w:tcBorders>
            <w:shd w:val="clear" w:color="auto" w:fill="auto"/>
            <w:vAlign w:val="center"/>
            <w:hideMark/>
          </w:tcPr>
          <w:p w14:paraId="1613BA46" w14:textId="77777777" w:rsidR="00D61590" w:rsidRPr="00D61590" w:rsidRDefault="00D61590" w:rsidP="00D61590">
            <w:pPr>
              <w:spacing w:after="0" w:line="240" w:lineRule="auto"/>
              <w:rPr>
                <w:rFonts w:ascii="Calibri" w:eastAsia="Times New Roman" w:hAnsi="Calibri" w:cs="Calibri"/>
                <w:sz w:val="20"/>
                <w:szCs w:val="20"/>
                <w:lang w:eastAsia="es-ES"/>
              </w:rPr>
            </w:pPr>
            <w:r w:rsidRPr="00D61590">
              <w:rPr>
                <w:rFonts w:ascii="Calibri" w:eastAsia="Times New Roman" w:hAnsi="Calibri" w:cs="Calibri"/>
                <w:sz w:val="20"/>
                <w:szCs w:val="20"/>
                <w:lang w:eastAsia="es-ES"/>
              </w:rPr>
              <w:t xml:space="preserve">Cotización a la Seguridad Social (33,5%) </w:t>
            </w:r>
          </w:p>
        </w:tc>
        <w:tc>
          <w:tcPr>
            <w:tcW w:w="1793" w:type="dxa"/>
            <w:tcBorders>
              <w:top w:val="nil"/>
              <w:left w:val="nil"/>
              <w:bottom w:val="single" w:sz="4" w:space="0" w:color="auto"/>
              <w:right w:val="single" w:sz="4" w:space="0" w:color="auto"/>
            </w:tcBorders>
            <w:shd w:val="clear" w:color="auto" w:fill="auto"/>
            <w:vAlign w:val="center"/>
            <w:hideMark/>
          </w:tcPr>
          <w:p w14:paraId="0DDDDE42"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6.903,69 € </w:t>
            </w:r>
          </w:p>
        </w:tc>
        <w:tc>
          <w:tcPr>
            <w:tcW w:w="1418" w:type="dxa"/>
            <w:tcBorders>
              <w:top w:val="nil"/>
              <w:left w:val="nil"/>
              <w:bottom w:val="single" w:sz="4" w:space="0" w:color="auto"/>
              <w:right w:val="single" w:sz="8" w:space="0" w:color="auto"/>
            </w:tcBorders>
            <w:shd w:val="clear" w:color="auto" w:fill="auto"/>
            <w:vAlign w:val="center"/>
            <w:hideMark/>
          </w:tcPr>
          <w:p w14:paraId="13A440C1"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3,87 € </w:t>
            </w:r>
          </w:p>
        </w:tc>
      </w:tr>
      <w:tr w:rsidR="00D61590" w:rsidRPr="00D61590" w14:paraId="2A492AA3" w14:textId="77777777" w:rsidTr="00D61590">
        <w:trPr>
          <w:trHeight w:val="278"/>
          <w:jc w:val="center"/>
        </w:trPr>
        <w:tc>
          <w:tcPr>
            <w:tcW w:w="4649" w:type="dxa"/>
            <w:gridSpan w:val="2"/>
            <w:tcBorders>
              <w:top w:val="nil"/>
              <w:left w:val="single" w:sz="8" w:space="0" w:color="auto"/>
              <w:bottom w:val="single" w:sz="4" w:space="0" w:color="auto"/>
              <w:right w:val="single" w:sz="4" w:space="0" w:color="auto"/>
            </w:tcBorders>
            <w:shd w:val="clear" w:color="auto" w:fill="auto"/>
            <w:vAlign w:val="center"/>
            <w:hideMark/>
          </w:tcPr>
          <w:p w14:paraId="14CDA425" w14:textId="77777777" w:rsidR="00D61590" w:rsidRPr="00D61590" w:rsidRDefault="00D61590" w:rsidP="00D61590">
            <w:pPr>
              <w:spacing w:after="0" w:line="240" w:lineRule="auto"/>
              <w:jc w:val="both"/>
              <w:rPr>
                <w:rFonts w:ascii="Calibri" w:eastAsia="Times New Roman" w:hAnsi="Calibri" w:cs="Calibri"/>
                <w:b/>
                <w:color w:val="000000"/>
                <w:sz w:val="20"/>
                <w:szCs w:val="20"/>
                <w:lang w:eastAsia="es-ES"/>
              </w:rPr>
            </w:pPr>
            <w:r w:rsidRPr="00D61590">
              <w:rPr>
                <w:rFonts w:ascii="Calibri" w:eastAsia="Times New Roman" w:hAnsi="Calibri" w:cs="Calibri"/>
                <w:b/>
                <w:sz w:val="20"/>
                <w:szCs w:val="20"/>
                <w:lang w:eastAsia="es-ES"/>
              </w:rPr>
              <w:t>Número horas de jornada anual</w:t>
            </w:r>
            <w:r w:rsidRPr="00D61590">
              <w:rPr>
                <w:rFonts w:ascii="Calibri" w:eastAsia="Times New Roman" w:hAnsi="Calibri" w:cs="Calibri"/>
                <w:b/>
                <w:color w:val="000000"/>
                <w:sz w:val="20"/>
                <w:szCs w:val="20"/>
                <w:lang w:eastAsia="es-ES"/>
              </w:rPr>
              <w:t> </w:t>
            </w:r>
          </w:p>
        </w:tc>
        <w:tc>
          <w:tcPr>
            <w:tcW w:w="1418" w:type="dxa"/>
            <w:tcBorders>
              <w:top w:val="nil"/>
              <w:left w:val="nil"/>
              <w:bottom w:val="single" w:sz="4" w:space="0" w:color="auto"/>
              <w:right w:val="single" w:sz="8" w:space="0" w:color="auto"/>
            </w:tcBorders>
            <w:shd w:val="clear" w:color="auto" w:fill="auto"/>
            <w:vAlign w:val="center"/>
            <w:hideMark/>
          </w:tcPr>
          <w:p w14:paraId="301ED7CA" w14:textId="77777777" w:rsidR="00D61590" w:rsidRPr="00D61590" w:rsidRDefault="00D61590" w:rsidP="00D61590">
            <w:pPr>
              <w:spacing w:after="0" w:line="240" w:lineRule="auto"/>
              <w:jc w:val="right"/>
              <w:rPr>
                <w:rFonts w:ascii="Calibri" w:eastAsia="Times New Roman" w:hAnsi="Calibri" w:cs="Calibri"/>
                <w:b/>
                <w:color w:val="000000"/>
                <w:sz w:val="20"/>
                <w:szCs w:val="20"/>
                <w:lang w:eastAsia="es-ES"/>
              </w:rPr>
            </w:pPr>
            <w:r w:rsidRPr="00D61590">
              <w:rPr>
                <w:rFonts w:ascii="Calibri" w:eastAsia="Times New Roman" w:hAnsi="Calibri" w:cs="Calibri"/>
                <w:color w:val="000000"/>
                <w:sz w:val="20"/>
                <w:szCs w:val="20"/>
                <w:lang w:eastAsia="es-ES"/>
              </w:rPr>
              <w:t> </w:t>
            </w:r>
            <w:r w:rsidRPr="00D61590">
              <w:rPr>
                <w:rFonts w:ascii="Calibri" w:eastAsia="Times New Roman" w:hAnsi="Calibri" w:cs="Calibri"/>
                <w:b/>
                <w:color w:val="000000"/>
                <w:sz w:val="20"/>
                <w:szCs w:val="20"/>
                <w:lang w:eastAsia="es-ES"/>
              </w:rPr>
              <w:t>1.782</w:t>
            </w:r>
          </w:p>
        </w:tc>
      </w:tr>
      <w:tr w:rsidR="00D61590" w:rsidRPr="00D61590" w14:paraId="757AC97B" w14:textId="77777777" w:rsidTr="00D61590">
        <w:trPr>
          <w:trHeight w:val="424"/>
          <w:jc w:val="center"/>
        </w:trPr>
        <w:tc>
          <w:tcPr>
            <w:tcW w:w="2856" w:type="dxa"/>
            <w:tcBorders>
              <w:top w:val="nil"/>
              <w:left w:val="single" w:sz="8" w:space="0" w:color="auto"/>
              <w:bottom w:val="single" w:sz="8" w:space="0" w:color="auto"/>
              <w:right w:val="single" w:sz="4" w:space="0" w:color="auto"/>
            </w:tcBorders>
            <w:shd w:val="clear" w:color="DDDDDD" w:fill="D9D9D9"/>
            <w:vAlign w:val="center"/>
            <w:hideMark/>
          </w:tcPr>
          <w:p w14:paraId="53F58947" w14:textId="77777777" w:rsidR="00D61590" w:rsidRPr="00D61590" w:rsidRDefault="00D61590" w:rsidP="00D61590">
            <w:pPr>
              <w:spacing w:after="0" w:line="240" w:lineRule="auto"/>
              <w:jc w:val="both"/>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Coste hora</w:t>
            </w:r>
          </w:p>
        </w:tc>
        <w:tc>
          <w:tcPr>
            <w:tcW w:w="1793" w:type="dxa"/>
            <w:tcBorders>
              <w:top w:val="nil"/>
              <w:left w:val="nil"/>
              <w:bottom w:val="single" w:sz="8" w:space="0" w:color="auto"/>
              <w:right w:val="single" w:sz="4" w:space="0" w:color="auto"/>
            </w:tcBorders>
            <w:shd w:val="clear" w:color="DDDDDD" w:fill="D9D9D9"/>
            <w:vAlign w:val="center"/>
            <w:hideMark/>
          </w:tcPr>
          <w:p w14:paraId="0DA04F60" w14:textId="77777777" w:rsidR="00D61590" w:rsidRPr="00D61590" w:rsidRDefault="00D61590" w:rsidP="00D61590">
            <w:pPr>
              <w:spacing w:after="0" w:line="240" w:lineRule="auto"/>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 xml:space="preserve">              27.511,72 € </w:t>
            </w:r>
          </w:p>
        </w:tc>
        <w:tc>
          <w:tcPr>
            <w:tcW w:w="1418" w:type="dxa"/>
            <w:tcBorders>
              <w:top w:val="nil"/>
              <w:left w:val="nil"/>
              <w:bottom w:val="single" w:sz="8" w:space="0" w:color="auto"/>
              <w:right w:val="single" w:sz="4" w:space="0" w:color="auto"/>
            </w:tcBorders>
            <w:shd w:val="clear" w:color="DDDDDD" w:fill="D9D9D9"/>
            <w:vAlign w:val="center"/>
            <w:hideMark/>
          </w:tcPr>
          <w:p w14:paraId="5A11BC89" w14:textId="77777777" w:rsidR="00D61590" w:rsidRPr="00D61590" w:rsidRDefault="00D61590" w:rsidP="00D61590">
            <w:pPr>
              <w:spacing w:after="0" w:line="240" w:lineRule="auto"/>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 xml:space="preserve">             15,44 € </w:t>
            </w:r>
          </w:p>
        </w:tc>
      </w:tr>
    </w:tbl>
    <w:p w14:paraId="02905B3D"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color w:val="FF0000"/>
          <w:kern w:val="2"/>
          <w:sz w:val="16"/>
          <w:szCs w:val="16"/>
          <w:shd w:val="clear" w:color="auto" w:fill="FFFF00"/>
          <w:lang w:eastAsia="zh-CN"/>
        </w:rPr>
      </w:pPr>
    </w:p>
    <w:p w14:paraId="7708E7D5"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color w:val="FF0000"/>
          <w:kern w:val="2"/>
          <w:sz w:val="16"/>
          <w:szCs w:val="16"/>
          <w:shd w:val="clear" w:color="auto" w:fill="FFFF00"/>
          <w:lang w:eastAsia="zh-CN"/>
        </w:rPr>
      </w:pPr>
    </w:p>
    <w:p w14:paraId="2BB2CAD2"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color w:val="FF0000"/>
          <w:kern w:val="2"/>
          <w:sz w:val="16"/>
          <w:szCs w:val="16"/>
          <w:shd w:val="clear" w:color="auto" w:fill="FFFF00"/>
          <w:lang w:eastAsia="zh-CN"/>
        </w:rPr>
      </w:pPr>
    </w:p>
    <w:p w14:paraId="051BAF30"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16"/>
          <w:szCs w:val="16"/>
          <w:lang w:eastAsia="zh-CN"/>
        </w:rPr>
      </w:pPr>
    </w:p>
    <w:tbl>
      <w:tblPr>
        <w:tblW w:w="6208" w:type="dxa"/>
        <w:jc w:val="center"/>
        <w:tblCellMar>
          <w:left w:w="70" w:type="dxa"/>
          <w:right w:w="70" w:type="dxa"/>
        </w:tblCellMar>
        <w:tblLook w:val="04A0" w:firstRow="1" w:lastRow="0" w:firstColumn="1" w:lastColumn="0" w:noHBand="0" w:noVBand="1"/>
      </w:tblPr>
      <w:tblGrid>
        <w:gridCol w:w="2946"/>
        <w:gridCol w:w="1723"/>
        <w:gridCol w:w="1539"/>
      </w:tblGrid>
      <w:tr w:rsidR="00D61590" w:rsidRPr="00D61590" w14:paraId="68090B00" w14:textId="77777777" w:rsidTr="00D61590">
        <w:trPr>
          <w:trHeight w:val="118"/>
          <w:jc w:val="center"/>
        </w:trPr>
        <w:tc>
          <w:tcPr>
            <w:tcW w:w="6208" w:type="dxa"/>
            <w:gridSpan w:val="3"/>
            <w:tcBorders>
              <w:top w:val="single" w:sz="8" w:space="0" w:color="auto"/>
              <w:left w:val="single" w:sz="8" w:space="0" w:color="auto"/>
              <w:bottom w:val="nil"/>
              <w:right w:val="single" w:sz="8" w:space="0" w:color="auto"/>
            </w:tcBorders>
            <w:shd w:val="clear" w:color="DDDDDD" w:fill="D9D9D9"/>
            <w:noWrap/>
            <w:vAlign w:val="center"/>
            <w:hideMark/>
          </w:tcPr>
          <w:p w14:paraId="121C7033"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Jefe de Vigilantes</w:t>
            </w:r>
          </w:p>
        </w:tc>
      </w:tr>
      <w:tr w:rsidR="00D61590" w:rsidRPr="00D61590" w14:paraId="53ADE546" w14:textId="77777777" w:rsidTr="00D61590">
        <w:trPr>
          <w:trHeight w:val="312"/>
          <w:jc w:val="center"/>
        </w:trPr>
        <w:tc>
          <w:tcPr>
            <w:tcW w:w="2946" w:type="dxa"/>
            <w:tcBorders>
              <w:top w:val="single" w:sz="4" w:space="0" w:color="auto"/>
              <w:left w:val="single" w:sz="8" w:space="0" w:color="auto"/>
              <w:bottom w:val="single" w:sz="4" w:space="0" w:color="auto"/>
              <w:right w:val="single" w:sz="4" w:space="0" w:color="auto"/>
            </w:tcBorders>
            <w:shd w:val="clear" w:color="auto" w:fill="auto"/>
            <w:vAlign w:val="center"/>
          </w:tcPr>
          <w:p w14:paraId="3DF7DADD" w14:textId="77777777" w:rsidR="00D61590" w:rsidRPr="00D61590" w:rsidRDefault="00D61590" w:rsidP="00D61590">
            <w:pPr>
              <w:spacing w:after="0" w:line="240" w:lineRule="auto"/>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Concepto retributivo</w:t>
            </w:r>
          </w:p>
        </w:tc>
        <w:tc>
          <w:tcPr>
            <w:tcW w:w="1723" w:type="dxa"/>
            <w:tcBorders>
              <w:top w:val="single" w:sz="4" w:space="0" w:color="auto"/>
              <w:left w:val="nil"/>
              <w:bottom w:val="single" w:sz="4" w:space="0" w:color="auto"/>
              <w:right w:val="single" w:sz="4" w:space="0" w:color="auto"/>
            </w:tcBorders>
            <w:shd w:val="clear" w:color="auto" w:fill="auto"/>
            <w:vAlign w:val="center"/>
          </w:tcPr>
          <w:p w14:paraId="68941E49" w14:textId="77777777" w:rsidR="00D61590" w:rsidRPr="00D61590" w:rsidRDefault="00D61590" w:rsidP="00D61590">
            <w:pPr>
              <w:spacing w:after="0" w:line="240" w:lineRule="auto"/>
              <w:jc w:val="right"/>
              <w:rPr>
                <w:rFonts w:ascii="Calibri" w:eastAsia="Times New Roman" w:hAnsi="Calibri" w:cs="Calibri"/>
                <w:b/>
                <w:color w:val="000000"/>
                <w:sz w:val="20"/>
                <w:szCs w:val="20"/>
                <w:lang w:eastAsia="es-ES"/>
              </w:rPr>
            </w:pPr>
            <w:r w:rsidRPr="00D61590">
              <w:rPr>
                <w:rFonts w:ascii="Calibri" w:eastAsia="Times New Roman" w:hAnsi="Calibri" w:cs="Calibri"/>
                <w:b/>
                <w:color w:val="000000"/>
                <w:sz w:val="20"/>
                <w:szCs w:val="20"/>
                <w:lang w:eastAsia="es-ES"/>
              </w:rPr>
              <w:t>Importe anual</w:t>
            </w:r>
          </w:p>
        </w:tc>
        <w:tc>
          <w:tcPr>
            <w:tcW w:w="1539" w:type="dxa"/>
            <w:tcBorders>
              <w:top w:val="single" w:sz="4" w:space="0" w:color="auto"/>
              <w:left w:val="nil"/>
              <w:bottom w:val="single" w:sz="4" w:space="0" w:color="auto"/>
              <w:right w:val="single" w:sz="8" w:space="0" w:color="auto"/>
            </w:tcBorders>
            <w:shd w:val="clear" w:color="auto" w:fill="auto"/>
            <w:vAlign w:val="center"/>
          </w:tcPr>
          <w:p w14:paraId="155AB3BC" w14:textId="77777777" w:rsidR="00D61590" w:rsidRPr="00D61590" w:rsidRDefault="00D61590" w:rsidP="00D61590">
            <w:pPr>
              <w:spacing w:after="0" w:line="240" w:lineRule="auto"/>
              <w:jc w:val="right"/>
              <w:rPr>
                <w:rFonts w:ascii="Calibri" w:eastAsia="Times New Roman" w:hAnsi="Calibri" w:cs="Calibri"/>
                <w:b/>
                <w:color w:val="000000"/>
                <w:sz w:val="20"/>
                <w:szCs w:val="20"/>
                <w:lang w:eastAsia="es-ES"/>
              </w:rPr>
            </w:pPr>
            <w:r w:rsidRPr="00D61590">
              <w:rPr>
                <w:rFonts w:ascii="Calibri" w:eastAsia="Times New Roman" w:hAnsi="Calibri" w:cs="Calibri"/>
                <w:b/>
                <w:color w:val="000000"/>
                <w:sz w:val="20"/>
                <w:szCs w:val="20"/>
                <w:lang w:eastAsia="es-ES"/>
              </w:rPr>
              <w:t>Coste hora</w:t>
            </w:r>
          </w:p>
        </w:tc>
      </w:tr>
      <w:tr w:rsidR="00D61590" w:rsidRPr="00D61590" w14:paraId="30568CF8" w14:textId="77777777" w:rsidTr="00D61590">
        <w:trPr>
          <w:trHeight w:val="144"/>
          <w:jc w:val="center"/>
        </w:trPr>
        <w:tc>
          <w:tcPr>
            <w:tcW w:w="294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51418E30" w14:textId="77777777" w:rsidR="00D61590" w:rsidRPr="00D61590" w:rsidRDefault="00D61590" w:rsidP="00D61590">
            <w:pPr>
              <w:spacing w:after="0" w:line="240" w:lineRule="auto"/>
              <w:rPr>
                <w:rFonts w:ascii="Calibri" w:eastAsia="Times New Roman" w:hAnsi="Calibri" w:cs="Calibri"/>
                <w:bCs/>
                <w:color w:val="000000"/>
                <w:sz w:val="20"/>
                <w:szCs w:val="20"/>
                <w:lang w:eastAsia="es-ES"/>
              </w:rPr>
            </w:pPr>
            <w:r w:rsidRPr="00D61590">
              <w:rPr>
                <w:rFonts w:ascii="Calibri" w:eastAsia="Times New Roman" w:hAnsi="Calibri" w:cs="Calibri"/>
                <w:bCs/>
                <w:color w:val="000000"/>
                <w:sz w:val="20"/>
                <w:szCs w:val="20"/>
                <w:lang w:eastAsia="es-ES"/>
              </w:rPr>
              <w:t xml:space="preserve">Salario base </w:t>
            </w:r>
          </w:p>
        </w:tc>
        <w:tc>
          <w:tcPr>
            <w:tcW w:w="1723" w:type="dxa"/>
            <w:tcBorders>
              <w:top w:val="single" w:sz="4" w:space="0" w:color="auto"/>
              <w:left w:val="nil"/>
              <w:bottom w:val="single" w:sz="4" w:space="0" w:color="auto"/>
              <w:right w:val="single" w:sz="4" w:space="0" w:color="auto"/>
            </w:tcBorders>
            <w:shd w:val="clear" w:color="auto" w:fill="auto"/>
            <w:vAlign w:val="center"/>
            <w:hideMark/>
          </w:tcPr>
          <w:p w14:paraId="5AF8A685" w14:textId="77777777" w:rsidR="00D61590" w:rsidRPr="00D61590" w:rsidRDefault="00D61590" w:rsidP="00D61590">
            <w:pPr>
              <w:spacing w:after="0" w:line="240" w:lineRule="auto"/>
              <w:jc w:val="right"/>
              <w:rPr>
                <w:rFonts w:ascii="Calibri" w:eastAsia="Times New Roman" w:hAnsi="Calibri" w:cs="Calibri"/>
                <w:sz w:val="20"/>
                <w:szCs w:val="20"/>
                <w:lang w:eastAsia="es-ES"/>
              </w:rPr>
            </w:pPr>
            <w:r w:rsidRPr="00D61590">
              <w:rPr>
                <w:rFonts w:ascii="Calibri" w:eastAsia="Times New Roman" w:hAnsi="Calibri" w:cs="Calibri"/>
                <w:sz w:val="20"/>
                <w:szCs w:val="20"/>
                <w:lang w:eastAsia="es-ES"/>
              </w:rPr>
              <w:t xml:space="preserve">       15.787,75 € </w:t>
            </w:r>
          </w:p>
        </w:tc>
        <w:tc>
          <w:tcPr>
            <w:tcW w:w="1539" w:type="dxa"/>
            <w:tcBorders>
              <w:top w:val="single" w:sz="4" w:space="0" w:color="auto"/>
              <w:left w:val="nil"/>
              <w:bottom w:val="single" w:sz="4" w:space="0" w:color="auto"/>
              <w:right w:val="single" w:sz="8" w:space="0" w:color="auto"/>
            </w:tcBorders>
            <w:shd w:val="clear" w:color="auto" w:fill="auto"/>
            <w:vAlign w:val="center"/>
            <w:hideMark/>
          </w:tcPr>
          <w:p w14:paraId="1019296A"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8,86 € </w:t>
            </w:r>
          </w:p>
        </w:tc>
      </w:tr>
      <w:tr w:rsidR="00D61590" w:rsidRPr="00D61590" w14:paraId="16B402FE" w14:textId="77777777" w:rsidTr="00D61590">
        <w:trPr>
          <w:trHeight w:val="144"/>
          <w:jc w:val="center"/>
        </w:trPr>
        <w:tc>
          <w:tcPr>
            <w:tcW w:w="2946" w:type="dxa"/>
            <w:tcBorders>
              <w:top w:val="nil"/>
              <w:left w:val="single" w:sz="8" w:space="0" w:color="auto"/>
              <w:bottom w:val="single" w:sz="4" w:space="0" w:color="auto"/>
              <w:right w:val="single" w:sz="4" w:space="0" w:color="auto"/>
            </w:tcBorders>
            <w:shd w:val="clear" w:color="auto" w:fill="auto"/>
            <w:vAlign w:val="center"/>
            <w:hideMark/>
          </w:tcPr>
          <w:p w14:paraId="036AC82F" w14:textId="77777777" w:rsidR="00D61590" w:rsidRPr="00D61590" w:rsidRDefault="00D61590" w:rsidP="00D61590">
            <w:pPr>
              <w:spacing w:after="0" w:line="240" w:lineRule="auto"/>
              <w:rPr>
                <w:rFonts w:ascii="Calibri" w:eastAsia="Times New Roman" w:hAnsi="Calibri" w:cs="Calibri"/>
                <w:bCs/>
                <w:sz w:val="20"/>
                <w:szCs w:val="20"/>
                <w:lang w:eastAsia="es-ES"/>
              </w:rPr>
            </w:pPr>
            <w:r w:rsidRPr="00D61590">
              <w:rPr>
                <w:rFonts w:ascii="Calibri" w:eastAsia="Times New Roman" w:hAnsi="Calibri" w:cs="Calibri"/>
                <w:bCs/>
                <w:sz w:val="20"/>
                <w:szCs w:val="20"/>
                <w:lang w:eastAsia="es-ES"/>
              </w:rPr>
              <w:t>Plus de peligrosidad</w:t>
            </w:r>
          </w:p>
        </w:tc>
        <w:tc>
          <w:tcPr>
            <w:tcW w:w="1723" w:type="dxa"/>
            <w:tcBorders>
              <w:top w:val="nil"/>
              <w:left w:val="nil"/>
              <w:bottom w:val="single" w:sz="4" w:space="0" w:color="auto"/>
              <w:right w:val="single" w:sz="4" w:space="0" w:color="auto"/>
            </w:tcBorders>
            <w:shd w:val="clear" w:color="auto" w:fill="auto"/>
            <w:vAlign w:val="center"/>
            <w:hideMark/>
          </w:tcPr>
          <w:p w14:paraId="328E6E7E" w14:textId="77777777" w:rsidR="00D61590" w:rsidRPr="00D61590" w:rsidRDefault="00D61590" w:rsidP="00D61590">
            <w:pPr>
              <w:spacing w:after="0" w:line="240" w:lineRule="auto"/>
              <w:jc w:val="right"/>
              <w:rPr>
                <w:rFonts w:ascii="Calibri" w:eastAsia="Times New Roman" w:hAnsi="Calibri" w:cs="Calibri"/>
                <w:sz w:val="20"/>
                <w:szCs w:val="20"/>
                <w:lang w:eastAsia="es-ES"/>
              </w:rPr>
            </w:pPr>
            <w:r w:rsidRPr="00D61590">
              <w:rPr>
                <w:rFonts w:ascii="Calibri" w:eastAsia="Times New Roman" w:hAnsi="Calibri" w:cs="Calibri"/>
                <w:sz w:val="20"/>
                <w:szCs w:val="20"/>
                <w:lang w:eastAsia="es-ES"/>
              </w:rPr>
              <w:t xml:space="preserve">            327,38 € </w:t>
            </w:r>
          </w:p>
        </w:tc>
        <w:tc>
          <w:tcPr>
            <w:tcW w:w="1539" w:type="dxa"/>
            <w:tcBorders>
              <w:top w:val="nil"/>
              <w:left w:val="nil"/>
              <w:bottom w:val="single" w:sz="4" w:space="0" w:color="auto"/>
              <w:right w:val="single" w:sz="8" w:space="0" w:color="auto"/>
            </w:tcBorders>
            <w:shd w:val="clear" w:color="auto" w:fill="auto"/>
            <w:vAlign w:val="center"/>
            <w:hideMark/>
          </w:tcPr>
          <w:p w14:paraId="1D31B330"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0,18 € </w:t>
            </w:r>
          </w:p>
        </w:tc>
      </w:tr>
      <w:tr w:rsidR="00D61590" w:rsidRPr="00D61590" w14:paraId="68E62C63" w14:textId="77777777" w:rsidTr="00D61590">
        <w:trPr>
          <w:trHeight w:val="144"/>
          <w:jc w:val="center"/>
        </w:trPr>
        <w:tc>
          <w:tcPr>
            <w:tcW w:w="2946" w:type="dxa"/>
            <w:tcBorders>
              <w:top w:val="nil"/>
              <w:left w:val="single" w:sz="8" w:space="0" w:color="auto"/>
              <w:bottom w:val="single" w:sz="4" w:space="0" w:color="auto"/>
              <w:right w:val="single" w:sz="4" w:space="0" w:color="auto"/>
            </w:tcBorders>
            <w:shd w:val="clear" w:color="auto" w:fill="auto"/>
            <w:vAlign w:val="center"/>
            <w:hideMark/>
          </w:tcPr>
          <w:p w14:paraId="12E399DA" w14:textId="77777777" w:rsidR="00D61590" w:rsidRPr="00D61590" w:rsidRDefault="00D61590" w:rsidP="00D61590">
            <w:pPr>
              <w:spacing w:after="0" w:line="240" w:lineRule="auto"/>
              <w:rPr>
                <w:rFonts w:ascii="Calibri" w:eastAsia="Times New Roman" w:hAnsi="Calibri" w:cs="Calibri"/>
                <w:bCs/>
                <w:color w:val="000000"/>
                <w:sz w:val="20"/>
                <w:szCs w:val="20"/>
                <w:lang w:eastAsia="es-ES"/>
              </w:rPr>
            </w:pPr>
            <w:r w:rsidRPr="00D61590">
              <w:rPr>
                <w:rFonts w:ascii="Calibri" w:eastAsia="Times New Roman" w:hAnsi="Calibri" w:cs="Calibri"/>
                <w:bCs/>
                <w:color w:val="000000"/>
                <w:sz w:val="20"/>
                <w:szCs w:val="20"/>
                <w:lang w:eastAsia="es-ES"/>
              </w:rPr>
              <w:t>Plus vestuario</w:t>
            </w:r>
          </w:p>
        </w:tc>
        <w:tc>
          <w:tcPr>
            <w:tcW w:w="1723" w:type="dxa"/>
            <w:tcBorders>
              <w:top w:val="nil"/>
              <w:left w:val="nil"/>
              <w:bottom w:val="single" w:sz="4" w:space="0" w:color="auto"/>
              <w:right w:val="single" w:sz="4" w:space="0" w:color="auto"/>
            </w:tcBorders>
            <w:shd w:val="clear" w:color="auto" w:fill="auto"/>
            <w:vAlign w:val="center"/>
            <w:hideMark/>
          </w:tcPr>
          <w:p w14:paraId="4091EFED"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1.526,56 € </w:t>
            </w:r>
          </w:p>
        </w:tc>
        <w:tc>
          <w:tcPr>
            <w:tcW w:w="1539" w:type="dxa"/>
            <w:tcBorders>
              <w:top w:val="nil"/>
              <w:left w:val="nil"/>
              <w:bottom w:val="single" w:sz="4" w:space="0" w:color="auto"/>
              <w:right w:val="single" w:sz="8" w:space="0" w:color="auto"/>
            </w:tcBorders>
            <w:shd w:val="clear" w:color="auto" w:fill="auto"/>
            <w:vAlign w:val="center"/>
            <w:hideMark/>
          </w:tcPr>
          <w:p w14:paraId="39AE25A0"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0,86 € </w:t>
            </w:r>
          </w:p>
        </w:tc>
      </w:tr>
      <w:tr w:rsidR="00D61590" w:rsidRPr="00D61590" w14:paraId="2E5E0C52" w14:textId="77777777" w:rsidTr="00D61590">
        <w:trPr>
          <w:trHeight w:val="144"/>
          <w:jc w:val="center"/>
        </w:trPr>
        <w:tc>
          <w:tcPr>
            <w:tcW w:w="2946" w:type="dxa"/>
            <w:tcBorders>
              <w:top w:val="nil"/>
              <w:left w:val="single" w:sz="8" w:space="0" w:color="auto"/>
              <w:bottom w:val="single" w:sz="4" w:space="0" w:color="auto"/>
              <w:right w:val="single" w:sz="4" w:space="0" w:color="auto"/>
            </w:tcBorders>
            <w:shd w:val="clear" w:color="auto" w:fill="auto"/>
            <w:vAlign w:val="center"/>
            <w:hideMark/>
          </w:tcPr>
          <w:p w14:paraId="6141B3D2" w14:textId="77777777" w:rsidR="00D61590" w:rsidRPr="00D61590" w:rsidRDefault="00D61590" w:rsidP="00D61590">
            <w:pPr>
              <w:spacing w:after="0" w:line="240" w:lineRule="auto"/>
              <w:rPr>
                <w:rFonts w:ascii="Calibri" w:eastAsia="Times New Roman" w:hAnsi="Calibri" w:cs="Calibri"/>
                <w:bCs/>
                <w:color w:val="000000"/>
                <w:sz w:val="20"/>
                <w:szCs w:val="20"/>
                <w:lang w:eastAsia="es-ES"/>
              </w:rPr>
            </w:pPr>
            <w:r w:rsidRPr="00D61590">
              <w:rPr>
                <w:rFonts w:ascii="Calibri" w:eastAsia="Times New Roman" w:hAnsi="Calibri" w:cs="Calibri"/>
                <w:bCs/>
                <w:color w:val="000000"/>
                <w:sz w:val="20"/>
                <w:szCs w:val="20"/>
                <w:lang w:eastAsia="es-ES"/>
              </w:rPr>
              <w:t>Plus de Distancia y Transporte</w:t>
            </w:r>
          </w:p>
        </w:tc>
        <w:tc>
          <w:tcPr>
            <w:tcW w:w="1723" w:type="dxa"/>
            <w:tcBorders>
              <w:top w:val="nil"/>
              <w:left w:val="nil"/>
              <w:bottom w:val="single" w:sz="4" w:space="0" w:color="auto"/>
              <w:right w:val="single" w:sz="4" w:space="0" w:color="auto"/>
            </w:tcBorders>
            <w:shd w:val="clear" w:color="auto" w:fill="auto"/>
            <w:vAlign w:val="center"/>
            <w:hideMark/>
          </w:tcPr>
          <w:p w14:paraId="309C61AC"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1.873,50 € </w:t>
            </w:r>
          </w:p>
        </w:tc>
        <w:tc>
          <w:tcPr>
            <w:tcW w:w="1539" w:type="dxa"/>
            <w:tcBorders>
              <w:top w:val="nil"/>
              <w:left w:val="nil"/>
              <w:bottom w:val="single" w:sz="4" w:space="0" w:color="auto"/>
              <w:right w:val="single" w:sz="8" w:space="0" w:color="auto"/>
            </w:tcBorders>
            <w:shd w:val="clear" w:color="auto" w:fill="auto"/>
            <w:vAlign w:val="center"/>
            <w:hideMark/>
          </w:tcPr>
          <w:p w14:paraId="7A5BC9EA"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1,05 € </w:t>
            </w:r>
          </w:p>
        </w:tc>
      </w:tr>
      <w:tr w:rsidR="00D61590" w:rsidRPr="00D61590" w14:paraId="60316E5A" w14:textId="77777777" w:rsidTr="00D61590">
        <w:trPr>
          <w:trHeight w:val="144"/>
          <w:jc w:val="center"/>
        </w:trPr>
        <w:tc>
          <w:tcPr>
            <w:tcW w:w="2946" w:type="dxa"/>
            <w:tcBorders>
              <w:top w:val="nil"/>
              <w:left w:val="single" w:sz="8" w:space="0" w:color="auto"/>
              <w:bottom w:val="single" w:sz="4" w:space="0" w:color="auto"/>
              <w:right w:val="single" w:sz="4" w:space="0" w:color="auto"/>
            </w:tcBorders>
            <w:shd w:val="clear" w:color="auto" w:fill="auto"/>
            <w:vAlign w:val="center"/>
            <w:hideMark/>
          </w:tcPr>
          <w:p w14:paraId="690B786F" w14:textId="77777777" w:rsidR="00D61590" w:rsidRPr="00D61590" w:rsidRDefault="00D61590" w:rsidP="00D61590">
            <w:pPr>
              <w:spacing w:after="0" w:line="240" w:lineRule="auto"/>
              <w:rPr>
                <w:rFonts w:ascii="Calibri" w:eastAsia="Times New Roman" w:hAnsi="Calibri" w:cs="Calibri"/>
                <w:bCs/>
                <w:sz w:val="20"/>
                <w:szCs w:val="20"/>
                <w:lang w:eastAsia="es-ES"/>
              </w:rPr>
            </w:pPr>
            <w:r w:rsidRPr="00D61590">
              <w:rPr>
                <w:rFonts w:ascii="Calibri" w:eastAsia="Times New Roman" w:hAnsi="Calibri" w:cs="Calibri"/>
                <w:bCs/>
                <w:sz w:val="20"/>
                <w:szCs w:val="20"/>
                <w:lang w:eastAsia="es-ES"/>
              </w:rPr>
              <w:t>Plus de jefe de equipo (10%)</w:t>
            </w:r>
          </w:p>
        </w:tc>
        <w:tc>
          <w:tcPr>
            <w:tcW w:w="1723" w:type="dxa"/>
            <w:tcBorders>
              <w:top w:val="nil"/>
              <w:left w:val="nil"/>
              <w:bottom w:val="single" w:sz="4" w:space="0" w:color="auto"/>
              <w:right w:val="single" w:sz="4" w:space="0" w:color="auto"/>
            </w:tcBorders>
            <w:shd w:val="clear" w:color="auto" w:fill="auto"/>
            <w:vAlign w:val="center"/>
            <w:hideMark/>
          </w:tcPr>
          <w:p w14:paraId="78182193"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1.263,02 € </w:t>
            </w:r>
          </w:p>
        </w:tc>
        <w:tc>
          <w:tcPr>
            <w:tcW w:w="1539" w:type="dxa"/>
            <w:tcBorders>
              <w:top w:val="nil"/>
              <w:left w:val="nil"/>
              <w:bottom w:val="single" w:sz="4" w:space="0" w:color="auto"/>
              <w:right w:val="single" w:sz="8" w:space="0" w:color="auto"/>
            </w:tcBorders>
            <w:shd w:val="clear" w:color="auto" w:fill="auto"/>
            <w:vAlign w:val="center"/>
            <w:hideMark/>
          </w:tcPr>
          <w:p w14:paraId="50CCE9C8"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0,71 € </w:t>
            </w:r>
          </w:p>
        </w:tc>
      </w:tr>
      <w:tr w:rsidR="00D61590" w:rsidRPr="00D61590" w14:paraId="7E845383" w14:textId="77777777" w:rsidTr="00D61590">
        <w:trPr>
          <w:trHeight w:val="144"/>
          <w:jc w:val="center"/>
        </w:trPr>
        <w:tc>
          <w:tcPr>
            <w:tcW w:w="2946" w:type="dxa"/>
            <w:tcBorders>
              <w:top w:val="nil"/>
              <w:left w:val="single" w:sz="8" w:space="0" w:color="auto"/>
              <w:bottom w:val="single" w:sz="4" w:space="0" w:color="auto"/>
              <w:right w:val="single" w:sz="4" w:space="0" w:color="auto"/>
            </w:tcBorders>
            <w:shd w:val="clear" w:color="auto" w:fill="auto"/>
            <w:vAlign w:val="center"/>
            <w:hideMark/>
          </w:tcPr>
          <w:p w14:paraId="63636496"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Cotización a la Seguridad Social (33,5%)</w:t>
            </w:r>
          </w:p>
        </w:tc>
        <w:tc>
          <w:tcPr>
            <w:tcW w:w="1723" w:type="dxa"/>
            <w:tcBorders>
              <w:top w:val="nil"/>
              <w:left w:val="nil"/>
              <w:bottom w:val="single" w:sz="4" w:space="0" w:color="auto"/>
              <w:right w:val="single" w:sz="4" w:space="0" w:color="auto"/>
            </w:tcBorders>
            <w:shd w:val="clear" w:color="auto" w:fill="auto"/>
            <w:vAlign w:val="center"/>
            <w:hideMark/>
          </w:tcPr>
          <w:p w14:paraId="7716ABED"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6.960,70 € </w:t>
            </w:r>
          </w:p>
        </w:tc>
        <w:tc>
          <w:tcPr>
            <w:tcW w:w="1539" w:type="dxa"/>
            <w:tcBorders>
              <w:top w:val="nil"/>
              <w:left w:val="nil"/>
              <w:bottom w:val="single" w:sz="4" w:space="0" w:color="auto"/>
              <w:right w:val="single" w:sz="8" w:space="0" w:color="auto"/>
            </w:tcBorders>
            <w:shd w:val="clear" w:color="auto" w:fill="auto"/>
            <w:vAlign w:val="center"/>
            <w:hideMark/>
          </w:tcPr>
          <w:p w14:paraId="3BCE9058"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3,91 € </w:t>
            </w:r>
          </w:p>
        </w:tc>
      </w:tr>
      <w:tr w:rsidR="00D61590" w:rsidRPr="00D61590" w14:paraId="5985235A" w14:textId="77777777" w:rsidTr="00D61590">
        <w:trPr>
          <w:trHeight w:val="324"/>
          <w:jc w:val="center"/>
        </w:trPr>
        <w:tc>
          <w:tcPr>
            <w:tcW w:w="4669" w:type="dxa"/>
            <w:gridSpan w:val="2"/>
            <w:tcBorders>
              <w:top w:val="nil"/>
              <w:left w:val="single" w:sz="8" w:space="0" w:color="auto"/>
              <w:bottom w:val="single" w:sz="4" w:space="0" w:color="auto"/>
              <w:right w:val="single" w:sz="4" w:space="0" w:color="auto"/>
            </w:tcBorders>
            <w:shd w:val="clear" w:color="auto" w:fill="auto"/>
            <w:vAlign w:val="center"/>
          </w:tcPr>
          <w:p w14:paraId="3584B6BC" w14:textId="77777777" w:rsidR="00D61590" w:rsidRPr="00D61590" w:rsidRDefault="00D61590" w:rsidP="00D61590">
            <w:pPr>
              <w:spacing w:after="0" w:line="240" w:lineRule="auto"/>
              <w:jc w:val="both"/>
              <w:rPr>
                <w:rFonts w:ascii="Calibri" w:eastAsia="Times New Roman" w:hAnsi="Calibri" w:cs="Calibri"/>
                <w:b/>
                <w:color w:val="000000"/>
                <w:sz w:val="20"/>
                <w:szCs w:val="20"/>
                <w:lang w:eastAsia="es-ES"/>
              </w:rPr>
            </w:pPr>
            <w:r w:rsidRPr="00D61590">
              <w:rPr>
                <w:rFonts w:ascii="Calibri" w:eastAsia="Times New Roman" w:hAnsi="Calibri" w:cs="Calibri"/>
                <w:b/>
                <w:sz w:val="20"/>
                <w:szCs w:val="20"/>
                <w:lang w:eastAsia="es-ES"/>
              </w:rPr>
              <w:t>Número horas de jornada anual</w:t>
            </w:r>
            <w:r w:rsidRPr="00D61590">
              <w:rPr>
                <w:rFonts w:ascii="Calibri" w:eastAsia="Times New Roman" w:hAnsi="Calibri" w:cs="Calibri"/>
                <w:b/>
                <w:color w:val="000000"/>
                <w:sz w:val="20"/>
                <w:szCs w:val="20"/>
                <w:lang w:eastAsia="es-ES"/>
              </w:rPr>
              <w:t> </w:t>
            </w:r>
          </w:p>
        </w:tc>
        <w:tc>
          <w:tcPr>
            <w:tcW w:w="1539" w:type="dxa"/>
            <w:tcBorders>
              <w:top w:val="nil"/>
              <w:left w:val="nil"/>
              <w:bottom w:val="single" w:sz="4" w:space="0" w:color="auto"/>
              <w:right w:val="single" w:sz="8" w:space="0" w:color="auto"/>
            </w:tcBorders>
            <w:shd w:val="clear" w:color="auto" w:fill="auto"/>
            <w:vAlign w:val="center"/>
          </w:tcPr>
          <w:p w14:paraId="3F6324BC" w14:textId="77777777" w:rsidR="00D61590" w:rsidRPr="00D61590" w:rsidRDefault="00D61590" w:rsidP="00D61590">
            <w:pPr>
              <w:spacing w:after="0" w:line="240" w:lineRule="auto"/>
              <w:jc w:val="right"/>
              <w:rPr>
                <w:rFonts w:ascii="Calibri" w:eastAsia="Times New Roman" w:hAnsi="Calibri" w:cs="Calibri"/>
                <w:b/>
                <w:color w:val="000000"/>
                <w:sz w:val="20"/>
                <w:szCs w:val="20"/>
                <w:lang w:eastAsia="es-ES"/>
              </w:rPr>
            </w:pPr>
            <w:r w:rsidRPr="00D61590">
              <w:rPr>
                <w:rFonts w:ascii="Calibri" w:eastAsia="Times New Roman" w:hAnsi="Calibri" w:cs="Calibri"/>
                <w:color w:val="000000"/>
                <w:sz w:val="20"/>
                <w:szCs w:val="20"/>
                <w:lang w:eastAsia="es-ES"/>
              </w:rPr>
              <w:t> </w:t>
            </w:r>
            <w:r w:rsidRPr="00D61590">
              <w:rPr>
                <w:rFonts w:ascii="Calibri" w:eastAsia="Times New Roman" w:hAnsi="Calibri" w:cs="Calibri"/>
                <w:b/>
                <w:color w:val="000000"/>
                <w:sz w:val="20"/>
                <w:szCs w:val="20"/>
                <w:lang w:eastAsia="es-ES"/>
              </w:rPr>
              <w:t>1.782</w:t>
            </w:r>
          </w:p>
        </w:tc>
      </w:tr>
      <w:tr w:rsidR="00D61590" w:rsidRPr="00D61590" w14:paraId="10AA34A9" w14:textId="77777777" w:rsidTr="00D61590">
        <w:trPr>
          <w:trHeight w:val="474"/>
          <w:jc w:val="center"/>
        </w:trPr>
        <w:tc>
          <w:tcPr>
            <w:tcW w:w="2946" w:type="dxa"/>
            <w:tcBorders>
              <w:top w:val="single" w:sz="4" w:space="0" w:color="auto"/>
              <w:left w:val="single" w:sz="4" w:space="0" w:color="auto"/>
              <w:bottom w:val="single" w:sz="4" w:space="0" w:color="auto"/>
              <w:right w:val="single" w:sz="4" w:space="0" w:color="auto"/>
            </w:tcBorders>
            <w:shd w:val="clear" w:color="DDDDDD" w:fill="D9D9D9"/>
            <w:vAlign w:val="center"/>
            <w:hideMark/>
          </w:tcPr>
          <w:p w14:paraId="63AA127A" w14:textId="77777777" w:rsidR="00D61590" w:rsidRPr="00D61590" w:rsidRDefault="00D61590" w:rsidP="00D61590">
            <w:pPr>
              <w:spacing w:after="0" w:line="240" w:lineRule="auto"/>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Coste hora</w:t>
            </w:r>
          </w:p>
        </w:tc>
        <w:tc>
          <w:tcPr>
            <w:tcW w:w="1723" w:type="dxa"/>
            <w:tcBorders>
              <w:top w:val="single" w:sz="4" w:space="0" w:color="auto"/>
              <w:left w:val="single" w:sz="4" w:space="0" w:color="auto"/>
              <w:bottom w:val="single" w:sz="4" w:space="0" w:color="auto"/>
              <w:right w:val="single" w:sz="4" w:space="0" w:color="auto"/>
            </w:tcBorders>
            <w:shd w:val="clear" w:color="DDDDDD" w:fill="D9D9D9"/>
            <w:vAlign w:val="center"/>
            <w:hideMark/>
          </w:tcPr>
          <w:p w14:paraId="0E93C9E9" w14:textId="77777777" w:rsidR="00D61590" w:rsidRPr="00D61590" w:rsidRDefault="00D61590" w:rsidP="00D61590">
            <w:pPr>
              <w:spacing w:after="0" w:line="240" w:lineRule="auto"/>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 xml:space="preserve">       27.738,90 € </w:t>
            </w:r>
          </w:p>
        </w:tc>
        <w:tc>
          <w:tcPr>
            <w:tcW w:w="1539" w:type="dxa"/>
            <w:tcBorders>
              <w:top w:val="single" w:sz="4" w:space="0" w:color="auto"/>
              <w:left w:val="single" w:sz="4" w:space="0" w:color="auto"/>
              <w:bottom w:val="single" w:sz="4" w:space="0" w:color="auto"/>
              <w:right w:val="single" w:sz="4" w:space="0" w:color="auto"/>
            </w:tcBorders>
            <w:shd w:val="clear" w:color="DDDDDD" w:fill="D9D9D9"/>
            <w:vAlign w:val="center"/>
            <w:hideMark/>
          </w:tcPr>
          <w:p w14:paraId="56B59F39" w14:textId="77777777" w:rsidR="00D61590" w:rsidRPr="00D61590" w:rsidRDefault="00D61590" w:rsidP="00D61590">
            <w:pPr>
              <w:spacing w:after="0" w:line="240" w:lineRule="auto"/>
              <w:jc w:val="right"/>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 xml:space="preserve">                 15,57 € </w:t>
            </w:r>
          </w:p>
        </w:tc>
      </w:tr>
    </w:tbl>
    <w:p w14:paraId="6CB300E6"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16"/>
          <w:szCs w:val="16"/>
          <w:lang w:eastAsia="zh-CN"/>
        </w:rPr>
      </w:pPr>
    </w:p>
    <w:p w14:paraId="2A3658AA"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16"/>
          <w:szCs w:val="16"/>
          <w:lang w:eastAsia="zh-CN"/>
        </w:rPr>
      </w:pPr>
    </w:p>
    <w:p w14:paraId="1409D687" w14:textId="7359B476" w:rsid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16"/>
          <w:szCs w:val="16"/>
          <w:lang w:eastAsia="zh-CN"/>
        </w:rPr>
      </w:pPr>
    </w:p>
    <w:p w14:paraId="536D17F0" w14:textId="1B3C42CF" w:rsidR="0028760D" w:rsidRDefault="0028760D"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16"/>
          <w:szCs w:val="16"/>
          <w:lang w:eastAsia="zh-CN"/>
        </w:rPr>
      </w:pPr>
    </w:p>
    <w:p w14:paraId="71DBB2E6" w14:textId="146B0822" w:rsidR="0028760D" w:rsidRDefault="0028760D"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16"/>
          <w:szCs w:val="16"/>
          <w:lang w:eastAsia="zh-CN"/>
        </w:rPr>
      </w:pPr>
    </w:p>
    <w:p w14:paraId="3D488CC6" w14:textId="77777777" w:rsidR="0028760D" w:rsidRPr="00D61590" w:rsidRDefault="0028760D"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16"/>
          <w:szCs w:val="16"/>
          <w:lang w:eastAsia="zh-CN"/>
        </w:rPr>
      </w:pPr>
    </w:p>
    <w:p w14:paraId="5877B97B"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16"/>
          <w:szCs w:val="16"/>
          <w:lang w:eastAsia="zh-CN"/>
        </w:rPr>
      </w:pPr>
    </w:p>
    <w:tbl>
      <w:tblPr>
        <w:tblW w:w="6356" w:type="dxa"/>
        <w:jc w:val="center"/>
        <w:tblCellMar>
          <w:left w:w="70" w:type="dxa"/>
          <w:right w:w="70" w:type="dxa"/>
        </w:tblCellMar>
        <w:tblLook w:val="04A0" w:firstRow="1" w:lastRow="0" w:firstColumn="1" w:lastColumn="0" w:noHBand="0" w:noVBand="1"/>
      </w:tblPr>
      <w:tblGrid>
        <w:gridCol w:w="23"/>
        <w:gridCol w:w="3026"/>
        <w:gridCol w:w="1771"/>
        <w:gridCol w:w="1536"/>
      </w:tblGrid>
      <w:tr w:rsidR="00D61590" w:rsidRPr="00D61590" w14:paraId="7BF9C162" w14:textId="77777777" w:rsidTr="00D61590">
        <w:trPr>
          <w:trHeight w:val="230"/>
          <w:jc w:val="center"/>
        </w:trPr>
        <w:tc>
          <w:tcPr>
            <w:tcW w:w="6356" w:type="dxa"/>
            <w:gridSpan w:val="4"/>
            <w:tcBorders>
              <w:top w:val="single" w:sz="8" w:space="0" w:color="auto"/>
              <w:left w:val="single" w:sz="8" w:space="0" w:color="auto"/>
              <w:bottom w:val="single" w:sz="4" w:space="0" w:color="auto"/>
              <w:right w:val="single" w:sz="8" w:space="0" w:color="auto"/>
            </w:tcBorders>
            <w:shd w:val="clear" w:color="DDDDDD" w:fill="D9D9D9"/>
            <w:vAlign w:val="center"/>
            <w:hideMark/>
          </w:tcPr>
          <w:p w14:paraId="0413859E" w14:textId="77777777" w:rsidR="00D61590" w:rsidRPr="00D61590" w:rsidRDefault="00D61590" w:rsidP="00D61590">
            <w:pPr>
              <w:spacing w:after="0" w:line="240" w:lineRule="auto"/>
              <w:ind w:left="305"/>
              <w:jc w:val="center"/>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Jefe de vigilancia</w:t>
            </w:r>
          </w:p>
        </w:tc>
      </w:tr>
      <w:tr w:rsidR="00D61590" w:rsidRPr="00D61590" w14:paraId="441435D8" w14:textId="77777777" w:rsidTr="00D61590">
        <w:trPr>
          <w:gridBefore w:val="1"/>
          <w:wBefore w:w="23" w:type="dxa"/>
          <w:trHeight w:val="528"/>
          <w:jc w:val="center"/>
        </w:trPr>
        <w:tc>
          <w:tcPr>
            <w:tcW w:w="3026" w:type="dxa"/>
            <w:tcBorders>
              <w:top w:val="single" w:sz="4" w:space="0" w:color="auto"/>
              <w:left w:val="single" w:sz="8" w:space="0" w:color="auto"/>
              <w:bottom w:val="single" w:sz="4" w:space="0" w:color="auto"/>
              <w:right w:val="single" w:sz="4" w:space="0" w:color="auto"/>
            </w:tcBorders>
            <w:shd w:val="clear" w:color="auto" w:fill="auto"/>
            <w:vAlign w:val="center"/>
          </w:tcPr>
          <w:p w14:paraId="377CB547" w14:textId="77777777" w:rsidR="00D61590" w:rsidRPr="00D61590" w:rsidRDefault="00D61590" w:rsidP="00D61590">
            <w:pPr>
              <w:spacing w:after="0" w:line="240" w:lineRule="auto"/>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Concepto retributivo</w:t>
            </w:r>
          </w:p>
        </w:tc>
        <w:tc>
          <w:tcPr>
            <w:tcW w:w="1771" w:type="dxa"/>
            <w:tcBorders>
              <w:top w:val="single" w:sz="4" w:space="0" w:color="auto"/>
              <w:left w:val="nil"/>
              <w:bottom w:val="single" w:sz="4" w:space="0" w:color="auto"/>
              <w:right w:val="single" w:sz="4" w:space="0" w:color="auto"/>
            </w:tcBorders>
            <w:shd w:val="clear" w:color="auto" w:fill="auto"/>
            <w:vAlign w:val="center"/>
          </w:tcPr>
          <w:p w14:paraId="46433531" w14:textId="77777777" w:rsidR="00D61590" w:rsidRPr="00D61590" w:rsidRDefault="00D61590" w:rsidP="00D61590">
            <w:pPr>
              <w:spacing w:after="0" w:line="240" w:lineRule="auto"/>
              <w:jc w:val="right"/>
              <w:rPr>
                <w:rFonts w:ascii="Calibri" w:eastAsia="Times New Roman" w:hAnsi="Calibri" w:cs="Calibri"/>
                <w:b/>
                <w:color w:val="000000"/>
                <w:sz w:val="20"/>
                <w:szCs w:val="20"/>
                <w:lang w:eastAsia="es-ES"/>
              </w:rPr>
            </w:pPr>
            <w:r w:rsidRPr="00D61590">
              <w:rPr>
                <w:rFonts w:ascii="Calibri" w:eastAsia="Times New Roman" w:hAnsi="Calibri" w:cs="Calibri"/>
                <w:b/>
                <w:color w:val="000000"/>
                <w:sz w:val="20"/>
                <w:szCs w:val="20"/>
                <w:lang w:eastAsia="es-ES"/>
              </w:rPr>
              <w:t>Importe anual</w:t>
            </w:r>
          </w:p>
        </w:tc>
        <w:tc>
          <w:tcPr>
            <w:tcW w:w="1536" w:type="dxa"/>
            <w:tcBorders>
              <w:top w:val="single" w:sz="4" w:space="0" w:color="auto"/>
              <w:left w:val="nil"/>
              <w:bottom w:val="single" w:sz="4" w:space="0" w:color="auto"/>
              <w:right w:val="single" w:sz="8" w:space="0" w:color="auto"/>
            </w:tcBorders>
            <w:shd w:val="clear" w:color="auto" w:fill="auto"/>
            <w:vAlign w:val="center"/>
          </w:tcPr>
          <w:p w14:paraId="1B5C6ED2" w14:textId="77777777" w:rsidR="00D61590" w:rsidRPr="00D61590" w:rsidRDefault="00D61590" w:rsidP="00D61590">
            <w:pPr>
              <w:spacing w:after="0" w:line="240" w:lineRule="auto"/>
              <w:jc w:val="right"/>
              <w:rPr>
                <w:rFonts w:ascii="Calibri" w:eastAsia="Times New Roman" w:hAnsi="Calibri" w:cs="Calibri"/>
                <w:b/>
                <w:color w:val="000000"/>
                <w:sz w:val="20"/>
                <w:szCs w:val="20"/>
                <w:lang w:eastAsia="es-ES"/>
              </w:rPr>
            </w:pPr>
            <w:r w:rsidRPr="00D61590">
              <w:rPr>
                <w:rFonts w:ascii="Calibri" w:eastAsia="Times New Roman" w:hAnsi="Calibri" w:cs="Calibri"/>
                <w:b/>
                <w:color w:val="000000"/>
                <w:sz w:val="20"/>
                <w:szCs w:val="20"/>
                <w:lang w:eastAsia="es-ES"/>
              </w:rPr>
              <w:t>Coste hora</w:t>
            </w:r>
          </w:p>
        </w:tc>
      </w:tr>
      <w:tr w:rsidR="00D61590" w:rsidRPr="00D61590" w14:paraId="393B329B" w14:textId="77777777" w:rsidTr="00D61590">
        <w:trPr>
          <w:gridBefore w:val="1"/>
          <w:wBefore w:w="23" w:type="dxa"/>
          <w:trHeight w:val="280"/>
          <w:jc w:val="center"/>
        </w:trPr>
        <w:tc>
          <w:tcPr>
            <w:tcW w:w="3026" w:type="dxa"/>
            <w:tcBorders>
              <w:top w:val="nil"/>
              <w:left w:val="single" w:sz="8" w:space="0" w:color="auto"/>
              <w:bottom w:val="single" w:sz="4" w:space="0" w:color="auto"/>
              <w:right w:val="single" w:sz="4" w:space="0" w:color="auto"/>
            </w:tcBorders>
            <w:shd w:val="clear" w:color="auto" w:fill="auto"/>
            <w:vAlign w:val="center"/>
            <w:hideMark/>
          </w:tcPr>
          <w:p w14:paraId="56628B37" w14:textId="77777777" w:rsidR="00D61590" w:rsidRPr="00D61590" w:rsidRDefault="00D61590" w:rsidP="00D61590">
            <w:pPr>
              <w:spacing w:after="0" w:line="240" w:lineRule="auto"/>
              <w:jc w:val="both"/>
              <w:rPr>
                <w:rFonts w:ascii="Calibri" w:eastAsia="Times New Roman" w:hAnsi="Calibri" w:cs="Calibri"/>
                <w:bCs/>
                <w:color w:val="000000"/>
                <w:sz w:val="20"/>
                <w:szCs w:val="20"/>
                <w:lang w:eastAsia="es-ES"/>
              </w:rPr>
            </w:pPr>
            <w:r w:rsidRPr="00D61590">
              <w:rPr>
                <w:rFonts w:ascii="Calibri" w:eastAsia="Times New Roman" w:hAnsi="Calibri" w:cs="Calibri"/>
                <w:bCs/>
                <w:color w:val="000000"/>
                <w:sz w:val="20"/>
                <w:szCs w:val="20"/>
                <w:lang w:eastAsia="es-ES"/>
              </w:rPr>
              <w:t xml:space="preserve">Salario base </w:t>
            </w:r>
          </w:p>
        </w:tc>
        <w:tc>
          <w:tcPr>
            <w:tcW w:w="1771" w:type="dxa"/>
            <w:tcBorders>
              <w:top w:val="nil"/>
              <w:left w:val="nil"/>
              <w:bottom w:val="single" w:sz="4" w:space="0" w:color="auto"/>
              <w:right w:val="single" w:sz="4" w:space="0" w:color="auto"/>
            </w:tcBorders>
            <w:shd w:val="clear" w:color="auto" w:fill="auto"/>
            <w:vAlign w:val="center"/>
            <w:hideMark/>
          </w:tcPr>
          <w:p w14:paraId="1D839E77" w14:textId="77777777" w:rsidR="00D61590" w:rsidRPr="00D61590" w:rsidRDefault="00D61590" w:rsidP="00D61590">
            <w:pPr>
              <w:spacing w:after="0" w:line="240" w:lineRule="auto"/>
              <w:ind w:left="305"/>
              <w:jc w:val="right"/>
              <w:rPr>
                <w:rFonts w:ascii="Calibri" w:eastAsia="Times New Roman" w:hAnsi="Calibri" w:cs="Calibri"/>
                <w:sz w:val="20"/>
                <w:szCs w:val="20"/>
                <w:lang w:eastAsia="es-ES"/>
              </w:rPr>
            </w:pPr>
            <w:r w:rsidRPr="00D61590">
              <w:rPr>
                <w:rFonts w:ascii="Calibri" w:eastAsia="Times New Roman" w:hAnsi="Calibri" w:cs="Calibri"/>
                <w:sz w:val="20"/>
                <w:szCs w:val="20"/>
                <w:lang w:eastAsia="es-ES"/>
              </w:rPr>
              <w:t xml:space="preserve">    21.718,13 € </w:t>
            </w:r>
          </w:p>
        </w:tc>
        <w:tc>
          <w:tcPr>
            <w:tcW w:w="1536" w:type="dxa"/>
            <w:tcBorders>
              <w:top w:val="nil"/>
              <w:left w:val="nil"/>
              <w:bottom w:val="single" w:sz="4" w:space="0" w:color="auto"/>
              <w:right w:val="single" w:sz="8" w:space="0" w:color="auto"/>
            </w:tcBorders>
            <w:shd w:val="clear" w:color="auto" w:fill="auto"/>
            <w:vAlign w:val="center"/>
            <w:hideMark/>
          </w:tcPr>
          <w:p w14:paraId="5D62FAC5" w14:textId="77777777" w:rsidR="00D61590" w:rsidRPr="00D61590" w:rsidRDefault="00D61590" w:rsidP="00D61590">
            <w:pPr>
              <w:spacing w:after="0" w:line="240" w:lineRule="auto"/>
              <w:jc w:val="right"/>
              <w:rPr>
                <w:rFonts w:ascii="Calibri" w:eastAsia="Times New Roman" w:hAnsi="Calibri" w:cs="Calibri"/>
                <w:sz w:val="20"/>
                <w:szCs w:val="20"/>
                <w:lang w:eastAsia="es-ES"/>
              </w:rPr>
            </w:pPr>
            <w:r w:rsidRPr="00D61590">
              <w:rPr>
                <w:rFonts w:ascii="Calibri" w:eastAsia="Times New Roman" w:hAnsi="Calibri" w:cs="Calibri"/>
                <w:sz w:val="20"/>
                <w:szCs w:val="20"/>
                <w:lang w:eastAsia="es-ES"/>
              </w:rPr>
              <w:t xml:space="preserve">             12,19 € </w:t>
            </w:r>
          </w:p>
        </w:tc>
      </w:tr>
      <w:tr w:rsidR="00D61590" w:rsidRPr="00D61590" w14:paraId="3595F282" w14:textId="77777777" w:rsidTr="00D61590">
        <w:trPr>
          <w:gridBefore w:val="1"/>
          <w:wBefore w:w="23" w:type="dxa"/>
          <w:trHeight w:val="280"/>
          <w:jc w:val="center"/>
        </w:trPr>
        <w:tc>
          <w:tcPr>
            <w:tcW w:w="3026" w:type="dxa"/>
            <w:tcBorders>
              <w:top w:val="nil"/>
              <w:left w:val="single" w:sz="8" w:space="0" w:color="auto"/>
              <w:bottom w:val="single" w:sz="4" w:space="0" w:color="auto"/>
              <w:right w:val="single" w:sz="4" w:space="0" w:color="auto"/>
            </w:tcBorders>
            <w:shd w:val="clear" w:color="auto" w:fill="auto"/>
            <w:vAlign w:val="center"/>
            <w:hideMark/>
          </w:tcPr>
          <w:p w14:paraId="2F113263" w14:textId="77777777" w:rsidR="00D61590" w:rsidRPr="00D61590" w:rsidRDefault="00D61590" w:rsidP="00D61590">
            <w:pPr>
              <w:spacing w:after="0" w:line="240" w:lineRule="auto"/>
              <w:jc w:val="both"/>
              <w:rPr>
                <w:rFonts w:ascii="Calibri" w:eastAsia="Times New Roman" w:hAnsi="Calibri" w:cs="Calibri"/>
                <w:bCs/>
                <w:color w:val="000000"/>
                <w:sz w:val="20"/>
                <w:szCs w:val="20"/>
                <w:lang w:eastAsia="es-ES"/>
              </w:rPr>
            </w:pPr>
            <w:r w:rsidRPr="00D61590">
              <w:rPr>
                <w:rFonts w:ascii="Calibri" w:eastAsia="Times New Roman" w:hAnsi="Calibri" w:cs="Calibri"/>
                <w:bCs/>
                <w:color w:val="000000"/>
                <w:sz w:val="20"/>
                <w:szCs w:val="20"/>
                <w:lang w:eastAsia="es-ES"/>
              </w:rPr>
              <w:t>Plus de Distancia y Transporte</w:t>
            </w:r>
          </w:p>
        </w:tc>
        <w:tc>
          <w:tcPr>
            <w:tcW w:w="1771" w:type="dxa"/>
            <w:tcBorders>
              <w:top w:val="nil"/>
              <w:left w:val="nil"/>
              <w:bottom w:val="single" w:sz="4" w:space="0" w:color="auto"/>
              <w:right w:val="single" w:sz="4" w:space="0" w:color="auto"/>
            </w:tcBorders>
            <w:shd w:val="clear" w:color="auto" w:fill="auto"/>
            <w:vAlign w:val="center"/>
            <w:hideMark/>
          </w:tcPr>
          <w:p w14:paraId="41C6BDC8" w14:textId="77777777" w:rsidR="00D61590" w:rsidRPr="00D61590" w:rsidRDefault="00D61590" w:rsidP="00D61590">
            <w:pPr>
              <w:spacing w:after="0" w:line="240" w:lineRule="auto"/>
              <w:ind w:left="305"/>
              <w:jc w:val="right"/>
              <w:rPr>
                <w:rFonts w:ascii="Calibri" w:eastAsia="Times New Roman" w:hAnsi="Calibri" w:cs="Calibri"/>
                <w:sz w:val="20"/>
                <w:szCs w:val="20"/>
                <w:lang w:eastAsia="es-ES"/>
              </w:rPr>
            </w:pPr>
            <w:r w:rsidRPr="00D61590">
              <w:rPr>
                <w:rFonts w:ascii="Calibri" w:eastAsia="Times New Roman" w:hAnsi="Calibri" w:cs="Calibri"/>
                <w:sz w:val="20"/>
                <w:szCs w:val="20"/>
                <w:lang w:eastAsia="es-ES"/>
              </w:rPr>
              <w:t xml:space="preserve">       1.873,50 € </w:t>
            </w:r>
          </w:p>
        </w:tc>
        <w:tc>
          <w:tcPr>
            <w:tcW w:w="1536" w:type="dxa"/>
            <w:tcBorders>
              <w:top w:val="nil"/>
              <w:left w:val="nil"/>
              <w:bottom w:val="single" w:sz="4" w:space="0" w:color="auto"/>
              <w:right w:val="single" w:sz="8" w:space="0" w:color="auto"/>
            </w:tcBorders>
            <w:shd w:val="clear" w:color="auto" w:fill="auto"/>
            <w:vAlign w:val="center"/>
            <w:hideMark/>
          </w:tcPr>
          <w:p w14:paraId="006B75E1" w14:textId="77777777" w:rsidR="00D61590" w:rsidRPr="00D61590" w:rsidRDefault="00D61590" w:rsidP="00D61590">
            <w:pPr>
              <w:spacing w:after="0" w:line="240" w:lineRule="auto"/>
              <w:jc w:val="right"/>
              <w:rPr>
                <w:rFonts w:ascii="Calibri" w:eastAsia="Times New Roman" w:hAnsi="Calibri" w:cs="Calibri"/>
                <w:sz w:val="20"/>
                <w:szCs w:val="20"/>
                <w:lang w:eastAsia="es-ES"/>
              </w:rPr>
            </w:pPr>
            <w:r w:rsidRPr="00D61590">
              <w:rPr>
                <w:rFonts w:ascii="Calibri" w:eastAsia="Times New Roman" w:hAnsi="Calibri" w:cs="Calibri"/>
                <w:sz w:val="20"/>
                <w:szCs w:val="20"/>
                <w:lang w:eastAsia="es-ES"/>
              </w:rPr>
              <w:t xml:space="preserve">               1,05 € </w:t>
            </w:r>
          </w:p>
        </w:tc>
      </w:tr>
      <w:tr w:rsidR="00D61590" w:rsidRPr="00D61590" w14:paraId="11003CDF" w14:textId="77777777" w:rsidTr="00D61590">
        <w:trPr>
          <w:gridBefore w:val="1"/>
          <w:wBefore w:w="23" w:type="dxa"/>
          <w:trHeight w:val="280"/>
          <w:jc w:val="center"/>
        </w:trPr>
        <w:tc>
          <w:tcPr>
            <w:tcW w:w="3026" w:type="dxa"/>
            <w:tcBorders>
              <w:top w:val="nil"/>
              <w:left w:val="single" w:sz="8" w:space="0" w:color="auto"/>
              <w:bottom w:val="single" w:sz="4" w:space="0" w:color="auto"/>
              <w:right w:val="single" w:sz="4" w:space="0" w:color="auto"/>
            </w:tcBorders>
            <w:shd w:val="clear" w:color="auto" w:fill="auto"/>
            <w:vAlign w:val="center"/>
            <w:hideMark/>
          </w:tcPr>
          <w:p w14:paraId="548540CA" w14:textId="77777777" w:rsidR="00D61590" w:rsidRPr="00D61590" w:rsidRDefault="00D61590" w:rsidP="00D61590">
            <w:pPr>
              <w:spacing w:after="0" w:line="240" w:lineRule="auto"/>
              <w:jc w:val="both"/>
              <w:rPr>
                <w:rFonts w:ascii="Calibri" w:eastAsia="Times New Roman" w:hAnsi="Calibri" w:cs="Calibri"/>
                <w:bCs/>
                <w:color w:val="000000"/>
                <w:sz w:val="20"/>
                <w:szCs w:val="20"/>
                <w:lang w:eastAsia="es-ES"/>
              </w:rPr>
            </w:pPr>
            <w:r w:rsidRPr="00D61590">
              <w:rPr>
                <w:rFonts w:ascii="Calibri" w:eastAsia="Times New Roman" w:hAnsi="Calibri" w:cs="Calibri"/>
                <w:bCs/>
                <w:color w:val="000000"/>
                <w:sz w:val="20"/>
                <w:szCs w:val="20"/>
                <w:lang w:eastAsia="es-ES"/>
              </w:rPr>
              <w:t>Plus actividad</w:t>
            </w:r>
          </w:p>
        </w:tc>
        <w:tc>
          <w:tcPr>
            <w:tcW w:w="1771" w:type="dxa"/>
            <w:tcBorders>
              <w:top w:val="nil"/>
              <w:left w:val="nil"/>
              <w:bottom w:val="single" w:sz="4" w:space="0" w:color="auto"/>
              <w:right w:val="single" w:sz="4" w:space="0" w:color="auto"/>
            </w:tcBorders>
            <w:shd w:val="clear" w:color="auto" w:fill="auto"/>
            <w:vAlign w:val="center"/>
            <w:hideMark/>
          </w:tcPr>
          <w:p w14:paraId="17136957" w14:textId="77777777" w:rsidR="00D61590" w:rsidRPr="00D61590" w:rsidRDefault="00D61590" w:rsidP="00D61590">
            <w:pPr>
              <w:spacing w:after="0" w:line="240" w:lineRule="auto"/>
              <w:ind w:left="305"/>
              <w:jc w:val="right"/>
              <w:rPr>
                <w:rFonts w:ascii="Calibri" w:eastAsia="Times New Roman" w:hAnsi="Calibri" w:cs="Calibri"/>
                <w:sz w:val="20"/>
                <w:szCs w:val="20"/>
                <w:lang w:eastAsia="es-ES"/>
              </w:rPr>
            </w:pPr>
            <w:r w:rsidRPr="00D61590">
              <w:rPr>
                <w:rFonts w:ascii="Calibri" w:eastAsia="Times New Roman" w:hAnsi="Calibri" w:cs="Calibri"/>
                <w:sz w:val="20"/>
                <w:szCs w:val="20"/>
                <w:lang w:eastAsia="es-ES"/>
              </w:rPr>
              <w:t xml:space="preserve">          404,97 € </w:t>
            </w:r>
          </w:p>
        </w:tc>
        <w:tc>
          <w:tcPr>
            <w:tcW w:w="1536" w:type="dxa"/>
            <w:tcBorders>
              <w:top w:val="nil"/>
              <w:left w:val="nil"/>
              <w:bottom w:val="single" w:sz="4" w:space="0" w:color="auto"/>
              <w:right w:val="single" w:sz="8" w:space="0" w:color="auto"/>
            </w:tcBorders>
            <w:shd w:val="clear" w:color="auto" w:fill="auto"/>
            <w:vAlign w:val="center"/>
            <w:hideMark/>
          </w:tcPr>
          <w:p w14:paraId="5EBCEDEB" w14:textId="77777777" w:rsidR="00D61590" w:rsidRPr="00D61590" w:rsidRDefault="00D61590" w:rsidP="00D61590">
            <w:pPr>
              <w:spacing w:after="0" w:line="240" w:lineRule="auto"/>
              <w:ind w:left="305"/>
              <w:jc w:val="right"/>
              <w:rPr>
                <w:rFonts w:ascii="Calibri" w:eastAsia="Times New Roman" w:hAnsi="Calibri" w:cs="Calibri"/>
                <w:sz w:val="20"/>
                <w:szCs w:val="20"/>
                <w:lang w:eastAsia="es-ES"/>
              </w:rPr>
            </w:pPr>
            <w:r w:rsidRPr="00D61590">
              <w:rPr>
                <w:rFonts w:ascii="Calibri" w:eastAsia="Times New Roman" w:hAnsi="Calibri" w:cs="Calibri"/>
                <w:sz w:val="20"/>
                <w:szCs w:val="20"/>
                <w:lang w:eastAsia="es-ES"/>
              </w:rPr>
              <w:t xml:space="preserve">             0,23 € </w:t>
            </w:r>
          </w:p>
        </w:tc>
      </w:tr>
      <w:tr w:rsidR="00D61590" w:rsidRPr="00D61590" w14:paraId="76A3F9A9" w14:textId="77777777" w:rsidTr="00D61590">
        <w:trPr>
          <w:gridBefore w:val="1"/>
          <w:wBefore w:w="23" w:type="dxa"/>
          <w:trHeight w:val="280"/>
          <w:jc w:val="center"/>
        </w:trPr>
        <w:tc>
          <w:tcPr>
            <w:tcW w:w="30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2BEB16" w14:textId="77777777" w:rsidR="00D61590" w:rsidRPr="00D61590" w:rsidRDefault="00D61590" w:rsidP="00D61590">
            <w:pPr>
              <w:spacing w:after="0" w:line="240" w:lineRule="auto"/>
              <w:jc w:val="both"/>
              <w:rPr>
                <w:rFonts w:ascii="Calibri" w:eastAsia="Times New Roman" w:hAnsi="Calibri" w:cs="Calibri"/>
                <w:bCs/>
                <w:sz w:val="20"/>
                <w:szCs w:val="20"/>
                <w:lang w:eastAsia="es-ES"/>
              </w:rPr>
            </w:pPr>
            <w:r w:rsidRPr="00D61590">
              <w:rPr>
                <w:rFonts w:ascii="Calibri" w:eastAsia="Times New Roman" w:hAnsi="Calibri" w:cs="Calibri"/>
                <w:bCs/>
                <w:sz w:val="20"/>
                <w:szCs w:val="20"/>
                <w:lang w:eastAsia="es-ES"/>
              </w:rPr>
              <w:t>Plus Puesto Trabajo</w:t>
            </w:r>
          </w:p>
        </w:tc>
        <w:tc>
          <w:tcPr>
            <w:tcW w:w="1771" w:type="dxa"/>
            <w:tcBorders>
              <w:top w:val="single" w:sz="4" w:space="0" w:color="auto"/>
              <w:left w:val="nil"/>
              <w:bottom w:val="single" w:sz="4" w:space="0" w:color="auto"/>
              <w:right w:val="single" w:sz="4" w:space="0" w:color="auto"/>
            </w:tcBorders>
            <w:shd w:val="clear" w:color="auto" w:fill="auto"/>
            <w:vAlign w:val="center"/>
            <w:hideMark/>
          </w:tcPr>
          <w:p w14:paraId="1CE68E0D" w14:textId="77777777" w:rsidR="00D61590" w:rsidRPr="00D61590" w:rsidRDefault="00D61590" w:rsidP="00D61590">
            <w:pPr>
              <w:spacing w:after="0" w:line="240" w:lineRule="auto"/>
              <w:ind w:left="305"/>
              <w:jc w:val="right"/>
              <w:rPr>
                <w:rFonts w:ascii="Calibri" w:eastAsia="Times New Roman" w:hAnsi="Calibri" w:cs="Calibri"/>
                <w:sz w:val="20"/>
                <w:szCs w:val="20"/>
                <w:lang w:eastAsia="es-ES"/>
              </w:rPr>
            </w:pPr>
            <w:r w:rsidRPr="00D61590">
              <w:rPr>
                <w:rFonts w:ascii="Calibri" w:eastAsia="Times New Roman" w:hAnsi="Calibri" w:cs="Calibri"/>
                <w:sz w:val="20"/>
                <w:szCs w:val="20"/>
                <w:lang w:eastAsia="es-ES"/>
              </w:rPr>
              <w:t xml:space="preserve">       3.985,60 € </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53E44125" w14:textId="77777777" w:rsidR="00D61590" w:rsidRPr="00D61590" w:rsidRDefault="00D61590" w:rsidP="00D61590">
            <w:pPr>
              <w:spacing w:after="0" w:line="240" w:lineRule="auto"/>
              <w:ind w:left="305"/>
              <w:jc w:val="right"/>
              <w:rPr>
                <w:rFonts w:ascii="Calibri" w:eastAsia="Times New Roman" w:hAnsi="Calibri" w:cs="Calibri"/>
                <w:sz w:val="20"/>
                <w:szCs w:val="20"/>
                <w:lang w:eastAsia="es-ES"/>
              </w:rPr>
            </w:pPr>
            <w:r w:rsidRPr="00D61590">
              <w:rPr>
                <w:rFonts w:ascii="Calibri" w:eastAsia="Times New Roman" w:hAnsi="Calibri" w:cs="Calibri"/>
                <w:sz w:val="20"/>
                <w:szCs w:val="20"/>
                <w:lang w:eastAsia="es-ES"/>
              </w:rPr>
              <w:t xml:space="preserve">                 2,24 € </w:t>
            </w:r>
          </w:p>
        </w:tc>
      </w:tr>
      <w:tr w:rsidR="00D61590" w:rsidRPr="00D61590" w14:paraId="1A2ACDF0" w14:textId="77777777" w:rsidTr="00D61590">
        <w:trPr>
          <w:gridBefore w:val="1"/>
          <w:wBefore w:w="23" w:type="dxa"/>
          <w:trHeight w:val="280"/>
          <w:jc w:val="center"/>
        </w:trPr>
        <w:tc>
          <w:tcPr>
            <w:tcW w:w="3026" w:type="dxa"/>
            <w:tcBorders>
              <w:top w:val="nil"/>
              <w:left w:val="single" w:sz="8" w:space="0" w:color="auto"/>
              <w:bottom w:val="single" w:sz="4" w:space="0" w:color="auto"/>
              <w:right w:val="single" w:sz="4" w:space="0" w:color="auto"/>
            </w:tcBorders>
            <w:shd w:val="clear" w:color="auto" w:fill="auto"/>
            <w:vAlign w:val="center"/>
            <w:hideMark/>
          </w:tcPr>
          <w:p w14:paraId="0BADC4B4" w14:textId="77777777" w:rsidR="00D61590" w:rsidRPr="00D61590" w:rsidRDefault="00D61590" w:rsidP="00D61590">
            <w:pPr>
              <w:spacing w:after="0" w:line="240" w:lineRule="auto"/>
              <w:jc w:val="both"/>
              <w:rPr>
                <w:rFonts w:ascii="Calibri" w:eastAsia="Times New Roman" w:hAnsi="Calibri" w:cs="Calibri"/>
                <w:sz w:val="20"/>
                <w:szCs w:val="20"/>
                <w:lang w:eastAsia="es-ES"/>
              </w:rPr>
            </w:pPr>
            <w:r w:rsidRPr="00D61590">
              <w:rPr>
                <w:rFonts w:ascii="Calibri" w:eastAsia="Times New Roman" w:hAnsi="Calibri" w:cs="Calibri"/>
                <w:sz w:val="20"/>
                <w:szCs w:val="20"/>
                <w:lang w:eastAsia="es-ES"/>
              </w:rPr>
              <w:t xml:space="preserve">Cotización a la Seguridad Social (33,5%) </w:t>
            </w:r>
          </w:p>
        </w:tc>
        <w:tc>
          <w:tcPr>
            <w:tcW w:w="1771" w:type="dxa"/>
            <w:tcBorders>
              <w:top w:val="nil"/>
              <w:left w:val="nil"/>
              <w:bottom w:val="single" w:sz="4" w:space="0" w:color="auto"/>
              <w:right w:val="single" w:sz="4" w:space="0" w:color="auto"/>
            </w:tcBorders>
            <w:shd w:val="clear" w:color="auto" w:fill="auto"/>
            <w:vAlign w:val="center"/>
            <w:hideMark/>
          </w:tcPr>
          <w:p w14:paraId="245FEE0E" w14:textId="77777777" w:rsidR="00D61590" w:rsidRPr="00D61590" w:rsidRDefault="00D61590" w:rsidP="00D61590">
            <w:pPr>
              <w:spacing w:after="0" w:line="240" w:lineRule="auto"/>
              <w:ind w:left="305"/>
              <w:jc w:val="right"/>
              <w:rPr>
                <w:rFonts w:ascii="Calibri" w:eastAsia="Times New Roman" w:hAnsi="Calibri" w:cs="Calibri"/>
                <w:sz w:val="20"/>
                <w:szCs w:val="20"/>
                <w:lang w:eastAsia="es-ES"/>
              </w:rPr>
            </w:pPr>
            <w:r w:rsidRPr="00D61590">
              <w:rPr>
                <w:rFonts w:ascii="Calibri" w:eastAsia="Times New Roman" w:hAnsi="Calibri" w:cs="Calibri"/>
                <w:sz w:val="20"/>
                <w:szCs w:val="20"/>
                <w:lang w:eastAsia="es-ES"/>
              </w:rPr>
              <w:t xml:space="preserve">       9.374,04 € </w:t>
            </w:r>
          </w:p>
        </w:tc>
        <w:tc>
          <w:tcPr>
            <w:tcW w:w="1536" w:type="dxa"/>
            <w:tcBorders>
              <w:top w:val="nil"/>
              <w:left w:val="nil"/>
              <w:bottom w:val="single" w:sz="4" w:space="0" w:color="auto"/>
              <w:right w:val="single" w:sz="8" w:space="0" w:color="auto"/>
            </w:tcBorders>
            <w:shd w:val="clear" w:color="auto" w:fill="auto"/>
            <w:vAlign w:val="center"/>
            <w:hideMark/>
          </w:tcPr>
          <w:p w14:paraId="0F3C5F90" w14:textId="77777777" w:rsidR="00D61590" w:rsidRPr="00D61590" w:rsidRDefault="00D61590" w:rsidP="00D61590">
            <w:pPr>
              <w:spacing w:after="0" w:line="240" w:lineRule="auto"/>
              <w:ind w:left="305"/>
              <w:jc w:val="right"/>
              <w:rPr>
                <w:rFonts w:ascii="Calibri" w:eastAsia="Times New Roman" w:hAnsi="Calibri" w:cs="Calibri"/>
                <w:sz w:val="20"/>
                <w:szCs w:val="20"/>
                <w:lang w:eastAsia="es-ES"/>
              </w:rPr>
            </w:pPr>
            <w:r w:rsidRPr="00D61590">
              <w:rPr>
                <w:rFonts w:ascii="Calibri" w:eastAsia="Times New Roman" w:hAnsi="Calibri" w:cs="Calibri"/>
                <w:sz w:val="20"/>
                <w:szCs w:val="20"/>
                <w:lang w:eastAsia="es-ES"/>
              </w:rPr>
              <w:t xml:space="preserve">                 5,26 € </w:t>
            </w:r>
          </w:p>
        </w:tc>
      </w:tr>
      <w:tr w:rsidR="00D61590" w:rsidRPr="00D61590" w14:paraId="6E742A22" w14:textId="77777777" w:rsidTr="00D61590">
        <w:trPr>
          <w:gridBefore w:val="1"/>
          <w:wBefore w:w="23" w:type="dxa"/>
          <w:trHeight w:val="449"/>
          <w:jc w:val="center"/>
        </w:trPr>
        <w:tc>
          <w:tcPr>
            <w:tcW w:w="4797" w:type="dxa"/>
            <w:gridSpan w:val="2"/>
            <w:tcBorders>
              <w:top w:val="nil"/>
              <w:left w:val="single" w:sz="8" w:space="0" w:color="auto"/>
              <w:bottom w:val="single" w:sz="4" w:space="0" w:color="auto"/>
              <w:right w:val="single" w:sz="4" w:space="0" w:color="auto"/>
            </w:tcBorders>
            <w:shd w:val="clear" w:color="auto" w:fill="auto"/>
            <w:vAlign w:val="center"/>
            <w:hideMark/>
          </w:tcPr>
          <w:p w14:paraId="772B339F" w14:textId="77777777" w:rsidR="00D61590" w:rsidRPr="00D61590" w:rsidRDefault="00D61590" w:rsidP="00D61590">
            <w:pPr>
              <w:spacing w:after="0" w:line="240" w:lineRule="auto"/>
              <w:jc w:val="both"/>
              <w:rPr>
                <w:rFonts w:ascii="Calibri" w:eastAsia="Times New Roman" w:hAnsi="Calibri" w:cs="Calibri"/>
                <w:b/>
                <w:color w:val="000000"/>
                <w:sz w:val="20"/>
                <w:szCs w:val="20"/>
                <w:lang w:eastAsia="es-ES"/>
              </w:rPr>
            </w:pPr>
            <w:r w:rsidRPr="00D61590">
              <w:rPr>
                <w:rFonts w:ascii="Calibri" w:eastAsia="Times New Roman" w:hAnsi="Calibri" w:cs="Calibri"/>
                <w:b/>
                <w:sz w:val="20"/>
                <w:szCs w:val="20"/>
                <w:lang w:eastAsia="es-ES"/>
              </w:rPr>
              <w:t>Número horas de jornada anual</w:t>
            </w:r>
            <w:r w:rsidRPr="00D61590">
              <w:rPr>
                <w:rFonts w:ascii="Calibri" w:eastAsia="Times New Roman" w:hAnsi="Calibri" w:cs="Calibri"/>
                <w:b/>
                <w:color w:val="000000"/>
                <w:sz w:val="20"/>
                <w:szCs w:val="20"/>
                <w:lang w:eastAsia="es-ES"/>
              </w:rPr>
              <w:t> </w:t>
            </w:r>
          </w:p>
        </w:tc>
        <w:tc>
          <w:tcPr>
            <w:tcW w:w="1536" w:type="dxa"/>
            <w:tcBorders>
              <w:top w:val="nil"/>
              <w:left w:val="nil"/>
              <w:bottom w:val="single" w:sz="4" w:space="0" w:color="auto"/>
              <w:right w:val="single" w:sz="8" w:space="0" w:color="auto"/>
            </w:tcBorders>
            <w:shd w:val="clear" w:color="auto" w:fill="auto"/>
            <w:vAlign w:val="center"/>
            <w:hideMark/>
          </w:tcPr>
          <w:p w14:paraId="4F6846E2" w14:textId="77777777" w:rsidR="00D61590" w:rsidRPr="00D61590" w:rsidRDefault="00D61590" w:rsidP="00D61590">
            <w:pPr>
              <w:spacing w:after="0" w:line="240" w:lineRule="auto"/>
              <w:jc w:val="right"/>
              <w:rPr>
                <w:rFonts w:ascii="Calibri" w:eastAsia="Times New Roman" w:hAnsi="Calibri" w:cs="Calibri"/>
                <w:b/>
                <w:color w:val="000000"/>
                <w:sz w:val="20"/>
                <w:szCs w:val="20"/>
                <w:lang w:eastAsia="es-ES"/>
              </w:rPr>
            </w:pPr>
            <w:r w:rsidRPr="00D61590">
              <w:rPr>
                <w:rFonts w:ascii="Calibri" w:eastAsia="Times New Roman" w:hAnsi="Calibri" w:cs="Calibri"/>
                <w:color w:val="000000"/>
                <w:sz w:val="20"/>
                <w:szCs w:val="20"/>
                <w:lang w:eastAsia="es-ES"/>
              </w:rPr>
              <w:t> </w:t>
            </w:r>
            <w:r w:rsidRPr="00D61590">
              <w:rPr>
                <w:rFonts w:ascii="Calibri" w:eastAsia="Times New Roman" w:hAnsi="Calibri" w:cs="Calibri"/>
                <w:b/>
                <w:color w:val="000000"/>
                <w:sz w:val="20"/>
                <w:szCs w:val="20"/>
                <w:lang w:eastAsia="es-ES"/>
              </w:rPr>
              <w:t>1.782</w:t>
            </w:r>
          </w:p>
        </w:tc>
      </w:tr>
      <w:tr w:rsidR="00D61590" w:rsidRPr="00D61590" w14:paraId="26CA0FD8" w14:textId="77777777" w:rsidTr="00D61590">
        <w:trPr>
          <w:gridBefore w:val="1"/>
          <w:wBefore w:w="23" w:type="dxa"/>
          <w:trHeight w:val="454"/>
          <w:jc w:val="center"/>
        </w:trPr>
        <w:tc>
          <w:tcPr>
            <w:tcW w:w="3026" w:type="dxa"/>
            <w:tcBorders>
              <w:top w:val="nil"/>
              <w:left w:val="single" w:sz="8" w:space="0" w:color="auto"/>
              <w:bottom w:val="single" w:sz="8" w:space="0" w:color="auto"/>
              <w:right w:val="single" w:sz="4" w:space="0" w:color="auto"/>
            </w:tcBorders>
            <w:shd w:val="clear" w:color="DDDDDD" w:fill="D9D9D9"/>
            <w:vAlign w:val="center"/>
            <w:hideMark/>
          </w:tcPr>
          <w:p w14:paraId="798158FA" w14:textId="77777777" w:rsidR="00D61590" w:rsidRPr="00D61590" w:rsidRDefault="00D61590" w:rsidP="00D61590">
            <w:pPr>
              <w:spacing w:after="0" w:line="240" w:lineRule="auto"/>
              <w:jc w:val="both"/>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Coste hora</w:t>
            </w:r>
          </w:p>
        </w:tc>
        <w:tc>
          <w:tcPr>
            <w:tcW w:w="1771" w:type="dxa"/>
            <w:tcBorders>
              <w:top w:val="nil"/>
              <w:left w:val="nil"/>
              <w:bottom w:val="single" w:sz="8" w:space="0" w:color="auto"/>
              <w:right w:val="single" w:sz="4" w:space="0" w:color="auto"/>
            </w:tcBorders>
            <w:shd w:val="clear" w:color="DDDDDD" w:fill="D9D9D9"/>
            <w:vAlign w:val="center"/>
            <w:hideMark/>
          </w:tcPr>
          <w:p w14:paraId="723F6E1F" w14:textId="77777777" w:rsidR="00D61590" w:rsidRPr="00D61590" w:rsidRDefault="00D61590" w:rsidP="00D61590">
            <w:pPr>
              <w:spacing w:after="0" w:line="240" w:lineRule="auto"/>
              <w:ind w:left="305"/>
              <w:jc w:val="right"/>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 xml:space="preserve">    37.356,23 € </w:t>
            </w:r>
          </w:p>
        </w:tc>
        <w:tc>
          <w:tcPr>
            <w:tcW w:w="1536" w:type="dxa"/>
            <w:tcBorders>
              <w:top w:val="nil"/>
              <w:left w:val="nil"/>
              <w:bottom w:val="single" w:sz="8" w:space="0" w:color="auto"/>
              <w:right w:val="single" w:sz="8" w:space="0" w:color="auto"/>
            </w:tcBorders>
            <w:shd w:val="clear" w:color="DDDDDD" w:fill="D9D9D9"/>
            <w:vAlign w:val="center"/>
            <w:hideMark/>
          </w:tcPr>
          <w:p w14:paraId="06708C7B" w14:textId="77777777" w:rsidR="00D61590" w:rsidRPr="00D61590" w:rsidRDefault="00D61590" w:rsidP="00D61590">
            <w:pPr>
              <w:spacing w:after="0" w:line="240" w:lineRule="auto"/>
              <w:jc w:val="right"/>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 xml:space="preserve">      20,96 € </w:t>
            </w:r>
          </w:p>
        </w:tc>
      </w:tr>
    </w:tbl>
    <w:p w14:paraId="30CE9E0C"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16"/>
          <w:szCs w:val="16"/>
          <w:lang w:eastAsia="zh-CN"/>
        </w:rPr>
      </w:pPr>
    </w:p>
    <w:p w14:paraId="0191FE44"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16"/>
          <w:szCs w:val="16"/>
          <w:lang w:eastAsia="zh-CN"/>
        </w:rPr>
      </w:pPr>
    </w:p>
    <w:p w14:paraId="58D42A41"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16"/>
          <w:szCs w:val="16"/>
          <w:lang w:eastAsia="zh-CN"/>
        </w:rPr>
      </w:pPr>
    </w:p>
    <w:tbl>
      <w:tblPr>
        <w:tblW w:w="6377" w:type="dxa"/>
        <w:jc w:val="center"/>
        <w:tblCellMar>
          <w:left w:w="70" w:type="dxa"/>
          <w:right w:w="70" w:type="dxa"/>
        </w:tblCellMar>
        <w:tblLook w:val="04A0" w:firstRow="1" w:lastRow="0" w:firstColumn="1" w:lastColumn="0" w:noHBand="0" w:noVBand="1"/>
      </w:tblPr>
      <w:tblGrid>
        <w:gridCol w:w="3118"/>
        <w:gridCol w:w="1646"/>
        <w:gridCol w:w="1613"/>
      </w:tblGrid>
      <w:tr w:rsidR="00D61590" w:rsidRPr="00D61590" w14:paraId="0426165A" w14:textId="77777777" w:rsidTr="00D61590">
        <w:trPr>
          <w:trHeight w:val="291"/>
          <w:jc w:val="center"/>
        </w:trPr>
        <w:tc>
          <w:tcPr>
            <w:tcW w:w="6377" w:type="dxa"/>
            <w:gridSpan w:val="3"/>
            <w:tcBorders>
              <w:top w:val="single" w:sz="8" w:space="0" w:color="auto"/>
              <w:left w:val="single" w:sz="8" w:space="0" w:color="auto"/>
              <w:bottom w:val="single" w:sz="4" w:space="0" w:color="auto"/>
              <w:right w:val="single" w:sz="8" w:space="0" w:color="auto"/>
            </w:tcBorders>
            <w:shd w:val="clear" w:color="DDDDDD" w:fill="D9D9D9"/>
            <w:noWrap/>
            <w:vAlign w:val="center"/>
            <w:hideMark/>
          </w:tcPr>
          <w:p w14:paraId="5E65D841"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Coordinador de servicios</w:t>
            </w:r>
          </w:p>
        </w:tc>
      </w:tr>
      <w:tr w:rsidR="00D61590" w:rsidRPr="00D61590" w14:paraId="3DEBFE59" w14:textId="77777777" w:rsidTr="00D61590">
        <w:trPr>
          <w:trHeight w:val="354"/>
          <w:jc w:val="center"/>
        </w:trPr>
        <w:tc>
          <w:tcPr>
            <w:tcW w:w="3118" w:type="dxa"/>
            <w:tcBorders>
              <w:top w:val="single" w:sz="4" w:space="0" w:color="auto"/>
              <w:left w:val="single" w:sz="8" w:space="0" w:color="auto"/>
              <w:bottom w:val="single" w:sz="4" w:space="0" w:color="auto"/>
              <w:right w:val="single" w:sz="4" w:space="0" w:color="auto"/>
            </w:tcBorders>
            <w:shd w:val="clear" w:color="auto" w:fill="auto"/>
            <w:vAlign w:val="center"/>
          </w:tcPr>
          <w:p w14:paraId="44341AEA" w14:textId="77777777" w:rsidR="00D61590" w:rsidRPr="00D61590" w:rsidRDefault="00D61590" w:rsidP="00D61590">
            <w:pPr>
              <w:spacing w:after="0" w:line="240" w:lineRule="auto"/>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Concepto retributivo</w:t>
            </w:r>
          </w:p>
        </w:tc>
        <w:tc>
          <w:tcPr>
            <w:tcW w:w="1646" w:type="dxa"/>
            <w:tcBorders>
              <w:top w:val="single" w:sz="4" w:space="0" w:color="auto"/>
              <w:left w:val="nil"/>
              <w:bottom w:val="single" w:sz="4" w:space="0" w:color="auto"/>
              <w:right w:val="single" w:sz="4" w:space="0" w:color="auto"/>
            </w:tcBorders>
            <w:shd w:val="clear" w:color="auto" w:fill="auto"/>
            <w:vAlign w:val="center"/>
          </w:tcPr>
          <w:p w14:paraId="1DF960E5" w14:textId="77777777" w:rsidR="00D61590" w:rsidRPr="00D61590" w:rsidRDefault="00D61590" w:rsidP="00D61590">
            <w:pPr>
              <w:spacing w:after="0" w:line="240" w:lineRule="auto"/>
              <w:jc w:val="right"/>
              <w:rPr>
                <w:rFonts w:ascii="Calibri" w:eastAsia="Times New Roman" w:hAnsi="Calibri" w:cs="Calibri"/>
                <w:b/>
                <w:color w:val="000000"/>
                <w:sz w:val="20"/>
                <w:szCs w:val="20"/>
                <w:lang w:eastAsia="es-ES"/>
              </w:rPr>
            </w:pPr>
            <w:r w:rsidRPr="00D61590">
              <w:rPr>
                <w:rFonts w:ascii="Calibri" w:eastAsia="Times New Roman" w:hAnsi="Calibri" w:cs="Calibri"/>
                <w:b/>
                <w:color w:val="000000"/>
                <w:sz w:val="20"/>
                <w:szCs w:val="20"/>
                <w:lang w:eastAsia="es-ES"/>
              </w:rPr>
              <w:t>Importe anual</w:t>
            </w:r>
          </w:p>
        </w:tc>
        <w:tc>
          <w:tcPr>
            <w:tcW w:w="1613" w:type="dxa"/>
            <w:tcBorders>
              <w:top w:val="single" w:sz="4" w:space="0" w:color="auto"/>
              <w:left w:val="nil"/>
              <w:bottom w:val="single" w:sz="4" w:space="0" w:color="auto"/>
              <w:right w:val="single" w:sz="8" w:space="0" w:color="auto"/>
            </w:tcBorders>
            <w:shd w:val="clear" w:color="auto" w:fill="auto"/>
            <w:vAlign w:val="center"/>
          </w:tcPr>
          <w:p w14:paraId="0306FB86" w14:textId="77777777" w:rsidR="00D61590" w:rsidRPr="00D61590" w:rsidRDefault="00D61590" w:rsidP="00D61590">
            <w:pPr>
              <w:spacing w:after="0" w:line="240" w:lineRule="auto"/>
              <w:jc w:val="right"/>
              <w:rPr>
                <w:rFonts w:ascii="Calibri" w:eastAsia="Times New Roman" w:hAnsi="Calibri" w:cs="Calibri"/>
                <w:b/>
                <w:color w:val="000000"/>
                <w:sz w:val="20"/>
                <w:szCs w:val="20"/>
                <w:lang w:eastAsia="es-ES"/>
              </w:rPr>
            </w:pPr>
            <w:r w:rsidRPr="00D61590">
              <w:rPr>
                <w:rFonts w:ascii="Calibri" w:eastAsia="Times New Roman" w:hAnsi="Calibri" w:cs="Calibri"/>
                <w:b/>
                <w:color w:val="000000"/>
                <w:sz w:val="20"/>
                <w:szCs w:val="20"/>
                <w:lang w:eastAsia="es-ES"/>
              </w:rPr>
              <w:t>Coste hora</w:t>
            </w:r>
          </w:p>
        </w:tc>
      </w:tr>
      <w:tr w:rsidR="00D61590" w:rsidRPr="00D61590" w14:paraId="122BEE37" w14:textId="77777777" w:rsidTr="00D61590">
        <w:trPr>
          <w:trHeight w:val="354"/>
          <w:jc w:val="center"/>
        </w:trPr>
        <w:tc>
          <w:tcPr>
            <w:tcW w:w="3118" w:type="dxa"/>
            <w:tcBorders>
              <w:top w:val="nil"/>
              <w:left w:val="single" w:sz="8" w:space="0" w:color="auto"/>
              <w:bottom w:val="single" w:sz="4" w:space="0" w:color="auto"/>
              <w:right w:val="single" w:sz="4" w:space="0" w:color="auto"/>
            </w:tcBorders>
            <w:shd w:val="clear" w:color="auto" w:fill="auto"/>
            <w:vAlign w:val="center"/>
            <w:hideMark/>
          </w:tcPr>
          <w:p w14:paraId="21897ECB" w14:textId="77777777" w:rsidR="00D61590" w:rsidRPr="00D61590" w:rsidRDefault="00D61590" w:rsidP="00D61590">
            <w:pPr>
              <w:spacing w:after="0" w:line="240" w:lineRule="auto"/>
              <w:rPr>
                <w:rFonts w:ascii="Calibri" w:eastAsia="Times New Roman" w:hAnsi="Calibri" w:cs="Calibri"/>
                <w:bCs/>
                <w:color w:val="000000"/>
                <w:sz w:val="20"/>
                <w:szCs w:val="20"/>
                <w:lang w:eastAsia="es-ES"/>
              </w:rPr>
            </w:pPr>
            <w:r w:rsidRPr="00D61590">
              <w:rPr>
                <w:rFonts w:ascii="Calibri" w:eastAsia="Times New Roman" w:hAnsi="Calibri" w:cs="Calibri"/>
                <w:bCs/>
                <w:color w:val="000000"/>
                <w:sz w:val="20"/>
                <w:szCs w:val="20"/>
                <w:lang w:eastAsia="es-ES"/>
              </w:rPr>
              <w:t xml:space="preserve">Salario base </w:t>
            </w:r>
          </w:p>
        </w:tc>
        <w:tc>
          <w:tcPr>
            <w:tcW w:w="1646" w:type="dxa"/>
            <w:tcBorders>
              <w:top w:val="nil"/>
              <w:left w:val="nil"/>
              <w:bottom w:val="single" w:sz="4" w:space="0" w:color="auto"/>
              <w:right w:val="single" w:sz="4" w:space="0" w:color="auto"/>
            </w:tcBorders>
            <w:shd w:val="clear" w:color="auto" w:fill="auto"/>
            <w:vAlign w:val="center"/>
            <w:hideMark/>
          </w:tcPr>
          <w:p w14:paraId="32D1EFCA"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20.611,81 € </w:t>
            </w:r>
          </w:p>
        </w:tc>
        <w:tc>
          <w:tcPr>
            <w:tcW w:w="1613" w:type="dxa"/>
            <w:tcBorders>
              <w:top w:val="nil"/>
              <w:left w:val="nil"/>
              <w:bottom w:val="single" w:sz="4" w:space="0" w:color="auto"/>
              <w:right w:val="single" w:sz="8" w:space="0" w:color="auto"/>
            </w:tcBorders>
            <w:shd w:val="clear" w:color="auto" w:fill="auto"/>
            <w:vAlign w:val="center"/>
            <w:hideMark/>
          </w:tcPr>
          <w:p w14:paraId="3AE8DB25"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11,57 € </w:t>
            </w:r>
          </w:p>
        </w:tc>
      </w:tr>
      <w:tr w:rsidR="00D61590" w:rsidRPr="00D61590" w14:paraId="799B9096" w14:textId="77777777" w:rsidTr="00D61590">
        <w:trPr>
          <w:trHeight w:val="354"/>
          <w:jc w:val="center"/>
        </w:trPr>
        <w:tc>
          <w:tcPr>
            <w:tcW w:w="3118" w:type="dxa"/>
            <w:tcBorders>
              <w:top w:val="nil"/>
              <w:left w:val="single" w:sz="8" w:space="0" w:color="auto"/>
              <w:bottom w:val="single" w:sz="4" w:space="0" w:color="auto"/>
              <w:right w:val="single" w:sz="4" w:space="0" w:color="auto"/>
            </w:tcBorders>
            <w:shd w:val="clear" w:color="auto" w:fill="auto"/>
            <w:vAlign w:val="center"/>
            <w:hideMark/>
          </w:tcPr>
          <w:p w14:paraId="3A5E6A4E" w14:textId="77777777" w:rsidR="00D61590" w:rsidRPr="00D61590" w:rsidRDefault="00D61590" w:rsidP="00D61590">
            <w:pPr>
              <w:spacing w:after="0" w:line="240" w:lineRule="auto"/>
              <w:rPr>
                <w:rFonts w:ascii="Calibri" w:eastAsia="Times New Roman" w:hAnsi="Calibri" w:cs="Calibri"/>
                <w:bCs/>
                <w:color w:val="000000"/>
                <w:sz w:val="20"/>
                <w:szCs w:val="20"/>
                <w:lang w:eastAsia="es-ES"/>
              </w:rPr>
            </w:pPr>
            <w:r w:rsidRPr="00D61590">
              <w:rPr>
                <w:rFonts w:ascii="Calibri" w:eastAsia="Times New Roman" w:hAnsi="Calibri" w:cs="Calibri"/>
                <w:bCs/>
                <w:color w:val="000000"/>
                <w:sz w:val="20"/>
                <w:szCs w:val="20"/>
                <w:lang w:eastAsia="es-ES"/>
              </w:rPr>
              <w:t>Plus de Distancia y Transporte</w:t>
            </w:r>
          </w:p>
        </w:tc>
        <w:tc>
          <w:tcPr>
            <w:tcW w:w="1646" w:type="dxa"/>
            <w:tcBorders>
              <w:top w:val="nil"/>
              <w:left w:val="nil"/>
              <w:bottom w:val="single" w:sz="4" w:space="0" w:color="auto"/>
              <w:right w:val="single" w:sz="4" w:space="0" w:color="auto"/>
            </w:tcBorders>
            <w:shd w:val="clear" w:color="auto" w:fill="auto"/>
            <w:vAlign w:val="center"/>
            <w:hideMark/>
          </w:tcPr>
          <w:p w14:paraId="53210043"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1.873,50 € </w:t>
            </w:r>
          </w:p>
        </w:tc>
        <w:tc>
          <w:tcPr>
            <w:tcW w:w="1613" w:type="dxa"/>
            <w:tcBorders>
              <w:top w:val="nil"/>
              <w:left w:val="nil"/>
              <w:bottom w:val="single" w:sz="4" w:space="0" w:color="auto"/>
              <w:right w:val="single" w:sz="8" w:space="0" w:color="auto"/>
            </w:tcBorders>
            <w:shd w:val="clear" w:color="auto" w:fill="auto"/>
            <w:vAlign w:val="center"/>
            <w:hideMark/>
          </w:tcPr>
          <w:p w14:paraId="3413E095"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1,05 € </w:t>
            </w:r>
          </w:p>
        </w:tc>
      </w:tr>
      <w:tr w:rsidR="00D61590" w:rsidRPr="00D61590" w14:paraId="4FB5D9F9" w14:textId="77777777" w:rsidTr="00D61590">
        <w:trPr>
          <w:trHeight w:val="354"/>
          <w:jc w:val="center"/>
        </w:trPr>
        <w:tc>
          <w:tcPr>
            <w:tcW w:w="3118" w:type="dxa"/>
            <w:tcBorders>
              <w:top w:val="nil"/>
              <w:left w:val="single" w:sz="8" w:space="0" w:color="auto"/>
              <w:bottom w:val="single" w:sz="4" w:space="0" w:color="auto"/>
              <w:right w:val="single" w:sz="4" w:space="0" w:color="auto"/>
            </w:tcBorders>
            <w:shd w:val="clear" w:color="auto" w:fill="auto"/>
            <w:vAlign w:val="center"/>
            <w:hideMark/>
          </w:tcPr>
          <w:p w14:paraId="6006D03D" w14:textId="77777777" w:rsidR="00D61590" w:rsidRPr="00D61590" w:rsidRDefault="00D61590" w:rsidP="00D61590">
            <w:pPr>
              <w:spacing w:after="0" w:line="240" w:lineRule="auto"/>
              <w:rPr>
                <w:rFonts w:ascii="Calibri" w:eastAsia="Times New Roman" w:hAnsi="Calibri" w:cs="Calibri"/>
                <w:bCs/>
                <w:color w:val="000000"/>
                <w:sz w:val="20"/>
                <w:szCs w:val="20"/>
                <w:lang w:eastAsia="es-ES"/>
              </w:rPr>
            </w:pPr>
            <w:r w:rsidRPr="00D61590">
              <w:rPr>
                <w:rFonts w:ascii="Calibri" w:eastAsia="Times New Roman" w:hAnsi="Calibri" w:cs="Calibri"/>
                <w:bCs/>
                <w:color w:val="000000"/>
                <w:sz w:val="20"/>
                <w:szCs w:val="20"/>
                <w:lang w:eastAsia="es-ES"/>
              </w:rPr>
              <w:t>Plus actividad</w:t>
            </w:r>
          </w:p>
        </w:tc>
        <w:tc>
          <w:tcPr>
            <w:tcW w:w="1646" w:type="dxa"/>
            <w:tcBorders>
              <w:top w:val="nil"/>
              <w:left w:val="nil"/>
              <w:bottom w:val="single" w:sz="4" w:space="0" w:color="auto"/>
              <w:right w:val="single" w:sz="4" w:space="0" w:color="auto"/>
            </w:tcBorders>
            <w:shd w:val="clear" w:color="auto" w:fill="auto"/>
            <w:vAlign w:val="center"/>
            <w:hideMark/>
          </w:tcPr>
          <w:p w14:paraId="006F96D8"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404,97 € </w:t>
            </w:r>
          </w:p>
        </w:tc>
        <w:tc>
          <w:tcPr>
            <w:tcW w:w="1613" w:type="dxa"/>
            <w:tcBorders>
              <w:top w:val="nil"/>
              <w:left w:val="nil"/>
              <w:bottom w:val="single" w:sz="4" w:space="0" w:color="auto"/>
              <w:right w:val="single" w:sz="8" w:space="0" w:color="auto"/>
            </w:tcBorders>
            <w:shd w:val="clear" w:color="auto" w:fill="auto"/>
            <w:vAlign w:val="center"/>
            <w:hideMark/>
          </w:tcPr>
          <w:p w14:paraId="53FA9869"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0,23 € </w:t>
            </w:r>
          </w:p>
        </w:tc>
      </w:tr>
      <w:tr w:rsidR="00D61590" w:rsidRPr="00D61590" w14:paraId="5444677E" w14:textId="77777777" w:rsidTr="00D61590">
        <w:trPr>
          <w:trHeight w:val="354"/>
          <w:jc w:val="center"/>
        </w:trPr>
        <w:tc>
          <w:tcPr>
            <w:tcW w:w="3118" w:type="dxa"/>
            <w:tcBorders>
              <w:top w:val="nil"/>
              <w:left w:val="single" w:sz="8" w:space="0" w:color="auto"/>
              <w:bottom w:val="single" w:sz="4" w:space="0" w:color="auto"/>
              <w:right w:val="single" w:sz="4" w:space="0" w:color="auto"/>
            </w:tcBorders>
            <w:shd w:val="clear" w:color="auto" w:fill="auto"/>
            <w:vAlign w:val="center"/>
            <w:hideMark/>
          </w:tcPr>
          <w:p w14:paraId="0E7804FE" w14:textId="77777777" w:rsidR="00D61590" w:rsidRPr="00D61590" w:rsidRDefault="00D61590" w:rsidP="00D61590">
            <w:pPr>
              <w:spacing w:after="0" w:line="240" w:lineRule="auto"/>
              <w:rPr>
                <w:rFonts w:ascii="Calibri" w:eastAsia="Times New Roman" w:hAnsi="Calibri" w:cs="Calibri"/>
                <w:bCs/>
                <w:sz w:val="20"/>
                <w:szCs w:val="20"/>
                <w:lang w:eastAsia="es-ES"/>
              </w:rPr>
            </w:pPr>
            <w:r w:rsidRPr="00D61590">
              <w:rPr>
                <w:rFonts w:ascii="Calibri" w:eastAsia="Times New Roman" w:hAnsi="Calibri" w:cs="Calibri"/>
                <w:bCs/>
                <w:sz w:val="20"/>
                <w:szCs w:val="20"/>
                <w:lang w:eastAsia="es-ES"/>
              </w:rPr>
              <w:t>Plus Puesto Trabajo</w:t>
            </w:r>
          </w:p>
        </w:tc>
        <w:tc>
          <w:tcPr>
            <w:tcW w:w="1646" w:type="dxa"/>
            <w:tcBorders>
              <w:top w:val="nil"/>
              <w:left w:val="nil"/>
              <w:bottom w:val="single" w:sz="4" w:space="0" w:color="auto"/>
              <w:right w:val="single" w:sz="4" w:space="0" w:color="auto"/>
            </w:tcBorders>
            <w:shd w:val="clear" w:color="auto" w:fill="auto"/>
            <w:vAlign w:val="center"/>
            <w:hideMark/>
          </w:tcPr>
          <w:p w14:paraId="2D644E74"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1.272,00 € </w:t>
            </w:r>
          </w:p>
        </w:tc>
        <w:tc>
          <w:tcPr>
            <w:tcW w:w="1613" w:type="dxa"/>
            <w:tcBorders>
              <w:top w:val="nil"/>
              <w:left w:val="nil"/>
              <w:bottom w:val="single" w:sz="4" w:space="0" w:color="auto"/>
              <w:right w:val="single" w:sz="8" w:space="0" w:color="auto"/>
            </w:tcBorders>
            <w:shd w:val="clear" w:color="auto" w:fill="auto"/>
            <w:vAlign w:val="center"/>
            <w:hideMark/>
          </w:tcPr>
          <w:p w14:paraId="7C228B3C"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0,71 € </w:t>
            </w:r>
          </w:p>
        </w:tc>
      </w:tr>
      <w:tr w:rsidR="00D61590" w:rsidRPr="00D61590" w14:paraId="2C37E8CC" w14:textId="77777777" w:rsidTr="00D61590">
        <w:trPr>
          <w:trHeight w:val="354"/>
          <w:jc w:val="center"/>
        </w:trPr>
        <w:tc>
          <w:tcPr>
            <w:tcW w:w="3118" w:type="dxa"/>
            <w:tcBorders>
              <w:top w:val="nil"/>
              <w:left w:val="single" w:sz="8" w:space="0" w:color="auto"/>
              <w:bottom w:val="single" w:sz="4" w:space="0" w:color="auto"/>
              <w:right w:val="single" w:sz="4" w:space="0" w:color="auto"/>
            </w:tcBorders>
            <w:shd w:val="clear" w:color="auto" w:fill="auto"/>
            <w:vAlign w:val="center"/>
            <w:hideMark/>
          </w:tcPr>
          <w:p w14:paraId="5F433FC9" w14:textId="77777777" w:rsidR="00D61590" w:rsidRPr="00D61590" w:rsidRDefault="00D61590" w:rsidP="00D61590">
            <w:pPr>
              <w:spacing w:after="0" w:line="240" w:lineRule="auto"/>
              <w:rPr>
                <w:rFonts w:ascii="Calibri" w:eastAsia="Times New Roman" w:hAnsi="Calibri" w:cs="Calibri"/>
                <w:sz w:val="20"/>
                <w:szCs w:val="20"/>
                <w:lang w:eastAsia="es-ES"/>
              </w:rPr>
            </w:pPr>
            <w:r w:rsidRPr="00D61590">
              <w:rPr>
                <w:rFonts w:ascii="Calibri" w:eastAsia="Times New Roman" w:hAnsi="Calibri" w:cs="Calibri"/>
                <w:sz w:val="20"/>
                <w:szCs w:val="20"/>
                <w:lang w:eastAsia="es-ES"/>
              </w:rPr>
              <w:t xml:space="preserve">Cotización a la Seguridad Social (33,5%) </w:t>
            </w:r>
          </w:p>
        </w:tc>
        <w:tc>
          <w:tcPr>
            <w:tcW w:w="1646" w:type="dxa"/>
            <w:tcBorders>
              <w:top w:val="nil"/>
              <w:left w:val="nil"/>
              <w:bottom w:val="single" w:sz="4" w:space="0" w:color="auto"/>
              <w:right w:val="single" w:sz="4" w:space="0" w:color="auto"/>
            </w:tcBorders>
            <w:shd w:val="clear" w:color="auto" w:fill="auto"/>
            <w:vAlign w:val="center"/>
            <w:hideMark/>
          </w:tcPr>
          <w:p w14:paraId="31F2FB41"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8.094,36 € </w:t>
            </w:r>
          </w:p>
        </w:tc>
        <w:tc>
          <w:tcPr>
            <w:tcW w:w="1613" w:type="dxa"/>
            <w:tcBorders>
              <w:top w:val="nil"/>
              <w:left w:val="nil"/>
              <w:bottom w:val="single" w:sz="4" w:space="0" w:color="auto"/>
              <w:right w:val="single" w:sz="8" w:space="0" w:color="auto"/>
            </w:tcBorders>
            <w:shd w:val="clear" w:color="auto" w:fill="auto"/>
            <w:vAlign w:val="center"/>
            <w:hideMark/>
          </w:tcPr>
          <w:p w14:paraId="519DC268"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4,54 € </w:t>
            </w:r>
          </w:p>
        </w:tc>
      </w:tr>
      <w:tr w:rsidR="00D61590" w:rsidRPr="00D61590" w14:paraId="3F8E91A0" w14:textId="77777777" w:rsidTr="00D61590">
        <w:trPr>
          <w:trHeight w:val="354"/>
          <w:jc w:val="center"/>
        </w:trPr>
        <w:tc>
          <w:tcPr>
            <w:tcW w:w="4764" w:type="dxa"/>
            <w:gridSpan w:val="2"/>
            <w:tcBorders>
              <w:top w:val="nil"/>
              <w:left w:val="single" w:sz="8" w:space="0" w:color="auto"/>
              <w:bottom w:val="single" w:sz="4" w:space="0" w:color="auto"/>
              <w:right w:val="single" w:sz="4" w:space="0" w:color="auto"/>
            </w:tcBorders>
            <w:shd w:val="clear" w:color="auto" w:fill="auto"/>
            <w:vAlign w:val="center"/>
            <w:hideMark/>
          </w:tcPr>
          <w:p w14:paraId="77EAABDA" w14:textId="77777777" w:rsidR="00D61590" w:rsidRPr="00D61590" w:rsidRDefault="00D61590" w:rsidP="00D61590">
            <w:pPr>
              <w:spacing w:after="0" w:line="240" w:lineRule="auto"/>
              <w:jc w:val="both"/>
              <w:rPr>
                <w:rFonts w:ascii="Calibri" w:eastAsia="Times New Roman" w:hAnsi="Calibri" w:cs="Calibri"/>
                <w:b/>
                <w:color w:val="000000"/>
                <w:sz w:val="20"/>
                <w:szCs w:val="20"/>
                <w:lang w:eastAsia="es-ES"/>
              </w:rPr>
            </w:pPr>
            <w:r w:rsidRPr="00D61590">
              <w:rPr>
                <w:rFonts w:ascii="Calibri" w:eastAsia="Times New Roman" w:hAnsi="Calibri" w:cs="Calibri"/>
                <w:b/>
                <w:sz w:val="20"/>
                <w:szCs w:val="20"/>
                <w:lang w:eastAsia="es-ES"/>
              </w:rPr>
              <w:t>Número horas de jornada anual</w:t>
            </w:r>
            <w:r w:rsidRPr="00D61590">
              <w:rPr>
                <w:rFonts w:ascii="Calibri" w:eastAsia="Times New Roman" w:hAnsi="Calibri" w:cs="Calibri"/>
                <w:b/>
                <w:color w:val="000000"/>
                <w:sz w:val="20"/>
                <w:szCs w:val="20"/>
                <w:lang w:eastAsia="es-ES"/>
              </w:rPr>
              <w:t> </w:t>
            </w:r>
          </w:p>
        </w:tc>
        <w:tc>
          <w:tcPr>
            <w:tcW w:w="1613" w:type="dxa"/>
            <w:tcBorders>
              <w:top w:val="nil"/>
              <w:left w:val="nil"/>
              <w:bottom w:val="single" w:sz="4" w:space="0" w:color="auto"/>
              <w:right w:val="single" w:sz="8" w:space="0" w:color="auto"/>
            </w:tcBorders>
            <w:shd w:val="clear" w:color="auto" w:fill="auto"/>
            <w:vAlign w:val="center"/>
            <w:hideMark/>
          </w:tcPr>
          <w:p w14:paraId="00CFD0EC" w14:textId="77777777" w:rsidR="00D61590" w:rsidRPr="00D61590" w:rsidRDefault="00D61590" w:rsidP="00D61590">
            <w:pPr>
              <w:spacing w:after="0" w:line="240" w:lineRule="auto"/>
              <w:jc w:val="right"/>
              <w:rPr>
                <w:rFonts w:ascii="Calibri" w:eastAsia="Times New Roman" w:hAnsi="Calibri" w:cs="Calibri"/>
                <w:b/>
                <w:color w:val="000000"/>
                <w:sz w:val="20"/>
                <w:szCs w:val="20"/>
                <w:lang w:eastAsia="es-ES"/>
              </w:rPr>
            </w:pPr>
            <w:r w:rsidRPr="00D61590">
              <w:rPr>
                <w:rFonts w:ascii="Calibri" w:eastAsia="Times New Roman" w:hAnsi="Calibri" w:cs="Calibri"/>
                <w:color w:val="000000"/>
                <w:sz w:val="20"/>
                <w:szCs w:val="20"/>
                <w:lang w:eastAsia="es-ES"/>
              </w:rPr>
              <w:t> </w:t>
            </w:r>
            <w:r w:rsidRPr="00D61590">
              <w:rPr>
                <w:rFonts w:ascii="Calibri" w:eastAsia="Times New Roman" w:hAnsi="Calibri" w:cs="Calibri"/>
                <w:b/>
                <w:color w:val="000000"/>
                <w:sz w:val="20"/>
                <w:szCs w:val="20"/>
                <w:lang w:eastAsia="es-ES"/>
              </w:rPr>
              <w:t>1.782</w:t>
            </w:r>
          </w:p>
        </w:tc>
      </w:tr>
      <w:tr w:rsidR="00D61590" w:rsidRPr="00D61590" w14:paraId="3DC8F24E" w14:textId="77777777" w:rsidTr="00D61590">
        <w:trPr>
          <w:trHeight w:val="390"/>
          <w:jc w:val="center"/>
        </w:trPr>
        <w:tc>
          <w:tcPr>
            <w:tcW w:w="3118" w:type="dxa"/>
            <w:tcBorders>
              <w:top w:val="nil"/>
              <w:left w:val="single" w:sz="8" w:space="0" w:color="auto"/>
              <w:bottom w:val="single" w:sz="8" w:space="0" w:color="auto"/>
              <w:right w:val="single" w:sz="4" w:space="0" w:color="auto"/>
            </w:tcBorders>
            <w:shd w:val="clear" w:color="DDDDDD" w:fill="D9D9D9"/>
            <w:vAlign w:val="center"/>
            <w:hideMark/>
          </w:tcPr>
          <w:p w14:paraId="5B758130" w14:textId="77777777" w:rsidR="00D61590" w:rsidRPr="00D61590" w:rsidRDefault="00D61590" w:rsidP="00D61590">
            <w:pPr>
              <w:spacing w:after="0" w:line="240" w:lineRule="auto"/>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Coste hora</w:t>
            </w:r>
          </w:p>
        </w:tc>
        <w:tc>
          <w:tcPr>
            <w:tcW w:w="1646" w:type="dxa"/>
            <w:tcBorders>
              <w:top w:val="nil"/>
              <w:left w:val="nil"/>
              <w:bottom w:val="single" w:sz="8" w:space="0" w:color="auto"/>
              <w:right w:val="single" w:sz="4" w:space="0" w:color="auto"/>
            </w:tcBorders>
            <w:shd w:val="clear" w:color="DDDDDD" w:fill="D9D9D9"/>
            <w:vAlign w:val="center"/>
            <w:hideMark/>
          </w:tcPr>
          <w:p w14:paraId="45EA007A" w14:textId="77777777" w:rsidR="00D61590" w:rsidRPr="00D61590" w:rsidRDefault="00D61590" w:rsidP="00D61590">
            <w:pPr>
              <w:spacing w:after="0" w:line="240" w:lineRule="auto"/>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 xml:space="preserve">     32.256,64 € </w:t>
            </w:r>
          </w:p>
        </w:tc>
        <w:tc>
          <w:tcPr>
            <w:tcW w:w="1613" w:type="dxa"/>
            <w:tcBorders>
              <w:top w:val="nil"/>
              <w:left w:val="nil"/>
              <w:bottom w:val="single" w:sz="8" w:space="0" w:color="auto"/>
              <w:right w:val="single" w:sz="8" w:space="0" w:color="auto"/>
            </w:tcBorders>
            <w:shd w:val="clear" w:color="DDDDDD" w:fill="D9D9D9"/>
            <w:vAlign w:val="center"/>
            <w:hideMark/>
          </w:tcPr>
          <w:p w14:paraId="3D2133B1" w14:textId="77777777" w:rsidR="00D61590" w:rsidRPr="00D61590" w:rsidRDefault="00D61590" w:rsidP="00D61590">
            <w:pPr>
              <w:spacing w:after="0" w:line="240" w:lineRule="auto"/>
              <w:jc w:val="right"/>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 xml:space="preserve">               18,10 € </w:t>
            </w:r>
          </w:p>
        </w:tc>
      </w:tr>
    </w:tbl>
    <w:p w14:paraId="61046E7B"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16"/>
          <w:szCs w:val="16"/>
          <w:lang w:eastAsia="zh-CN"/>
        </w:rPr>
      </w:pPr>
    </w:p>
    <w:p w14:paraId="020F3DDA"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16"/>
          <w:szCs w:val="16"/>
          <w:lang w:eastAsia="zh-CN"/>
        </w:rPr>
      </w:pPr>
    </w:p>
    <w:p w14:paraId="1DC48D85"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16"/>
          <w:szCs w:val="16"/>
          <w:lang w:eastAsia="zh-CN"/>
        </w:rPr>
      </w:pPr>
    </w:p>
    <w:tbl>
      <w:tblPr>
        <w:tblW w:w="6237" w:type="dxa"/>
        <w:tblInd w:w="1488" w:type="dxa"/>
        <w:tblCellMar>
          <w:left w:w="70" w:type="dxa"/>
          <w:right w:w="70" w:type="dxa"/>
        </w:tblCellMar>
        <w:tblLook w:val="04A0" w:firstRow="1" w:lastRow="0" w:firstColumn="1" w:lastColumn="0" w:noHBand="0" w:noVBand="1"/>
      </w:tblPr>
      <w:tblGrid>
        <w:gridCol w:w="2733"/>
        <w:gridCol w:w="1945"/>
        <w:gridCol w:w="1559"/>
      </w:tblGrid>
      <w:tr w:rsidR="00D61590" w:rsidRPr="00D61590" w14:paraId="7C156964" w14:textId="77777777" w:rsidTr="00D61590">
        <w:trPr>
          <w:trHeight w:val="334"/>
        </w:trPr>
        <w:tc>
          <w:tcPr>
            <w:tcW w:w="6237" w:type="dxa"/>
            <w:gridSpan w:val="3"/>
            <w:tcBorders>
              <w:top w:val="single" w:sz="8" w:space="0" w:color="auto"/>
              <w:left w:val="single" w:sz="8" w:space="0" w:color="auto"/>
              <w:bottom w:val="single" w:sz="4" w:space="0" w:color="auto"/>
              <w:right w:val="single" w:sz="8" w:space="0" w:color="auto"/>
            </w:tcBorders>
            <w:shd w:val="clear" w:color="DDDDDD" w:fill="D9D9D9"/>
            <w:noWrap/>
            <w:vAlign w:val="center"/>
            <w:hideMark/>
          </w:tcPr>
          <w:p w14:paraId="1875D913"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Jefe de servicios (coordinador de servicios)</w:t>
            </w:r>
          </w:p>
        </w:tc>
      </w:tr>
      <w:tr w:rsidR="00D61590" w:rsidRPr="00D61590" w14:paraId="30174444" w14:textId="77777777" w:rsidTr="00D61590">
        <w:trPr>
          <w:trHeight w:val="407"/>
        </w:trPr>
        <w:tc>
          <w:tcPr>
            <w:tcW w:w="2733" w:type="dxa"/>
            <w:tcBorders>
              <w:top w:val="single" w:sz="4" w:space="0" w:color="auto"/>
              <w:left w:val="single" w:sz="8" w:space="0" w:color="auto"/>
              <w:bottom w:val="single" w:sz="4" w:space="0" w:color="auto"/>
              <w:right w:val="single" w:sz="4" w:space="0" w:color="auto"/>
            </w:tcBorders>
            <w:shd w:val="clear" w:color="auto" w:fill="auto"/>
            <w:vAlign w:val="center"/>
          </w:tcPr>
          <w:p w14:paraId="5C792A12" w14:textId="77777777" w:rsidR="00D61590" w:rsidRPr="00D61590" w:rsidRDefault="00D61590" w:rsidP="00D61590">
            <w:pPr>
              <w:spacing w:after="0" w:line="240" w:lineRule="auto"/>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Concepto retributivo</w:t>
            </w:r>
          </w:p>
        </w:tc>
        <w:tc>
          <w:tcPr>
            <w:tcW w:w="1945" w:type="dxa"/>
            <w:tcBorders>
              <w:top w:val="single" w:sz="4" w:space="0" w:color="auto"/>
              <w:left w:val="nil"/>
              <w:bottom w:val="single" w:sz="4" w:space="0" w:color="auto"/>
              <w:right w:val="single" w:sz="4" w:space="0" w:color="auto"/>
            </w:tcBorders>
            <w:shd w:val="clear" w:color="auto" w:fill="auto"/>
            <w:vAlign w:val="center"/>
          </w:tcPr>
          <w:p w14:paraId="2F4FE169" w14:textId="77777777" w:rsidR="00D61590" w:rsidRPr="00D61590" w:rsidRDefault="00D61590" w:rsidP="00D61590">
            <w:pPr>
              <w:spacing w:after="0" w:line="240" w:lineRule="auto"/>
              <w:jc w:val="right"/>
              <w:rPr>
                <w:rFonts w:ascii="Calibri" w:eastAsia="Times New Roman" w:hAnsi="Calibri" w:cs="Calibri"/>
                <w:b/>
                <w:color w:val="000000"/>
                <w:sz w:val="20"/>
                <w:szCs w:val="20"/>
                <w:lang w:eastAsia="es-ES"/>
              </w:rPr>
            </w:pPr>
            <w:r w:rsidRPr="00D61590">
              <w:rPr>
                <w:rFonts w:ascii="Calibri" w:eastAsia="Times New Roman" w:hAnsi="Calibri" w:cs="Calibri"/>
                <w:b/>
                <w:color w:val="000000"/>
                <w:sz w:val="20"/>
                <w:szCs w:val="20"/>
                <w:lang w:eastAsia="es-ES"/>
              </w:rPr>
              <w:t>Importe anual</w:t>
            </w:r>
          </w:p>
        </w:tc>
        <w:tc>
          <w:tcPr>
            <w:tcW w:w="1559" w:type="dxa"/>
            <w:tcBorders>
              <w:top w:val="single" w:sz="4" w:space="0" w:color="auto"/>
              <w:left w:val="nil"/>
              <w:bottom w:val="single" w:sz="4" w:space="0" w:color="auto"/>
              <w:right w:val="single" w:sz="8" w:space="0" w:color="auto"/>
            </w:tcBorders>
            <w:shd w:val="clear" w:color="auto" w:fill="auto"/>
            <w:vAlign w:val="center"/>
          </w:tcPr>
          <w:p w14:paraId="26875010" w14:textId="77777777" w:rsidR="00D61590" w:rsidRPr="00D61590" w:rsidRDefault="00D61590" w:rsidP="00D61590">
            <w:pPr>
              <w:spacing w:after="0" w:line="240" w:lineRule="auto"/>
              <w:jc w:val="right"/>
              <w:rPr>
                <w:rFonts w:ascii="Calibri" w:eastAsia="Times New Roman" w:hAnsi="Calibri" w:cs="Calibri"/>
                <w:b/>
                <w:color w:val="000000"/>
                <w:sz w:val="20"/>
                <w:szCs w:val="20"/>
                <w:lang w:eastAsia="es-ES"/>
              </w:rPr>
            </w:pPr>
            <w:r w:rsidRPr="00D61590">
              <w:rPr>
                <w:rFonts w:ascii="Calibri" w:eastAsia="Times New Roman" w:hAnsi="Calibri" w:cs="Calibri"/>
                <w:b/>
                <w:color w:val="000000"/>
                <w:sz w:val="20"/>
                <w:szCs w:val="20"/>
                <w:lang w:eastAsia="es-ES"/>
              </w:rPr>
              <w:t>Coste hora</w:t>
            </w:r>
          </w:p>
        </w:tc>
      </w:tr>
      <w:tr w:rsidR="00D61590" w:rsidRPr="00D61590" w14:paraId="4548A6F3" w14:textId="77777777" w:rsidTr="00D61590">
        <w:trPr>
          <w:trHeight w:val="407"/>
        </w:trPr>
        <w:tc>
          <w:tcPr>
            <w:tcW w:w="2733" w:type="dxa"/>
            <w:tcBorders>
              <w:top w:val="nil"/>
              <w:left w:val="single" w:sz="8" w:space="0" w:color="auto"/>
              <w:bottom w:val="single" w:sz="4" w:space="0" w:color="auto"/>
              <w:right w:val="single" w:sz="4" w:space="0" w:color="auto"/>
            </w:tcBorders>
            <w:shd w:val="clear" w:color="auto" w:fill="auto"/>
            <w:vAlign w:val="center"/>
            <w:hideMark/>
          </w:tcPr>
          <w:p w14:paraId="07A29F00" w14:textId="77777777" w:rsidR="00D61590" w:rsidRPr="00D61590" w:rsidRDefault="00D61590" w:rsidP="00D61590">
            <w:pPr>
              <w:spacing w:after="0" w:line="240" w:lineRule="auto"/>
              <w:rPr>
                <w:rFonts w:ascii="Calibri" w:eastAsia="Times New Roman" w:hAnsi="Calibri" w:cs="Calibri"/>
                <w:bCs/>
                <w:color w:val="000000"/>
                <w:sz w:val="20"/>
                <w:szCs w:val="20"/>
                <w:lang w:eastAsia="es-ES"/>
              </w:rPr>
            </w:pPr>
            <w:r w:rsidRPr="00D61590">
              <w:rPr>
                <w:rFonts w:ascii="Calibri" w:eastAsia="Times New Roman" w:hAnsi="Calibri" w:cs="Calibri"/>
                <w:bCs/>
                <w:color w:val="000000"/>
                <w:sz w:val="20"/>
                <w:szCs w:val="20"/>
                <w:lang w:eastAsia="es-ES"/>
              </w:rPr>
              <w:t xml:space="preserve">Salario base </w:t>
            </w:r>
          </w:p>
        </w:tc>
        <w:tc>
          <w:tcPr>
            <w:tcW w:w="1945" w:type="dxa"/>
            <w:tcBorders>
              <w:top w:val="nil"/>
              <w:left w:val="nil"/>
              <w:bottom w:val="single" w:sz="4" w:space="0" w:color="auto"/>
              <w:right w:val="single" w:sz="4" w:space="0" w:color="auto"/>
            </w:tcBorders>
            <w:shd w:val="clear" w:color="auto" w:fill="auto"/>
            <w:vAlign w:val="center"/>
            <w:hideMark/>
          </w:tcPr>
          <w:p w14:paraId="04BA829E" w14:textId="77777777" w:rsidR="00D61590" w:rsidRPr="00D61590" w:rsidRDefault="00D61590" w:rsidP="00D61590">
            <w:pPr>
              <w:spacing w:after="0" w:line="240" w:lineRule="auto"/>
              <w:jc w:val="right"/>
              <w:rPr>
                <w:rFonts w:ascii="Calibri" w:eastAsia="Times New Roman" w:hAnsi="Calibri" w:cs="Calibri"/>
                <w:sz w:val="20"/>
                <w:szCs w:val="20"/>
                <w:lang w:eastAsia="es-ES"/>
              </w:rPr>
            </w:pPr>
            <w:r w:rsidRPr="00D61590">
              <w:rPr>
                <w:rFonts w:ascii="Calibri" w:eastAsia="Times New Roman" w:hAnsi="Calibri" w:cs="Calibri"/>
                <w:sz w:val="20"/>
                <w:szCs w:val="20"/>
                <w:lang w:eastAsia="es-ES"/>
              </w:rPr>
              <w:t xml:space="preserve">    21.718,13 € </w:t>
            </w:r>
          </w:p>
        </w:tc>
        <w:tc>
          <w:tcPr>
            <w:tcW w:w="1559" w:type="dxa"/>
            <w:tcBorders>
              <w:top w:val="nil"/>
              <w:left w:val="nil"/>
              <w:bottom w:val="single" w:sz="4" w:space="0" w:color="auto"/>
              <w:right w:val="single" w:sz="8" w:space="0" w:color="auto"/>
            </w:tcBorders>
            <w:shd w:val="clear" w:color="auto" w:fill="auto"/>
            <w:vAlign w:val="center"/>
            <w:hideMark/>
          </w:tcPr>
          <w:p w14:paraId="0231A30C"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12,19 € </w:t>
            </w:r>
          </w:p>
        </w:tc>
      </w:tr>
      <w:tr w:rsidR="00D61590" w:rsidRPr="00D61590" w14:paraId="09404F9E" w14:textId="77777777" w:rsidTr="00D61590">
        <w:trPr>
          <w:trHeight w:val="407"/>
        </w:trPr>
        <w:tc>
          <w:tcPr>
            <w:tcW w:w="2733" w:type="dxa"/>
            <w:tcBorders>
              <w:top w:val="nil"/>
              <w:left w:val="single" w:sz="8" w:space="0" w:color="auto"/>
              <w:bottom w:val="single" w:sz="4" w:space="0" w:color="auto"/>
              <w:right w:val="single" w:sz="4" w:space="0" w:color="auto"/>
            </w:tcBorders>
            <w:shd w:val="clear" w:color="auto" w:fill="auto"/>
            <w:vAlign w:val="center"/>
            <w:hideMark/>
          </w:tcPr>
          <w:p w14:paraId="0F399CD6" w14:textId="77777777" w:rsidR="00D61590" w:rsidRPr="00D61590" w:rsidRDefault="00D61590" w:rsidP="00D61590">
            <w:pPr>
              <w:spacing w:after="0" w:line="240" w:lineRule="auto"/>
              <w:rPr>
                <w:rFonts w:ascii="Calibri" w:eastAsia="Times New Roman" w:hAnsi="Calibri" w:cs="Calibri"/>
                <w:bCs/>
                <w:color w:val="000000"/>
                <w:sz w:val="20"/>
                <w:szCs w:val="20"/>
                <w:lang w:eastAsia="es-ES"/>
              </w:rPr>
            </w:pPr>
            <w:r w:rsidRPr="00D61590">
              <w:rPr>
                <w:rFonts w:ascii="Calibri" w:eastAsia="Times New Roman" w:hAnsi="Calibri" w:cs="Calibri"/>
                <w:bCs/>
                <w:color w:val="000000"/>
                <w:sz w:val="20"/>
                <w:szCs w:val="20"/>
                <w:lang w:eastAsia="es-ES"/>
              </w:rPr>
              <w:t>Plus de Distancia y Transporte</w:t>
            </w:r>
          </w:p>
        </w:tc>
        <w:tc>
          <w:tcPr>
            <w:tcW w:w="1945" w:type="dxa"/>
            <w:tcBorders>
              <w:top w:val="nil"/>
              <w:left w:val="nil"/>
              <w:bottom w:val="single" w:sz="4" w:space="0" w:color="auto"/>
              <w:right w:val="single" w:sz="4" w:space="0" w:color="auto"/>
            </w:tcBorders>
            <w:shd w:val="clear" w:color="auto" w:fill="auto"/>
            <w:vAlign w:val="center"/>
            <w:hideMark/>
          </w:tcPr>
          <w:p w14:paraId="30427F15"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1.873,50 € </w:t>
            </w:r>
          </w:p>
        </w:tc>
        <w:tc>
          <w:tcPr>
            <w:tcW w:w="1559" w:type="dxa"/>
            <w:tcBorders>
              <w:top w:val="nil"/>
              <w:left w:val="nil"/>
              <w:bottom w:val="single" w:sz="4" w:space="0" w:color="auto"/>
              <w:right w:val="single" w:sz="8" w:space="0" w:color="auto"/>
            </w:tcBorders>
            <w:shd w:val="clear" w:color="auto" w:fill="auto"/>
            <w:vAlign w:val="center"/>
            <w:hideMark/>
          </w:tcPr>
          <w:p w14:paraId="02120B18"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1,05 € </w:t>
            </w:r>
          </w:p>
        </w:tc>
      </w:tr>
      <w:tr w:rsidR="00D61590" w:rsidRPr="00D61590" w14:paraId="730CB97A" w14:textId="77777777" w:rsidTr="00D61590">
        <w:trPr>
          <w:trHeight w:val="407"/>
        </w:trPr>
        <w:tc>
          <w:tcPr>
            <w:tcW w:w="2733" w:type="dxa"/>
            <w:tcBorders>
              <w:top w:val="nil"/>
              <w:left w:val="single" w:sz="8" w:space="0" w:color="auto"/>
              <w:bottom w:val="single" w:sz="4" w:space="0" w:color="auto"/>
              <w:right w:val="single" w:sz="4" w:space="0" w:color="auto"/>
            </w:tcBorders>
            <w:shd w:val="clear" w:color="auto" w:fill="auto"/>
            <w:vAlign w:val="center"/>
            <w:hideMark/>
          </w:tcPr>
          <w:p w14:paraId="033B2736" w14:textId="77777777" w:rsidR="00D61590" w:rsidRPr="00D61590" w:rsidRDefault="00D61590" w:rsidP="00D61590">
            <w:pPr>
              <w:spacing w:after="0" w:line="240" w:lineRule="auto"/>
              <w:rPr>
                <w:rFonts w:ascii="Calibri" w:eastAsia="Times New Roman" w:hAnsi="Calibri" w:cs="Calibri"/>
                <w:bCs/>
                <w:color w:val="000000"/>
                <w:sz w:val="20"/>
                <w:szCs w:val="20"/>
                <w:lang w:eastAsia="es-ES"/>
              </w:rPr>
            </w:pPr>
            <w:r w:rsidRPr="00D61590">
              <w:rPr>
                <w:rFonts w:ascii="Calibri" w:eastAsia="Times New Roman" w:hAnsi="Calibri" w:cs="Calibri"/>
                <w:bCs/>
                <w:color w:val="000000"/>
                <w:sz w:val="20"/>
                <w:szCs w:val="20"/>
                <w:lang w:eastAsia="es-ES"/>
              </w:rPr>
              <w:t>Plus actividad</w:t>
            </w:r>
          </w:p>
        </w:tc>
        <w:tc>
          <w:tcPr>
            <w:tcW w:w="1945" w:type="dxa"/>
            <w:tcBorders>
              <w:top w:val="nil"/>
              <w:left w:val="nil"/>
              <w:bottom w:val="single" w:sz="4" w:space="0" w:color="auto"/>
              <w:right w:val="single" w:sz="4" w:space="0" w:color="auto"/>
            </w:tcBorders>
            <w:shd w:val="clear" w:color="auto" w:fill="auto"/>
            <w:vAlign w:val="center"/>
            <w:hideMark/>
          </w:tcPr>
          <w:p w14:paraId="0F5BFFAD"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175,85 € </w:t>
            </w:r>
          </w:p>
        </w:tc>
        <w:tc>
          <w:tcPr>
            <w:tcW w:w="1559" w:type="dxa"/>
            <w:tcBorders>
              <w:top w:val="nil"/>
              <w:left w:val="nil"/>
              <w:bottom w:val="single" w:sz="4" w:space="0" w:color="auto"/>
              <w:right w:val="single" w:sz="8" w:space="0" w:color="auto"/>
            </w:tcBorders>
            <w:shd w:val="clear" w:color="auto" w:fill="auto"/>
            <w:vAlign w:val="center"/>
            <w:hideMark/>
          </w:tcPr>
          <w:p w14:paraId="576C5BDB"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0,10 € </w:t>
            </w:r>
          </w:p>
        </w:tc>
      </w:tr>
      <w:tr w:rsidR="00D61590" w:rsidRPr="00D61590" w14:paraId="3A5EB5A5" w14:textId="77777777" w:rsidTr="00D61590">
        <w:trPr>
          <w:trHeight w:val="407"/>
        </w:trPr>
        <w:tc>
          <w:tcPr>
            <w:tcW w:w="2733" w:type="dxa"/>
            <w:tcBorders>
              <w:top w:val="nil"/>
              <w:left w:val="single" w:sz="8" w:space="0" w:color="auto"/>
              <w:bottom w:val="single" w:sz="4" w:space="0" w:color="auto"/>
              <w:right w:val="single" w:sz="4" w:space="0" w:color="auto"/>
            </w:tcBorders>
            <w:shd w:val="clear" w:color="auto" w:fill="auto"/>
            <w:vAlign w:val="center"/>
            <w:hideMark/>
          </w:tcPr>
          <w:p w14:paraId="4A347654" w14:textId="77777777" w:rsidR="00D61590" w:rsidRPr="00D61590" w:rsidRDefault="00D61590" w:rsidP="00D61590">
            <w:pPr>
              <w:spacing w:after="0" w:line="240" w:lineRule="auto"/>
              <w:rPr>
                <w:rFonts w:ascii="Calibri" w:eastAsia="Times New Roman" w:hAnsi="Calibri" w:cs="Calibri"/>
                <w:bCs/>
                <w:sz w:val="20"/>
                <w:szCs w:val="20"/>
                <w:lang w:eastAsia="es-ES"/>
              </w:rPr>
            </w:pPr>
            <w:r w:rsidRPr="00D61590">
              <w:rPr>
                <w:rFonts w:ascii="Calibri" w:eastAsia="Times New Roman" w:hAnsi="Calibri" w:cs="Calibri"/>
                <w:bCs/>
                <w:sz w:val="20"/>
                <w:szCs w:val="20"/>
                <w:lang w:eastAsia="es-ES"/>
              </w:rPr>
              <w:t>Plus Puesto Trabajo</w:t>
            </w:r>
          </w:p>
        </w:tc>
        <w:tc>
          <w:tcPr>
            <w:tcW w:w="1945" w:type="dxa"/>
            <w:tcBorders>
              <w:top w:val="nil"/>
              <w:left w:val="nil"/>
              <w:bottom w:val="single" w:sz="4" w:space="0" w:color="auto"/>
              <w:right w:val="single" w:sz="4" w:space="0" w:color="auto"/>
            </w:tcBorders>
            <w:shd w:val="clear" w:color="auto" w:fill="auto"/>
            <w:vAlign w:val="center"/>
            <w:hideMark/>
          </w:tcPr>
          <w:p w14:paraId="59AC5BD7"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3.985,60 € </w:t>
            </w:r>
          </w:p>
        </w:tc>
        <w:tc>
          <w:tcPr>
            <w:tcW w:w="1559" w:type="dxa"/>
            <w:tcBorders>
              <w:top w:val="nil"/>
              <w:left w:val="nil"/>
              <w:bottom w:val="single" w:sz="4" w:space="0" w:color="auto"/>
              <w:right w:val="single" w:sz="8" w:space="0" w:color="auto"/>
            </w:tcBorders>
            <w:shd w:val="clear" w:color="auto" w:fill="auto"/>
            <w:vAlign w:val="center"/>
            <w:hideMark/>
          </w:tcPr>
          <w:p w14:paraId="444C3374"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2,24 € </w:t>
            </w:r>
          </w:p>
        </w:tc>
      </w:tr>
      <w:tr w:rsidR="00D61590" w:rsidRPr="00D61590" w14:paraId="312EBAF0" w14:textId="77777777" w:rsidTr="00D61590">
        <w:trPr>
          <w:trHeight w:val="407"/>
        </w:trPr>
        <w:tc>
          <w:tcPr>
            <w:tcW w:w="2733" w:type="dxa"/>
            <w:tcBorders>
              <w:top w:val="nil"/>
              <w:left w:val="single" w:sz="8" w:space="0" w:color="auto"/>
              <w:bottom w:val="single" w:sz="4" w:space="0" w:color="auto"/>
              <w:right w:val="single" w:sz="4" w:space="0" w:color="auto"/>
            </w:tcBorders>
            <w:shd w:val="clear" w:color="auto" w:fill="auto"/>
            <w:vAlign w:val="center"/>
            <w:hideMark/>
          </w:tcPr>
          <w:p w14:paraId="5E6B3FE0" w14:textId="77777777" w:rsidR="00D61590" w:rsidRPr="00D61590" w:rsidRDefault="00D61590" w:rsidP="00D61590">
            <w:pPr>
              <w:spacing w:after="0" w:line="240" w:lineRule="auto"/>
              <w:rPr>
                <w:rFonts w:ascii="Calibri" w:eastAsia="Times New Roman" w:hAnsi="Calibri" w:cs="Calibri"/>
                <w:sz w:val="20"/>
                <w:szCs w:val="20"/>
                <w:lang w:eastAsia="es-ES"/>
              </w:rPr>
            </w:pPr>
            <w:r w:rsidRPr="00D61590">
              <w:rPr>
                <w:rFonts w:ascii="Calibri" w:eastAsia="Times New Roman" w:hAnsi="Calibri" w:cs="Calibri"/>
                <w:sz w:val="20"/>
                <w:szCs w:val="20"/>
                <w:lang w:eastAsia="es-ES"/>
              </w:rPr>
              <w:t xml:space="preserve">Cotización a la Seguridad Social (33,5%) </w:t>
            </w:r>
          </w:p>
        </w:tc>
        <w:tc>
          <w:tcPr>
            <w:tcW w:w="1945" w:type="dxa"/>
            <w:tcBorders>
              <w:top w:val="nil"/>
              <w:left w:val="nil"/>
              <w:bottom w:val="single" w:sz="4" w:space="0" w:color="auto"/>
              <w:right w:val="single" w:sz="4" w:space="0" w:color="auto"/>
            </w:tcBorders>
            <w:shd w:val="clear" w:color="auto" w:fill="auto"/>
            <w:vAlign w:val="center"/>
            <w:hideMark/>
          </w:tcPr>
          <w:p w14:paraId="537E5269"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9.297,28 € </w:t>
            </w:r>
          </w:p>
        </w:tc>
        <w:tc>
          <w:tcPr>
            <w:tcW w:w="1559" w:type="dxa"/>
            <w:tcBorders>
              <w:top w:val="nil"/>
              <w:left w:val="nil"/>
              <w:bottom w:val="single" w:sz="4" w:space="0" w:color="auto"/>
              <w:right w:val="single" w:sz="8" w:space="0" w:color="auto"/>
            </w:tcBorders>
            <w:shd w:val="clear" w:color="auto" w:fill="auto"/>
            <w:vAlign w:val="center"/>
            <w:hideMark/>
          </w:tcPr>
          <w:p w14:paraId="302C5E69" w14:textId="77777777" w:rsidR="00D61590" w:rsidRPr="00D61590" w:rsidRDefault="00D61590" w:rsidP="00D61590">
            <w:pPr>
              <w:spacing w:after="0" w:line="240" w:lineRule="auto"/>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5,22 € </w:t>
            </w:r>
          </w:p>
        </w:tc>
      </w:tr>
      <w:tr w:rsidR="00D61590" w:rsidRPr="00D61590" w14:paraId="617B64AE" w14:textId="77777777" w:rsidTr="00D61590">
        <w:trPr>
          <w:trHeight w:val="407"/>
        </w:trPr>
        <w:tc>
          <w:tcPr>
            <w:tcW w:w="4678" w:type="dxa"/>
            <w:gridSpan w:val="2"/>
            <w:tcBorders>
              <w:top w:val="nil"/>
              <w:left w:val="single" w:sz="8" w:space="0" w:color="auto"/>
              <w:bottom w:val="single" w:sz="4" w:space="0" w:color="auto"/>
              <w:right w:val="single" w:sz="4" w:space="0" w:color="auto"/>
            </w:tcBorders>
            <w:shd w:val="clear" w:color="auto" w:fill="auto"/>
            <w:vAlign w:val="center"/>
            <w:hideMark/>
          </w:tcPr>
          <w:p w14:paraId="68C64607" w14:textId="77777777" w:rsidR="00D61590" w:rsidRPr="00D61590" w:rsidRDefault="00D61590" w:rsidP="00D61590">
            <w:pPr>
              <w:spacing w:after="0" w:line="240" w:lineRule="auto"/>
              <w:jc w:val="both"/>
              <w:rPr>
                <w:rFonts w:ascii="Calibri" w:eastAsia="Times New Roman" w:hAnsi="Calibri" w:cs="Calibri"/>
                <w:b/>
                <w:color w:val="000000"/>
                <w:sz w:val="20"/>
                <w:szCs w:val="20"/>
                <w:lang w:eastAsia="es-ES"/>
              </w:rPr>
            </w:pPr>
            <w:r w:rsidRPr="00D61590">
              <w:rPr>
                <w:rFonts w:ascii="Calibri" w:eastAsia="Times New Roman" w:hAnsi="Calibri" w:cs="Calibri"/>
                <w:b/>
                <w:sz w:val="20"/>
                <w:szCs w:val="20"/>
                <w:lang w:eastAsia="es-ES"/>
              </w:rPr>
              <w:t>Número horas de jornada anual</w:t>
            </w:r>
            <w:r w:rsidRPr="00D61590">
              <w:rPr>
                <w:rFonts w:ascii="Calibri" w:eastAsia="Times New Roman" w:hAnsi="Calibri" w:cs="Calibri"/>
                <w:b/>
                <w:color w:val="000000"/>
                <w:sz w:val="20"/>
                <w:szCs w:val="20"/>
                <w:lang w:eastAsia="es-ES"/>
              </w:rPr>
              <w:t> </w:t>
            </w:r>
          </w:p>
        </w:tc>
        <w:tc>
          <w:tcPr>
            <w:tcW w:w="1559" w:type="dxa"/>
            <w:tcBorders>
              <w:top w:val="nil"/>
              <w:left w:val="nil"/>
              <w:bottom w:val="single" w:sz="4" w:space="0" w:color="auto"/>
              <w:right w:val="single" w:sz="8" w:space="0" w:color="auto"/>
            </w:tcBorders>
            <w:shd w:val="clear" w:color="auto" w:fill="auto"/>
            <w:vAlign w:val="center"/>
            <w:hideMark/>
          </w:tcPr>
          <w:p w14:paraId="19796744" w14:textId="77777777" w:rsidR="00D61590" w:rsidRPr="00D61590" w:rsidRDefault="00D61590" w:rsidP="00D61590">
            <w:pPr>
              <w:spacing w:after="0" w:line="240" w:lineRule="auto"/>
              <w:jc w:val="right"/>
              <w:rPr>
                <w:rFonts w:ascii="Calibri" w:eastAsia="Times New Roman" w:hAnsi="Calibri" w:cs="Calibri"/>
                <w:b/>
                <w:color w:val="000000"/>
                <w:sz w:val="20"/>
                <w:szCs w:val="20"/>
                <w:lang w:eastAsia="es-ES"/>
              </w:rPr>
            </w:pPr>
            <w:r w:rsidRPr="00D61590">
              <w:rPr>
                <w:rFonts w:ascii="Calibri" w:eastAsia="Times New Roman" w:hAnsi="Calibri" w:cs="Calibri"/>
                <w:color w:val="000000"/>
                <w:sz w:val="20"/>
                <w:szCs w:val="20"/>
                <w:lang w:eastAsia="es-ES"/>
              </w:rPr>
              <w:t> </w:t>
            </w:r>
            <w:r w:rsidRPr="00D61590">
              <w:rPr>
                <w:rFonts w:ascii="Calibri" w:eastAsia="Times New Roman" w:hAnsi="Calibri" w:cs="Calibri"/>
                <w:b/>
                <w:color w:val="000000"/>
                <w:sz w:val="20"/>
                <w:szCs w:val="20"/>
                <w:lang w:eastAsia="es-ES"/>
              </w:rPr>
              <w:t>1.782</w:t>
            </w:r>
          </w:p>
        </w:tc>
      </w:tr>
      <w:tr w:rsidR="00D61590" w:rsidRPr="00D61590" w14:paraId="0DECE828" w14:textId="77777777" w:rsidTr="00D61590">
        <w:trPr>
          <w:trHeight w:val="407"/>
        </w:trPr>
        <w:tc>
          <w:tcPr>
            <w:tcW w:w="2733" w:type="dxa"/>
            <w:tcBorders>
              <w:top w:val="nil"/>
              <w:left w:val="single" w:sz="8" w:space="0" w:color="auto"/>
              <w:bottom w:val="single" w:sz="8" w:space="0" w:color="auto"/>
              <w:right w:val="single" w:sz="4" w:space="0" w:color="auto"/>
            </w:tcBorders>
            <w:shd w:val="clear" w:color="DDDDDD" w:fill="D9D9D9"/>
            <w:vAlign w:val="center"/>
            <w:hideMark/>
          </w:tcPr>
          <w:p w14:paraId="55D26444" w14:textId="77777777" w:rsidR="00D61590" w:rsidRPr="00D61590" w:rsidRDefault="00D61590" w:rsidP="00D61590">
            <w:pPr>
              <w:spacing w:after="0" w:line="240" w:lineRule="auto"/>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Coste hora</w:t>
            </w:r>
          </w:p>
        </w:tc>
        <w:tc>
          <w:tcPr>
            <w:tcW w:w="1945" w:type="dxa"/>
            <w:tcBorders>
              <w:top w:val="nil"/>
              <w:left w:val="nil"/>
              <w:bottom w:val="single" w:sz="8" w:space="0" w:color="auto"/>
              <w:right w:val="single" w:sz="4" w:space="0" w:color="auto"/>
            </w:tcBorders>
            <w:shd w:val="clear" w:color="DDDDDD" w:fill="D9D9D9"/>
            <w:vAlign w:val="center"/>
            <w:hideMark/>
          </w:tcPr>
          <w:p w14:paraId="035D649E" w14:textId="77777777" w:rsidR="00D61590" w:rsidRPr="00D61590" w:rsidRDefault="00D61590" w:rsidP="00D61590">
            <w:pPr>
              <w:spacing w:after="0" w:line="240" w:lineRule="auto"/>
              <w:jc w:val="right"/>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 xml:space="preserve">    37.050,36 € </w:t>
            </w:r>
          </w:p>
        </w:tc>
        <w:tc>
          <w:tcPr>
            <w:tcW w:w="1559" w:type="dxa"/>
            <w:tcBorders>
              <w:top w:val="nil"/>
              <w:left w:val="nil"/>
              <w:bottom w:val="single" w:sz="8" w:space="0" w:color="auto"/>
              <w:right w:val="single" w:sz="8" w:space="0" w:color="auto"/>
            </w:tcBorders>
            <w:shd w:val="clear" w:color="DDDDDD" w:fill="D9D9D9"/>
            <w:vAlign w:val="center"/>
            <w:hideMark/>
          </w:tcPr>
          <w:p w14:paraId="30E9A1B2" w14:textId="77777777" w:rsidR="00D61590" w:rsidRPr="00D61590" w:rsidRDefault="00D61590" w:rsidP="00D61590">
            <w:pPr>
              <w:spacing w:after="0" w:line="240" w:lineRule="auto"/>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 xml:space="preserve">              20,79 € </w:t>
            </w:r>
          </w:p>
        </w:tc>
      </w:tr>
    </w:tbl>
    <w:p w14:paraId="54930CBD"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16"/>
          <w:szCs w:val="16"/>
          <w:lang w:eastAsia="zh-CN"/>
        </w:rPr>
      </w:pPr>
    </w:p>
    <w:p w14:paraId="285C9012" w14:textId="5510AC4E" w:rsid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16"/>
          <w:szCs w:val="16"/>
          <w:lang w:eastAsia="zh-CN"/>
        </w:rPr>
      </w:pPr>
    </w:p>
    <w:p w14:paraId="020FBB1D"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16"/>
          <w:szCs w:val="16"/>
          <w:lang w:eastAsia="zh-CN"/>
        </w:rPr>
      </w:pPr>
    </w:p>
    <w:tbl>
      <w:tblPr>
        <w:tblW w:w="6053" w:type="dxa"/>
        <w:tblInd w:w="1488" w:type="dxa"/>
        <w:tblCellMar>
          <w:left w:w="70" w:type="dxa"/>
          <w:right w:w="70" w:type="dxa"/>
        </w:tblCellMar>
        <w:tblLook w:val="04A0" w:firstRow="1" w:lastRow="0" w:firstColumn="1" w:lastColumn="0" w:noHBand="0" w:noVBand="1"/>
      </w:tblPr>
      <w:tblGrid>
        <w:gridCol w:w="2647"/>
        <w:gridCol w:w="1951"/>
        <w:gridCol w:w="1455"/>
      </w:tblGrid>
      <w:tr w:rsidR="00D61590" w:rsidRPr="00D61590" w14:paraId="393B8A95" w14:textId="77777777" w:rsidTr="00D61590">
        <w:trPr>
          <w:trHeight w:val="404"/>
        </w:trPr>
        <w:tc>
          <w:tcPr>
            <w:tcW w:w="6053" w:type="dxa"/>
            <w:gridSpan w:val="3"/>
            <w:tcBorders>
              <w:top w:val="single" w:sz="8" w:space="0" w:color="auto"/>
              <w:left w:val="single" w:sz="8" w:space="0" w:color="auto"/>
              <w:bottom w:val="single" w:sz="4" w:space="0" w:color="auto"/>
              <w:right w:val="single" w:sz="8" w:space="0" w:color="auto"/>
            </w:tcBorders>
            <w:shd w:val="clear" w:color="DDDDDD" w:fill="D9D9D9"/>
            <w:noWrap/>
            <w:vAlign w:val="center"/>
            <w:hideMark/>
          </w:tcPr>
          <w:p w14:paraId="308A0055" w14:textId="77777777" w:rsidR="00D61590" w:rsidRPr="00D61590" w:rsidRDefault="00D61590" w:rsidP="00D61590">
            <w:pPr>
              <w:spacing w:after="0" w:line="240" w:lineRule="auto"/>
              <w:jc w:val="center"/>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Auxiliar administrativa</w:t>
            </w:r>
          </w:p>
        </w:tc>
      </w:tr>
      <w:tr w:rsidR="00D61590" w:rsidRPr="00D61590" w14:paraId="095A4764" w14:textId="77777777" w:rsidTr="00D61590">
        <w:trPr>
          <w:trHeight w:val="493"/>
        </w:trPr>
        <w:tc>
          <w:tcPr>
            <w:tcW w:w="2647" w:type="dxa"/>
            <w:tcBorders>
              <w:top w:val="single" w:sz="4" w:space="0" w:color="auto"/>
              <w:left w:val="single" w:sz="8" w:space="0" w:color="auto"/>
              <w:bottom w:val="single" w:sz="4" w:space="0" w:color="auto"/>
              <w:right w:val="single" w:sz="4" w:space="0" w:color="auto"/>
            </w:tcBorders>
            <w:shd w:val="clear" w:color="auto" w:fill="auto"/>
            <w:vAlign w:val="center"/>
          </w:tcPr>
          <w:p w14:paraId="3C404E78" w14:textId="77777777" w:rsidR="00D61590" w:rsidRPr="00D61590" w:rsidRDefault="00D61590" w:rsidP="00D61590">
            <w:pPr>
              <w:spacing w:after="0" w:line="240" w:lineRule="auto"/>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Concepto retributivo</w:t>
            </w:r>
          </w:p>
        </w:tc>
        <w:tc>
          <w:tcPr>
            <w:tcW w:w="1951" w:type="dxa"/>
            <w:tcBorders>
              <w:top w:val="single" w:sz="4" w:space="0" w:color="auto"/>
              <w:left w:val="nil"/>
              <w:bottom w:val="single" w:sz="4" w:space="0" w:color="auto"/>
              <w:right w:val="single" w:sz="4" w:space="0" w:color="auto"/>
            </w:tcBorders>
            <w:shd w:val="clear" w:color="auto" w:fill="auto"/>
            <w:vAlign w:val="center"/>
          </w:tcPr>
          <w:p w14:paraId="0A0F315B" w14:textId="77777777" w:rsidR="00D61590" w:rsidRPr="00D61590" w:rsidRDefault="00D61590" w:rsidP="00D61590">
            <w:pPr>
              <w:spacing w:after="0" w:line="240" w:lineRule="auto"/>
              <w:jc w:val="right"/>
              <w:rPr>
                <w:rFonts w:ascii="Calibri" w:eastAsia="Times New Roman" w:hAnsi="Calibri" w:cs="Calibri"/>
                <w:b/>
                <w:color w:val="000000"/>
                <w:sz w:val="20"/>
                <w:szCs w:val="20"/>
                <w:lang w:eastAsia="es-ES"/>
              </w:rPr>
            </w:pPr>
            <w:r w:rsidRPr="00D61590">
              <w:rPr>
                <w:rFonts w:ascii="Calibri" w:eastAsia="Times New Roman" w:hAnsi="Calibri" w:cs="Calibri"/>
                <w:b/>
                <w:color w:val="000000"/>
                <w:sz w:val="20"/>
                <w:szCs w:val="20"/>
                <w:lang w:eastAsia="es-ES"/>
              </w:rPr>
              <w:t>Importe anual</w:t>
            </w:r>
          </w:p>
        </w:tc>
        <w:tc>
          <w:tcPr>
            <w:tcW w:w="1455" w:type="dxa"/>
            <w:tcBorders>
              <w:top w:val="single" w:sz="4" w:space="0" w:color="auto"/>
              <w:left w:val="nil"/>
              <w:bottom w:val="single" w:sz="4" w:space="0" w:color="auto"/>
              <w:right w:val="single" w:sz="8" w:space="0" w:color="auto"/>
            </w:tcBorders>
            <w:shd w:val="clear" w:color="auto" w:fill="auto"/>
            <w:vAlign w:val="center"/>
          </w:tcPr>
          <w:p w14:paraId="03E528C9" w14:textId="77777777" w:rsidR="00D61590" w:rsidRPr="00D61590" w:rsidRDefault="00D61590" w:rsidP="00D61590">
            <w:pPr>
              <w:spacing w:after="0" w:line="240" w:lineRule="auto"/>
              <w:jc w:val="right"/>
              <w:rPr>
                <w:rFonts w:ascii="Calibri" w:eastAsia="Times New Roman" w:hAnsi="Calibri" w:cs="Calibri"/>
                <w:b/>
                <w:color w:val="000000"/>
                <w:sz w:val="20"/>
                <w:szCs w:val="20"/>
                <w:lang w:eastAsia="es-ES"/>
              </w:rPr>
            </w:pPr>
            <w:r w:rsidRPr="00D61590">
              <w:rPr>
                <w:rFonts w:ascii="Calibri" w:eastAsia="Times New Roman" w:hAnsi="Calibri" w:cs="Calibri"/>
                <w:b/>
                <w:color w:val="000000"/>
                <w:sz w:val="20"/>
                <w:szCs w:val="20"/>
                <w:lang w:eastAsia="es-ES"/>
              </w:rPr>
              <w:t>Coste hora</w:t>
            </w:r>
          </w:p>
        </w:tc>
      </w:tr>
      <w:tr w:rsidR="00D61590" w:rsidRPr="00D61590" w14:paraId="7AAAC249" w14:textId="77777777" w:rsidTr="00D61590">
        <w:trPr>
          <w:trHeight w:val="493"/>
        </w:trPr>
        <w:tc>
          <w:tcPr>
            <w:tcW w:w="2647" w:type="dxa"/>
            <w:tcBorders>
              <w:top w:val="nil"/>
              <w:left w:val="single" w:sz="8" w:space="0" w:color="auto"/>
              <w:bottom w:val="single" w:sz="4" w:space="0" w:color="auto"/>
              <w:right w:val="single" w:sz="4" w:space="0" w:color="auto"/>
            </w:tcBorders>
            <w:shd w:val="clear" w:color="auto" w:fill="auto"/>
            <w:vAlign w:val="center"/>
            <w:hideMark/>
          </w:tcPr>
          <w:p w14:paraId="67718CC9" w14:textId="77777777" w:rsidR="00D61590" w:rsidRPr="00D61590" w:rsidRDefault="00D61590" w:rsidP="00D61590">
            <w:pPr>
              <w:spacing w:after="0" w:line="240" w:lineRule="auto"/>
              <w:rPr>
                <w:rFonts w:ascii="Calibri" w:eastAsia="Times New Roman" w:hAnsi="Calibri" w:cs="Calibri"/>
                <w:bCs/>
                <w:color w:val="000000"/>
                <w:sz w:val="20"/>
                <w:szCs w:val="20"/>
                <w:lang w:eastAsia="es-ES"/>
              </w:rPr>
            </w:pPr>
            <w:r w:rsidRPr="00D61590">
              <w:rPr>
                <w:rFonts w:ascii="Calibri" w:eastAsia="Times New Roman" w:hAnsi="Calibri" w:cs="Calibri"/>
                <w:bCs/>
                <w:color w:val="000000"/>
                <w:sz w:val="20"/>
                <w:szCs w:val="20"/>
                <w:lang w:eastAsia="es-ES"/>
              </w:rPr>
              <w:t xml:space="preserve">Salario base </w:t>
            </w:r>
          </w:p>
        </w:tc>
        <w:tc>
          <w:tcPr>
            <w:tcW w:w="1951" w:type="dxa"/>
            <w:tcBorders>
              <w:top w:val="nil"/>
              <w:left w:val="nil"/>
              <w:bottom w:val="single" w:sz="4" w:space="0" w:color="auto"/>
              <w:right w:val="single" w:sz="4" w:space="0" w:color="auto"/>
            </w:tcBorders>
            <w:shd w:val="clear" w:color="auto" w:fill="auto"/>
            <w:vAlign w:val="center"/>
            <w:hideMark/>
          </w:tcPr>
          <w:p w14:paraId="0A32E379"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14.396,81 € </w:t>
            </w:r>
          </w:p>
        </w:tc>
        <w:tc>
          <w:tcPr>
            <w:tcW w:w="1455" w:type="dxa"/>
            <w:tcBorders>
              <w:top w:val="nil"/>
              <w:left w:val="nil"/>
              <w:bottom w:val="single" w:sz="4" w:space="0" w:color="auto"/>
              <w:right w:val="single" w:sz="8" w:space="0" w:color="auto"/>
            </w:tcBorders>
            <w:shd w:val="clear" w:color="auto" w:fill="auto"/>
            <w:vAlign w:val="center"/>
            <w:hideMark/>
          </w:tcPr>
          <w:p w14:paraId="5D4D5460"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8,08 € </w:t>
            </w:r>
          </w:p>
        </w:tc>
      </w:tr>
      <w:tr w:rsidR="00D61590" w:rsidRPr="00D61590" w14:paraId="0D1D59BE" w14:textId="77777777" w:rsidTr="00D61590">
        <w:trPr>
          <w:trHeight w:val="493"/>
        </w:trPr>
        <w:tc>
          <w:tcPr>
            <w:tcW w:w="2647" w:type="dxa"/>
            <w:tcBorders>
              <w:top w:val="nil"/>
              <w:left w:val="single" w:sz="8" w:space="0" w:color="auto"/>
              <w:bottom w:val="single" w:sz="4" w:space="0" w:color="auto"/>
              <w:right w:val="single" w:sz="4" w:space="0" w:color="auto"/>
            </w:tcBorders>
            <w:shd w:val="clear" w:color="auto" w:fill="auto"/>
            <w:vAlign w:val="center"/>
            <w:hideMark/>
          </w:tcPr>
          <w:p w14:paraId="03EC5B71" w14:textId="77777777" w:rsidR="00D61590" w:rsidRPr="00D61590" w:rsidRDefault="00D61590" w:rsidP="00D61590">
            <w:pPr>
              <w:spacing w:after="0" w:line="240" w:lineRule="auto"/>
              <w:rPr>
                <w:rFonts w:ascii="Calibri" w:eastAsia="Times New Roman" w:hAnsi="Calibri" w:cs="Calibri"/>
                <w:bCs/>
                <w:color w:val="000000"/>
                <w:sz w:val="20"/>
                <w:szCs w:val="20"/>
                <w:lang w:eastAsia="es-ES"/>
              </w:rPr>
            </w:pPr>
            <w:r w:rsidRPr="00D61590">
              <w:rPr>
                <w:rFonts w:ascii="Calibri" w:eastAsia="Times New Roman" w:hAnsi="Calibri" w:cs="Calibri"/>
                <w:bCs/>
                <w:color w:val="000000"/>
                <w:sz w:val="20"/>
                <w:szCs w:val="20"/>
                <w:lang w:eastAsia="es-ES"/>
              </w:rPr>
              <w:t>Plus de Distancia y Transporte</w:t>
            </w:r>
          </w:p>
        </w:tc>
        <w:tc>
          <w:tcPr>
            <w:tcW w:w="1951" w:type="dxa"/>
            <w:tcBorders>
              <w:top w:val="nil"/>
              <w:left w:val="nil"/>
              <w:bottom w:val="single" w:sz="4" w:space="0" w:color="auto"/>
              <w:right w:val="single" w:sz="4" w:space="0" w:color="auto"/>
            </w:tcBorders>
            <w:shd w:val="clear" w:color="auto" w:fill="auto"/>
            <w:vAlign w:val="center"/>
            <w:hideMark/>
          </w:tcPr>
          <w:p w14:paraId="1D7CA757"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1.873,50 € </w:t>
            </w:r>
          </w:p>
        </w:tc>
        <w:tc>
          <w:tcPr>
            <w:tcW w:w="1455" w:type="dxa"/>
            <w:tcBorders>
              <w:top w:val="nil"/>
              <w:left w:val="nil"/>
              <w:bottom w:val="single" w:sz="4" w:space="0" w:color="auto"/>
              <w:right w:val="single" w:sz="8" w:space="0" w:color="auto"/>
            </w:tcBorders>
            <w:shd w:val="clear" w:color="auto" w:fill="auto"/>
            <w:vAlign w:val="center"/>
            <w:hideMark/>
          </w:tcPr>
          <w:p w14:paraId="522C6B4D"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1,05 € </w:t>
            </w:r>
          </w:p>
        </w:tc>
      </w:tr>
      <w:tr w:rsidR="00D61590" w:rsidRPr="00D61590" w14:paraId="495AF993" w14:textId="77777777" w:rsidTr="00D61590">
        <w:trPr>
          <w:trHeight w:val="493"/>
        </w:trPr>
        <w:tc>
          <w:tcPr>
            <w:tcW w:w="26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088FA9" w14:textId="77777777" w:rsidR="00D61590" w:rsidRPr="00D61590" w:rsidRDefault="00D61590" w:rsidP="00D61590">
            <w:pPr>
              <w:spacing w:after="0" w:line="240" w:lineRule="auto"/>
              <w:rPr>
                <w:rFonts w:ascii="Calibri" w:eastAsia="Times New Roman" w:hAnsi="Calibri" w:cs="Calibri"/>
                <w:bCs/>
                <w:color w:val="000000"/>
                <w:sz w:val="20"/>
                <w:szCs w:val="20"/>
                <w:lang w:eastAsia="es-ES"/>
              </w:rPr>
            </w:pPr>
            <w:r w:rsidRPr="00D61590">
              <w:rPr>
                <w:rFonts w:ascii="Calibri" w:eastAsia="Times New Roman" w:hAnsi="Calibri" w:cs="Calibri"/>
                <w:bCs/>
                <w:color w:val="000000"/>
                <w:sz w:val="20"/>
                <w:szCs w:val="20"/>
                <w:lang w:eastAsia="es-ES"/>
              </w:rPr>
              <w:t>Plus actividad</w:t>
            </w:r>
          </w:p>
        </w:tc>
        <w:tc>
          <w:tcPr>
            <w:tcW w:w="1951" w:type="dxa"/>
            <w:tcBorders>
              <w:top w:val="single" w:sz="4" w:space="0" w:color="auto"/>
              <w:left w:val="nil"/>
              <w:bottom w:val="single" w:sz="4" w:space="0" w:color="auto"/>
              <w:right w:val="single" w:sz="4" w:space="0" w:color="auto"/>
            </w:tcBorders>
            <w:shd w:val="clear" w:color="auto" w:fill="auto"/>
            <w:vAlign w:val="center"/>
            <w:hideMark/>
          </w:tcPr>
          <w:p w14:paraId="757C24BA"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1.986,23 € </w:t>
            </w:r>
          </w:p>
        </w:tc>
        <w:tc>
          <w:tcPr>
            <w:tcW w:w="1455" w:type="dxa"/>
            <w:tcBorders>
              <w:top w:val="single" w:sz="4" w:space="0" w:color="auto"/>
              <w:left w:val="nil"/>
              <w:bottom w:val="single" w:sz="4" w:space="0" w:color="auto"/>
              <w:right w:val="single" w:sz="4" w:space="0" w:color="auto"/>
            </w:tcBorders>
            <w:shd w:val="clear" w:color="auto" w:fill="auto"/>
            <w:vAlign w:val="center"/>
            <w:hideMark/>
          </w:tcPr>
          <w:p w14:paraId="3699E7B6"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1,11 € </w:t>
            </w:r>
          </w:p>
        </w:tc>
      </w:tr>
      <w:tr w:rsidR="00D61590" w:rsidRPr="00D61590" w14:paraId="746DA61C" w14:textId="77777777" w:rsidTr="00D61590">
        <w:trPr>
          <w:trHeight w:val="493"/>
        </w:trPr>
        <w:tc>
          <w:tcPr>
            <w:tcW w:w="2647" w:type="dxa"/>
            <w:tcBorders>
              <w:top w:val="nil"/>
              <w:left w:val="single" w:sz="8" w:space="0" w:color="auto"/>
              <w:bottom w:val="single" w:sz="4" w:space="0" w:color="auto"/>
              <w:right w:val="single" w:sz="4" w:space="0" w:color="auto"/>
            </w:tcBorders>
            <w:shd w:val="clear" w:color="auto" w:fill="auto"/>
            <w:vAlign w:val="center"/>
            <w:hideMark/>
          </w:tcPr>
          <w:p w14:paraId="422548AE" w14:textId="77777777" w:rsidR="00D61590" w:rsidRPr="00D61590" w:rsidRDefault="00D61590" w:rsidP="00D61590">
            <w:pPr>
              <w:spacing w:after="0" w:line="240" w:lineRule="auto"/>
              <w:rPr>
                <w:rFonts w:ascii="Calibri" w:eastAsia="Times New Roman" w:hAnsi="Calibri" w:cs="Calibri"/>
                <w:bCs/>
                <w:sz w:val="20"/>
                <w:szCs w:val="20"/>
                <w:lang w:eastAsia="es-ES"/>
              </w:rPr>
            </w:pPr>
            <w:r w:rsidRPr="00D61590">
              <w:rPr>
                <w:rFonts w:ascii="Calibri" w:eastAsia="Times New Roman" w:hAnsi="Calibri" w:cs="Calibri"/>
                <w:bCs/>
                <w:sz w:val="20"/>
                <w:szCs w:val="20"/>
                <w:lang w:eastAsia="es-ES"/>
              </w:rPr>
              <w:t>Plus Puesto Trabajo</w:t>
            </w:r>
          </w:p>
        </w:tc>
        <w:tc>
          <w:tcPr>
            <w:tcW w:w="1951" w:type="dxa"/>
            <w:tcBorders>
              <w:top w:val="nil"/>
              <w:left w:val="nil"/>
              <w:bottom w:val="single" w:sz="4" w:space="0" w:color="auto"/>
              <w:right w:val="single" w:sz="4" w:space="0" w:color="auto"/>
            </w:tcBorders>
            <w:shd w:val="clear" w:color="auto" w:fill="auto"/>
            <w:vAlign w:val="center"/>
            <w:hideMark/>
          </w:tcPr>
          <w:p w14:paraId="2B62119B"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318,00 € </w:t>
            </w:r>
          </w:p>
        </w:tc>
        <w:tc>
          <w:tcPr>
            <w:tcW w:w="1455" w:type="dxa"/>
            <w:tcBorders>
              <w:top w:val="nil"/>
              <w:left w:val="nil"/>
              <w:bottom w:val="single" w:sz="4" w:space="0" w:color="auto"/>
              <w:right w:val="single" w:sz="8" w:space="0" w:color="auto"/>
            </w:tcBorders>
            <w:shd w:val="clear" w:color="auto" w:fill="auto"/>
            <w:vAlign w:val="center"/>
            <w:hideMark/>
          </w:tcPr>
          <w:p w14:paraId="6C4A2B57"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0,18 € </w:t>
            </w:r>
          </w:p>
        </w:tc>
      </w:tr>
      <w:tr w:rsidR="00D61590" w:rsidRPr="00D61590" w14:paraId="391AD981" w14:textId="77777777" w:rsidTr="00D61590">
        <w:trPr>
          <w:trHeight w:val="493"/>
        </w:trPr>
        <w:tc>
          <w:tcPr>
            <w:tcW w:w="2647" w:type="dxa"/>
            <w:tcBorders>
              <w:top w:val="nil"/>
              <w:left w:val="single" w:sz="8" w:space="0" w:color="auto"/>
              <w:bottom w:val="single" w:sz="4" w:space="0" w:color="auto"/>
              <w:right w:val="single" w:sz="4" w:space="0" w:color="auto"/>
            </w:tcBorders>
            <w:shd w:val="clear" w:color="auto" w:fill="auto"/>
            <w:vAlign w:val="center"/>
            <w:hideMark/>
          </w:tcPr>
          <w:p w14:paraId="2D8A639A" w14:textId="77777777" w:rsidR="00D61590" w:rsidRPr="00D61590" w:rsidRDefault="00D61590" w:rsidP="00D61590">
            <w:pPr>
              <w:spacing w:after="0" w:line="240" w:lineRule="auto"/>
              <w:rPr>
                <w:rFonts w:ascii="Calibri" w:eastAsia="Times New Roman" w:hAnsi="Calibri" w:cs="Calibri"/>
                <w:sz w:val="20"/>
                <w:szCs w:val="20"/>
                <w:lang w:eastAsia="es-ES"/>
              </w:rPr>
            </w:pPr>
            <w:r w:rsidRPr="00D61590">
              <w:rPr>
                <w:rFonts w:ascii="Calibri" w:eastAsia="Times New Roman" w:hAnsi="Calibri" w:cs="Calibri"/>
                <w:sz w:val="20"/>
                <w:szCs w:val="20"/>
                <w:lang w:eastAsia="es-ES"/>
              </w:rPr>
              <w:t xml:space="preserve">Cotización a la Seguridad Social (33,5%) </w:t>
            </w:r>
          </w:p>
        </w:tc>
        <w:tc>
          <w:tcPr>
            <w:tcW w:w="1951" w:type="dxa"/>
            <w:tcBorders>
              <w:top w:val="nil"/>
              <w:left w:val="nil"/>
              <w:bottom w:val="single" w:sz="4" w:space="0" w:color="auto"/>
              <w:right w:val="single" w:sz="4" w:space="0" w:color="auto"/>
            </w:tcBorders>
            <w:shd w:val="clear" w:color="auto" w:fill="auto"/>
            <w:vAlign w:val="center"/>
            <w:hideMark/>
          </w:tcPr>
          <w:p w14:paraId="311BE649"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1.399,54 € </w:t>
            </w:r>
          </w:p>
        </w:tc>
        <w:tc>
          <w:tcPr>
            <w:tcW w:w="1455" w:type="dxa"/>
            <w:tcBorders>
              <w:top w:val="nil"/>
              <w:left w:val="nil"/>
              <w:bottom w:val="single" w:sz="4" w:space="0" w:color="auto"/>
              <w:right w:val="single" w:sz="8" w:space="0" w:color="auto"/>
            </w:tcBorders>
            <w:shd w:val="clear" w:color="auto" w:fill="auto"/>
            <w:vAlign w:val="center"/>
            <w:hideMark/>
          </w:tcPr>
          <w:p w14:paraId="165E421C" w14:textId="77777777" w:rsidR="00D61590" w:rsidRPr="00D61590" w:rsidRDefault="00D61590" w:rsidP="00D61590">
            <w:pPr>
              <w:spacing w:after="0" w:line="240" w:lineRule="auto"/>
              <w:jc w:val="right"/>
              <w:rPr>
                <w:rFonts w:ascii="Calibri" w:eastAsia="Times New Roman" w:hAnsi="Calibri" w:cs="Calibri"/>
                <w:color w:val="000000"/>
                <w:sz w:val="20"/>
                <w:szCs w:val="20"/>
                <w:lang w:eastAsia="es-ES"/>
              </w:rPr>
            </w:pPr>
            <w:r w:rsidRPr="00D61590">
              <w:rPr>
                <w:rFonts w:ascii="Calibri" w:eastAsia="Times New Roman" w:hAnsi="Calibri" w:cs="Calibri"/>
                <w:color w:val="000000"/>
                <w:sz w:val="20"/>
                <w:szCs w:val="20"/>
                <w:lang w:eastAsia="es-ES"/>
              </w:rPr>
              <w:t xml:space="preserve">          0,79 € </w:t>
            </w:r>
          </w:p>
        </w:tc>
      </w:tr>
      <w:tr w:rsidR="00D61590" w:rsidRPr="00D61590" w14:paraId="01CD9938" w14:textId="77777777" w:rsidTr="00D61590">
        <w:trPr>
          <w:trHeight w:val="493"/>
        </w:trPr>
        <w:tc>
          <w:tcPr>
            <w:tcW w:w="4598" w:type="dxa"/>
            <w:gridSpan w:val="2"/>
            <w:tcBorders>
              <w:top w:val="nil"/>
              <w:left w:val="single" w:sz="8" w:space="0" w:color="auto"/>
              <w:bottom w:val="single" w:sz="4" w:space="0" w:color="auto"/>
              <w:right w:val="single" w:sz="4" w:space="0" w:color="auto"/>
            </w:tcBorders>
            <w:shd w:val="clear" w:color="auto" w:fill="auto"/>
            <w:vAlign w:val="center"/>
            <w:hideMark/>
          </w:tcPr>
          <w:p w14:paraId="5616FF95" w14:textId="77777777" w:rsidR="00D61590" w:rsidRPr="00D61590" w:rsidRDefault="00D61590" w:rsidP="00D61590">
            <w:pPr>
              <w:spacing w:after="0" w:line="240" w:lineRule="auto"/>
              <w:jc w:val="both"/>
              <w:rPr>
                <w:rFonts w:ascii="Calibri" w:eastAsia="Times New Roman" w:hAnsi="Calibri" w:cs="Calibri"/>
                <w:b/>
                <w:color w:val="000000"/>
                <w:sz w:val="20"/>
                <w:szCs w:val="20"/>
                <w:lang w:eastAsia="es-ES"/>
              </w:rPr>
            </w:pPr>
            <w:r w:rsidRPr="00D61590">
              <w:rPr>
                <w:rFonts w:ascii="Calibri" w:eastAsia="Times New Roman" w:hAnsi="Calibri" w:cs="Calibri"/>
                <w:b/>
                <w:sz w:val="20"/>
                <w:szCs w:val="20"/>
                <w:lang w:eastAsia="es-ES"/>
              </w:rPr>
              <w:t>Número horas de jornada anual</w:t>
            </w:r>
            <w:r w:rsidRPr="00D61590">
              <w:rPr>
                <w:rFonts w:ascii="Calibri" w:eastAsia="Times New Roman" w:hAnsi="Calibri" w:cs="Calibri"/>
                <w:b/>
                <w:color w:val="000000"/>
                <w:sz w:val="20"/>
                <w:szCs w:val="20"/>
                <w:lang w:eastAsia="es-ES"/>
              </w:rPr>
              <w:t> </w:t>
            </w:r>
          </w:p>
        </w:tc>
        <w:tc>
          <w:tcPr>
            <w:tcW w:w="1455" w:type="dxa"/>
            <w:tcBorders>
              <w:top w:val="nil"/>
              <w:left w:val="nil"/>
              <w:bottom w:val="single" w:sz="4" w:space="0" w:color="auto"/>
              <w:right w:val="single" w:sz="8" w:space="0" w:color="auto"/>
            </w:tcBorders>
            <w:shd w:val="clear" w:color="auto" w:fill="auto"/>
            <w:vAlign w:val="center"/>
            <w:hideMark/>
          </w:tcPr>
          <w:p w14:paraId="4B57C92D" w14:textId="77777777" w:rsidR="00D61590" w:rsidRPr="00D61590" w:rsidRDefault="00D61590" w:rsidP="00D61590">
            <w:pPr>
              <w:spacing w:after="0" w:line="240" w:lineRule="auto"/>
              <w:jc w:val="right"/>
              <w:rPr>
                <w:rFonts w:ascii="Calibri" w:eastAsia="Times New Roman" w:hAnsi="Calibri" w:cs="Calibri"/>
                <w:b/>
                <w:color w:val="000000"/>
                <w:sz w:val="20"/>
                <w:szCs w:val="20"/>
                <w:lang w:eastAsia="es-ES"/>
              </w:rPr>
            </w:pPr>
            <w:r w:rsidRPr="00D61590">
              <w:rPr>
                <w:rFonts w:ascii="Calibri" w:eastAsia="Times New Roman" w:hAnsi="Calibri" w:cs="Calibri"/>
                <w:color w:val="000000"/>
                <w:sz w:val="20"/>
                <w:szCs w:val="20"/>
                <w:lang w:eastAsia="es-ES"/>
              </w:rPr>
              <w:t> </w:t>
            </w:r>
            <w:r w:rsidRPr="00D61590">
              <w:rPr>
                <w:rFonts w:ascii="Calibri" w:eastAsia="Times New Roman" w:hAnsi="Calibri" w:cs="Calibri"/>
                <w:b/>
                <w:color w:val="000000"/>
                <w:sz w:val="20"/>
                <w:szCs w:val="20"/>
                <w:lang w:eastAsia="es-ES"/>
              </w:rPr>
              <w:t>1.782</w:t>
            </w:r>
          </w:p>
        </w:tc>
      </w:tr>
      <w:tr w:rsidR="00D61590" w:rsidRPr="00D61590" w14:paraId="3595D4C7" w14:textId="77777777" w:rsidTr="00D61590">
        <w:trPr>
          <w:trHeight w:val="493"/>
        </w:trPr>
        <w:tc>
          <w:tcPr>
            <w:tcW w:w="2647" w:type="dxa"/>
            <w:tcBorders>
              <w:top w:val="nil"/>
              <w:left w:val="single" w:sz="8" w:space="0" w:color="auto"/>
              <w:bottom w:val="single" w:sz="8" w:space="0" w:color="auto"/>
              <w:right w:val="single" w:sz="4" w:space="0" w:color="auto"/>
            </w:tcBorders>
            <w:shd w:val="clear" w:color="DDDDDD" w:fill="D9D9D9"/>
            <w:vAlign w:val="center"/>
            <w:hideMark/>
          </w:tcPr>
          <w:p w14:paraId="477BB2F7" w14:textId="77777777" w:rsidR="00D61590" w:rsidRPr="00D61590" w:rsidRDefault="00D61590" w:rsidP="00D61590">
            <w:pPr>
              <w:spacing w:after="0" w:line="240" w:lineRule="auto"/>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Coste hora</w:t>
            </w:r>
          </w:p>
        </w:tc>
        <w:tc>
          <w:tcPr>
            <w:tcW w:w="1951" w:type="dxa"/>
            <w:tcBorders>
              <w:top w:val="nil"/>
              <w:left w:val="nil"/>
              <w:bottom w:val="single" w:sz="8" w:space="0" w:color="auto"/>
              <w:right w:val="single" w:sz="4" w:space="0" w:color="auto"/>
            </w:tcBorders>
            <w:shd w:val="clear" w:color="DDDDDD" w:fill="D9D9D9"/>
            <w:vAlign w:val="center"/>
            <w:hideMark/>
          </w:tcPr>
          <w:p w14:paraId="6F8D7B5B" w14:textId="77777777" w:rsidR="00D61590" w:rsidRPr="00D61590" w:rsidRDefault="00D61590" w:rsidP="00D61590">
            <w:pPr>
              <w:spacing w:after="0" w:line="240" w:lineRule="auto"/>
              <w:jc w:val="right"/>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 xml:space="preserve">   19.974,08 € </w:t>
            </w:r>
          </w:p>
        </w:tc>
        <w:tc>
          <w:tcPr>
            <w:tcW w:w="1455" w:type="dxa"/>
            <w:tcBorders>
              <w:top w:val="nil"/>
              <w:left w:val="nil"/>
              <w:bottom w:val="single" w:sz="8" w:space="0" w:color="auto"/>
              <w:right w:val="single" w:sz="8" w:space="0" w:color="auto"/>
            </w:tcBorders>
            <w:shd w:val="clear" w:color="DDDDDD" w:fill="D9D9D9"/>
            <w:vAlign w:val="center"/>
            <w:hideMark/>
          </w:tcPr>
          <w:p w14:paraId="21C249CC" w14:textId="77777777" w:rsidR="00D61590" w:rsidRPr="00D61590" w:rsidRDefault="00D61590" w:rsidP="00D61590">
            <w:pPr>
              <w:spacing w:after="0" w:line="240" w:lineRule="auto"/>
              <w:jc w:val="right"/>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 xml:space="preserve">       11,21 € </w:t>
            </w:r>
          </w:p>
        </w:tc>
      </w:tr>
    </w:tbl>
    <w:p w14:paraId="50109C93"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16"/>
          <w:szCs w:val="16"/>
          <w:lang w:eastAsia="zh-CN"/>
        </w:rPr>
      </w:pPr>
    </w:p>
    <w:p w14:paraId="28539BC7"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16"/>
          <w:szCs w:val="16"/>
          <w:lang w:eastAsia="zh-CN"/>
        </w:rPr>
      </w:pPr>
    </w:p>
    <w:p w14:paraId="2A8BFC1C"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16"/>
          <w:szCs w:val="16"/>
          <w:lang w:eastAsia="zh-CN"/>
        </w:rPr>
      </w:pPr>
    </w:p>
    <w:tbl>
      <w:tblPr>
        <w:tblW w:w="5942" w:type="dxa"/>
        <w:jc w:val="center"/>
        <w:tblCellMar>
          <w:left w:w="70" w:type="dxa"/>
          <w:right w:w="70" w:type="dxa"/>
        </w:tblCellMar>
        <w:tblLook w:val="04A0" w:firstRow="1" w:lastRow="0" w:firstColumn="1" w:lastColumn="0" w:noHBand="0" w:noVBand="1"/>
      </w:tblPr>
      <w:tblGrid>
        <w:gridCol w:w="2816"/>
        <w:gridCol w:w="1692"/>
        <w:gridCol w:w="1434"/>
      </w:tblGrid>
      <w:tr w:rsidR="00D61590" w:rsidRPr="00D61590" w14:paraId="38163526" w14:textId="77777777" w:rsidTr="00D61590">
        <w:trPr>
          <w:trHeight w:val="131"/>
          <w:jc w:val="center"/>
        </w:trPr>
        <w:tc>
          <w:tcPr>
            <w:tcW w:w="5942" w:type="dxa"/>
            <w:gridSpan w:val="3"/>
            <w:tcBorders>
              <w:top w:val="single" w:sz="8" w:space="0" w:color="auto"/>
              <w:left w:val="single" w:sz="8" w:space="0" w:color="auto"/>
              <w:bottom w:val="single" w:sz="4" w:space="0" w:color="auto"/>
              <w:right w:val="single" w:sz="8" w:space="0" w:color="auto"/>
            </w:tcBorders>
            <w:shd w:val="clear" w:color="DDDDDD" w:fill="D9D9D9"/>
            <w:noWrap/>
            <w:vAlign w:val="center"/>
            <w:hideMark/>
          </w:tcPr>
          <w:p w14:paraId="57537757" w14:textId="77777777" w:rsidR="00D61590" w:rsidRPr="00D61590" w:rsidRDefault="00D61590" w:rsidP="00D61590">
            <w:pPr>
              <w:spacing w:after="0" w:line="240" w:lineRule="auto"/>
              <w:jc w:val="center"/>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Auxiliares de información</w:t>
            </w:r>
          </w:p>
        </w:tc>
      </w:tr>
      <w:tr w:rsidR="00D61590" w:rsidRPr="00D61590" w14:paraId="6041F092" w14:textId="77777777" w:rsidTr="00D61590">
        <w:trPr>
          <w:trHeight w:val="475"/>
          <w:jc w:val="center"/>
        </w:trPr>
        <w:tc>
          <w:tcPr>
            <w:tcW w:w="2816" w:type="dxa"/>
            <w:tcBorders>
              <w:top w:val="single" w:sz="4" w:space="0" w:color="auto"/>
              <w:left w:val="single" w:sz="8" w:space="0" w:color="auto"/>
              <w:bottom w:val="single" w:sz="4" w:space="0" w:color="auto"/>
              <w:right w:val="single" w:sz="4" w:space="0" w:color="auto"/>
            </w:tcBorders>
            <w:shd w:val="clear" w:color="auto" w:fill="auto"/>
            <w:noWrap/>
            <w:vAlign w:val="center"/>
          </w:tcPr>
          <w:p w14:paraId="4701C5E6" w14:textId="77777777" w:rsidR="00D61590" w:rsidRPr="00D61590" w:rsidRDefault="00D61590" w:rsidP="00D61590">
            <w:pPr>
              <w:spacing w:after="0" w:line="240" w:lineRule="auto"/>
              <w:rPr>
                <w:rFonts w:ascii="Calibri" w:eastAsia="Times New Roman" w:hAnsi="Calibri" w:cs="Calibri"/>
                <w:b/>
                <w:bCs/>
                <w:color w:val="000000"/>
                <w:sz w:val="20"/>
                <w:szCs w:val="20"/>
                <w:lang w:eastAsia="es-ES"/>
              </w:rPr>
            </w:pPr>
            <w:r w:rsidRPr="00D61590">
              <w:rPr>
                <w:rFonts w:ascii="Calibri" w:eastAsia="Times New Roman" w:hAnsi="Calibri" w:cs="Calibri"/>
                <w:b/>
                <w:bCs/>
                <w:color w:val="000000"/>
                <w:sz w:val="20"/>
                <w:szCs w:val="20"/>
                <w:lang w:eastAsia="es-ES"/>
              </w:rPr>
              <w:t>Concepto retributivo</w:t>
            </w:r>
          </w:p>
        </w:tc>
        <w:tc>
          <w:tcPr>
            <w:tcW w:w="1692" w:type="dxa"/>
            <w:tcBorders>
              <w:top w:val="single" w:sz="4" w:space="0" w:color="auto"/>
              <w:left w:val="nil"/>
              <w:bottom w:val="single" w:sz="4" w:space="0" w:color="auto"/>
              <w:right w:val="single" w:sz="4" w:space="0" w:color="auto"/>
            </w:tcBorders>
            <w:shd w:val="clear" w:color="auto" w:fill="auto"/>
            <w:noWrap/>
            <w:vAlign w:val="center"/>
          </w:tcPr>
          <w:p w14:paraId="2A11F341" w14:textId="77777777" w:rsidR="00D61590" w:rsidRPr="00D61590" w:rsidRDefault="00D61590" w:rsidP="00D61590">
            <w:pPr>
              <w:spacing w:after="0" w:line="240" w:lineRule="auto"/>
              <w:jc w:val="right"/>
              <w:rPr>
                <w:rFonts w:ascii="Calibri" w:eastAsia="Times New Roman" w:hAnsi="Calibri" w:cs="Calibri"/>
                <w:b/>
                <w:color w:val="000000"/>
                <w:sz w:val="20"/>
                <w:szCs w:val="20"/>
                <w:lang w:eastAsia="es-ES"/>
              </w:rPr>
            </w:pPr>
            <w:r w:rsidRPr="00D61590">
              <w:rPr>
                <w:rFonts w:ascii="Calibri" w:eastAsia="Times New Roman" w:hAnsi="Calibri" w:cs="Calibri"/>
                <w:b/>
                <w:color w:val="000000"/>
                <w:sz w:val="20"/>
                <w:szCs w:val="20"/>
                <w:lang w:eastAsia="es-ES"/>
              </w:rPr>
              <w:t>Importe anual</w:t>
            </w:r>
          </w:p>
        </w:tc>
        <w:tc>
          <w:tcPr>
            <w:tcW w:w="1434" w:type="dxa"/>
            <w:tcBorders>
              <w:top w:val="single" w:sz="4" w:space="0" w:color="auto"/>
              <w:left w:val="nil"/>
              <w:bottom w:val="single" w:sz="4" w:space="0" w:color="auto"/>
              <w:right w:val="single" w:sz="8" w:space="0" w:color="auto"/>
            </w:tcBorders>
            <w:shd w:val="clear" w:color="auto" w:fill="auto"/>
            <w:noWrap/>
            <w:vAlign w:val="center"/>
          </w:tcPr>
          <w:p w14:paraId="0DADD145" w14:textId="77777777" w:rsidR="00D61590" w:rsidRPr="00D61590" w:rsidRDefault="00D61590" w:rsidP="00D61590">
            <w:pPr>
              <w:spacing w:after="0" w:line="240" w:lineRule="auto"/>
              <w:jc w:val="right"/>
              <w:rPr>
                <w:rFonts w:ascii="Calibri" w:eastAsia="Times New Roman" w:hAnsi="Calibri" w:cs="Calibri"/>
                <w:b/>
                <w:color w:val="000000"/>
                <w:sz w:val="20"/>
                <w:szCs w:val="20"/>
                <w:lang w:eastAsia="es-ES"/>
              </w:rPr>
            </w:pPr>
            <w:r w:rsidRPr="00D61590">
              <w:rPr>
                <w:rFonts w:ascii="Calibri" w:eastAsia="Times New Roman" w:hAnsi="Calibri" w:cs="Calibri"/>
                <w:b/>
                <w:color w:val="000000"/>
                <w:sz w:val="20"/>
                <w:szCs w:val="20"/>
                <w:lang w:eastAsia="es-ES"/>
              </w:rPr>
              <w:t>Coste hora</w:t>
            </w:r>
          </w:p>
        </w:tc>
      </w:tr>
      <w:tr w:rsidR="00D61590" w:rsidRPr="00D61590" w14:paraId="173A16F0" w14:textId="77777777" w:rsidTr="00D61590">
        <w:trPr>
          <w:trHeight w:val="152"/>
          <w:jc w:val="center"/>
        </w:trPr>
        <w:tc>
          <w:tcPr>
            <w:tcW w:w="2816" w:type="dxa"/>
            <w:tcBorders>
              <w:top w:val="nil"/>
              <w:left w:val="single" w:sz="8" w:space="0" w:color="auto"/>
              <w:bottom w:val="single" w:sz="4" w:space="0" w:color="auto"/>
              <w:right w:val="single" w:sz="4" w:space="0" w:color="auto"/>
            </w:tcBorders>
            <w:shd w:val="clear" w:color="auto" w:fill="auto"/>
            <w:noWrap/>
            <w:vAlign w:val="center"/>
            <w:hideMark/>
          </w:tcPr>
          <w:p w14:paraId="5CB70D32" w14:textId="77777777" w:rsidR="00D61590" w:rsidRPr="00D61590" w:rsidRDefault="00D61590" w:rsidP="00D61590">
            <w:pPr>
              <w:spacing w:after="0" w:line="240" w:lineRule="auto"/>
              <w:rPr>
                <w:rFonts w:ascii="Calibri" w:eastAsia="Times New Roman" w:hAnsi="Calibri" w:cs="Calibri"/>
                <w:bCs/>
                <w:sz w:val="20"/>
                <w:szCs w:val="20"/>
                <w:lang w:eastAsia="es-ES"/>
              </w:rPr>
            </w:pPr>
            <w:r w:rsidRPr="00D61590">
              <w:rPr>
                <w:rFonts w:ascii="Calibri" w:eastAsia="Times New Roman" w:hAnsi="Calibri" w:cs="Calibri"/>
                <w:bCs/>
                <w:sz w:val="20"/>
                <w:szCs w:val="20"/>
                <w:lang w:eastAsia="es-ES"/>
              </w:rPr>
              <w:t xml:space="preserve">Salario base </w:t>
            </w:r>
          </w:p>
        </w:tc>
        <w:tc>
          <w:tcPr>
            <w:tcW w:w="16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82102D" w14:textId="77777777" w:rsidR="00D61590" w:rsidRPr="00D61590" w:rsidRDefault="00D61590" w:rsidP="00D61590">
            <w:pPr>
              <w:spacing w:after="0" w:line="240" w:lineRule="auto"/>
              <w:rPr>
                <w:rFonts w:ascii="Calibri" w:eastAsia="Times New Roman" w:hAnsi="Calibri" w:cs="Calibri"/>
                <w:sz w:val="20"/>
                <w:szCs w:val="20"/>
                <w:lang w:eastAsia="es-ES"/>
              </w:rPr>
            </w:pPr>
            <w:r w:rsidRPr="00D61590">
              <w:rPr>
                <w:rFonts w:ascii="Calibri" w:eastAsia="Times New Roman" w:hAnsi="Calibri" w:cs="Calibri"/>
                <w:kern w:val="2"/>
                <w:sz w:val="20"/>
                <w:szCs w:val="20"/>
                <w:lang w:eastAsia="zh-CN"/>
              </w:rPr>
              <w:t xml:space="preserve">             15.014,37 € </w:t>
            </w:r>
          </w:p>
        </w:tc>
        <w:tc>
          <w:tcPr>
            <w:tcW w:w="1434" w:type="dxa"/>
            <w:tcBorders>
              <w:top w:val="single" w:sz="4" w:space="0" w:color="auto"/>
              <w:left w:val="nil"/>
              <w:bottom w:val="single" w:sz="4" w:space="0" w:color="auto"/>
              <w:right w:val="single" w:sz="8" w:space="0" w:color="auto"/>
            </w:tcBorders>
            <w:shd w:val="clear" w:color="auto" w:fill="auto"/>
            <w:noWrap/>
            <w:vAlign w:val="center"/>
            <w:hideMark/>
          </w:tcPr>
          <w:p w14:paraId="19B38676" w14:textId="77777777" w:rsidR="00D61590" w:rsidRPr="00D61590" w:rsidRDefault="00D61590" w:rsidP="00D61590">
            <w:pPr>
              <w:widowControl w:val="0"/>
              <w:suppressAutoHyphens/>
              <w:overflowPunct w:val="0"/>
              <w:autoSpaceDE w:val="0"/>
              <w:spacing w:after="0" w:line="240" w:lineRule="auto"/>
              <w:textAlignment w:val="baseline"/>
              <w:rPr>
                <w:rFonts w:ascii="Calibri" w:eastAsia="Times New Roman" w:hAnsi="Calibri" w:cs="Calibri"/>
                <w:kern w:val="2"/>
                <w:sz w:val="20"/>
                <w:szCs w:val="20"/>
                <w:lang w:eastAsia="zh-CN"/>
              </w:rPr>
            </w:pPr>
            <w:r w:rsidRPr="00D61590">
              <w:rPr>
                <w:rFonts w:ascii="Calibri" w:eastAsia="Times New Roman" w:hAnsi="Calibri" w:cs="Calibri"/>
                <w:kern w:val="2"/>
                <w:sz w:val="20"/>
                <w:szCs w:val="20"/>
                <w:lang w:eastAsia="zh-CN"/>
              </w:rPr>
              <w:t xml:space="preserve">                8,32 € </w:t>
            </w:r>
          </w:p>
        </w:tc>
      </w:tr>
      <w:tr w:rsidR="00D61590" w:rsidRPr="00D61590" w14:paraId="31991704" w14:textId="77777777" w:rsidTr="00D61590">
        <w:trPr>
          <w:trHeight w:val="128"/>
          <w:jc w:val="center"/>
        </w:trPr>
        <w:tc>
          <w:tcPr>
            <w:tcW w:w="2816" w:type="dxa"/>
            <w:tcBorders>
              <w:top w:val="nil"/>
              <w:left w:val="single" w:sz="8" w:space="0" w:color="auto"/>
              <w:bottom w:val="single" w:sz="4" w:space="0" w:color="auto"/>
              <w:right w:val="single" w:sz="4" w:space="0" w:color="auto"/>
            </w:tcBorders>
            <w:shd w:val="clear" w:color="auto" w:fill="auto"/>
            <w:noWrap/>
            <w:vAlign w:val="center"/>
            <w:hideMark/>
          </w:tcPr>
          <w:p w14:paraId="2A8EC643" w14:textId="77777777" w:rsidR="00D61590" w:rsidRPr="00D61590" w:rsidRDefault="00D61590" w:rsidP="00D61590">
            <w:pPr>
              <w:spacing w:after="0" w:line="240" w:lineRule="auto"/>
              <w:rPr>
                <w:rFonts w:ascii="Calibri" w:eastAsia="Times New Roman" w:hAnsi="Calibri" w:cs="Calibri"/>
                <w:sz w:val="20"/>
                <w:szCs w:val="20"/>
                <w:lang w:eastAsia="es-ES"/>
              </w:rPr>
            </w:pPr>
            <w:r w:rsidRPr="00D61590">
              <w:rPr>
                <w:rFonts w:ascii="Calibri" w:eastAsia="Times New Roman" w:hAnsi="Calibri" w:cs="Calibri"/>
                <w:sz w:val="20"/>
                <w:szCs w:val="20"/>
                <w:lang w:eastAsia="es-ES"/>
              </w:rPr>
              <w:t>Absentismo (5,6%)</w:t>
            </w:r>
          </w:p>
        </w:tc>
        <w:tc>
          <w:tcPr>
            <w:tcW w:w="16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58C059" w14:textId="77777777" w:rsidR="00D61590" w:rsidRPr="00D61590" w:rsidRDefault="00D61590" w:rsidP="00D61590">
            <w:pPr>
              <w:spacing w:after="0" w:line="240" w:lineRule="auto"/>
              <w:rPr>
                <w:rFonts w:ascii="Calibri" w:eastAsia="Times New Roman" w:hAnsi="Calibri" w:cs="Calibri"/>
                <w:sz w:val="20"/>
                <w:szCs w:val="20"/>
                <w:lang w:eastAsia="es-ES"/>
              </w:rPr>
            </w:pPr>
            <w:r w:rsidRPr="00D61590">
              <w:rPr>
                <w:rFonts w:ascii="Calibri" w:eastAsia="Times New Roman" w:hAnsi="Calibri" w:cs="Calibri"/>
                <w:kern w:val="2"/>
                <w:sz w:val="20"/>
                <w:szCs w:val="20"/>
                <w:lang w:eastAsia="zh-CN"/>
              </w:rPr>
              <w:t xml:space="preserve">                  840,80 € </w:t>
            </w:r>
          </w:p>
        </w:tc>
        <w:tc>
          <w:tcPr>
            <w:tcW w:w="1434" w:type="dxa"/>
            <w:tcBorders>
              <w:top w:val="single" w:sz="4" w:space="0" w:color="auto"/>
              <w:left w:val="nil"/>
              <w:bottom w:val="single" w:sz="4" w:space="0" w:color="auto"/>
              <w:right w:val="single" w:sz="4" w:space="0" w:color="auto"/>
            </w:tcBorders>
            <w:shd w:val="clear" w:color="auto" w:fill="auto"/>
            <w:noWrap/>
            <w:vAlign w:val="center"/>
            <w:hideMark/>
          </w:tcPr>
          <w:p w14:paraId="61D7DF29" w14:textId="77777777" w:rsidR="00D61590" w:rsidRPr="00D61590" w:rsidRDefault="00D61590" w:rsidP="00D61590">
            <w:pPr>
              <w:widowControl w:val="0"/>
              <w:suppressAutoHyphens/>
              <w:overflowPunct w:val="0"/>
              <w:autoSpaceDE w:val="0"/>
              <w:spacing w:after="0" w:line="240" w:lineRule="auto"/>
              <w:textAlignment w:val="baseline"/>
              <w:rPr>
                <w:rFonts w:ascii="Calibri" w:eastAsia="Times New Roman" w:hAnsi="Calibri" w:cs="Calibri"/>
                <w:kern w:val="2"/>
                <w:sz w:val="20"/>
                <w:szCs w:val="20"/>
                <w:lang w:eastAsia="zh-CN"/>
              </w:rPr>
            </w:pPr>
            <w:r w:rsidRPr="00D61590">
              <w:rPr>
                <w:rFonts w:ascii="Calibri" w:eastAsia="Times New Roman" w:hAnsi="Calibri" w:cs="Calibri"/>
                <w:kern w:val="2"/>
                <w:sz w:val="20"/>
                <w:szCs w:val="20"/>
                <w:lang w:eastAsia="zh-CN"/>
              </w:rPr>
              <w:t xml:space="preserve">                0,47 € </w:t>
            </w:r>
          </w:p>
        </w:tc>
      </w:tr>
      <w:tr w:rsidR="00D61590" w:rsidRPr="00D61590" w14:paraId="3DE049FA" w14:textId="77777777" w:rsidTr="00D61590">
        <w:trPr>
          <w:trHeight w:val="348"/>
          <w:jc w:val="center"/>
        </w:trPr>
        <w:tc>
          <w:tcPr>
            <w:tcW w:w="2816" w:type="dxa"/>
            <w:tcBorders>
              <w:top w:val="nil"/>
              <w:left w:val="single" w:sz="8" w:space="0" w:color="auto"/>
              <w:bottom w:val="single" w:sz="4" w:space="0" w:color="auto"/>
              <w:right w:val="single" w:sz="4" w:space="0" w:color="auto"/>
            </w:tcBorders>
            <w:shd w:val="clear" w:color="auto" w:fill="auto"/>
            <w:noWrap/>
            <w:vAlign w:val="center"/>
            <w:hideMark/>
          </w:tcPr>
          <w:p w14:paraId="5914B63D" w14:textId="77777777" w:rsidR="00D61590" w:rsidRPr="00D61590" w:rsidRDefault="00D61590" w:rsidP="00D61590">
            <w:pPr>
              <w:spacing w:after="0" w:line="240" w:lineRule="auto"/>
              <w:rPr>
                <w:rFonts w:ascii="Calibri" w:eastAsia="Times New Roman" w:hAnsi="Calibri" w:cs="Calibri"/>
                <w:b/>
                <w:sz w:val="20"/>
                <w:szCs w:val="20"/>
                <w:lang w:eastAsia="es-ES"/>
              </w:rPr>
            </w:pPr>
            <w:r w:rsidRPr="00D61590">
              <w:rPr>
                <w:rFonts w:ascii="Calibri" w:eastAsia="Times New Roman" w:hAnsi="Calibri" w:cs="Calibri"/>
                <w:b/>
                <w:sz w:val="20"/>
                <w:szCs w:val="20"/>
                <w:lang w:eastAsia="es-ES"/>
              </w:rPr>
              <w:t>Cotización a la S.S. (33,5%)</w:t>
            </w:r>
          </w:p>
        </w:tc>
        <w:tc>
          <w:tcPr>
            <w:tcW w:w="16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A02E6F" w14:textId="77777777" w:rsidR="00D61590" w:rsidRPr="00D61590" w:rsidRDefault="00D61590" w:rsidP="00D61590">
            <w:pPr>
              <w:spacing w:after="0" w:line="240" w:lineRule="auto"/>
              <w:rPr>
                <w:rFonts w:ascii="Calibri" w:eastAsia="Times New Roman" w:hAnsi="Calibri" w:cs="Calibri"/>
                <w:sz w:val="20"/>
                <w:szCs w:val="20"/>
                <w:lang w:eastAsia="es-ES"/>
              </w:rPr>
            </w:pPr>
            <w:r w:rsidRPr="00D61590">
              <w:rPr>
                <w:rFonts w:ascii="Calibri" w:eastAsia="Times New Roman" w:hAnsi="Calibri" w:cs="Calibri"/>
                <w:kern w:val="2"/>
                <w:sz w:val="20"/>
                <w:szCs w:val="20"/>
                <w:lang w:eastAsia="zh-CN"/>
              </w:rPr>
              <w:t xml:space="preserve">               5.311,48 € </w:t>
            </w:r>
          </w:p>
        </w:tc>
        <w:tc>
          <w:tcPr>
            <w:tcW w:w="1434" w:type="dxa"/>
            <w:tcBorders>
              <w:top w:val="single" w:sz="4" w:space="0" w:color="auto"/>
              <w:left w:val="nil"/>
              <w:bottom w:val="single" w:sz="4" w:space="0" w:color="auto"/>
              <w:right w:val="single" w:sz="8" w:space="0" w:color="auto"/>
            </w:tcBorders>
            <w:shd w:val="clear" w:color="auto" w:fill="auto"/>
            <w:noWrap/>
            <w:vAlign w:val="center"/>
            <w:hideMark/>
          </w:tcPr>
          <w:p w14:paraId="3E221DDC" w14:textId="77777777" w:rsidR="00D61590" w:rsidRPr="00D61590" w:rsidRDefault="00D61590" w:rsidP="00D61590">
            <w:pPr>
              <w:widowControl w:val="0"/>
              <w:suppressAutoHyphens/>
              <w:overflowPunct w:val="0"/>
              <w:autoSpaceDE w:val="0"/>
              <w:spacing w:after="0" w:line="240" w:lineRule="auto"/>
              <w:textAlignment w:val="baseline"/>
              <w:rPr>
                <w:rFonts w:ascii="Calibri" w:eastAsia="Times New Roman" w:hAnsi="Calibri" w:cs="Calibri"/>
                <w:kern w:val="2"/>
                <w:sz w:val="20"/>
                <w:szCs w:val="20"/>
                <w:lang w:eastAsia="zh-CN"/>
              </w:rPr>
            </w:pPr>
            <w:r w:rsidRPr="00D61590">
              <w:rPr>
                <w:rFonts w:ascii="Calibri" w:eastAsia="Times New Roman" w:hAnsi="Calibri" w:cs="Calibri"/>
                <w:kern w:val="2"/>
                <w:sz w:val="20"/>
                <w:szCs w:val="20"/>
                <w:lang w:eastAsia="zh-CN"/>
              </w:rPr>
              <w:t xml:space="preserve">                2,94 € </w:t>
            </w:r>
          </w:p>
        </w:tc>
      </w:tr>
      <w:tr w:rsidR="00D61590" w:rsidRPr="00D61590" w14:paraId="626A2BFD" w14:textId="77777777" w:rsidTr="00D61590">
        <w:trPr>
          <w:trHeight w:val="410"/>
          <w:jc w:val="center"/>
        </w:trPr>
        <w:tc>
          <w:tcPr>
            <w:tcW w:w="4508" w:type="dxa"/>
            <w:gridSpan w:val="2"/>
            <w:tcBorders>
              <w:top w:val="nil"/>
              <w:left w:val="single" w:sz="8" w:space="0" w:color="auto"/>
              <w:bottom w:val="single" w:sz="4" w:space="0" w:color="auto"/>
              <w:right w:val="single" w:sz="4" w:space="0" w:color="auto"/>
            </w:tcBorders>
            <w:shd w:val="clear" w:color="auto" w:fill="auto"/>
            <w:noWrap/>
            <w:vAlign w:val="center"/>
          </w:tcPr>
          <w:p w14:paraId="6082D97B" w14:textId="77777777" w:rsidR="00D61590" w:rsidRPr="00D61590" w:rsidRDefault="00D61590" w:rsidP="00D61590">
            <w:pPr>
              <w:spacing w:after="0" w:line="240" w:lineRule="auto"/>
              <w:jc w:val="both"/>
              <w:rPr>
                <w:rFonts w:ascii="Calibri" w:eastAsia="Times New Roman" w:hAnsi="Calibri" w:cs="Calibri"/>
                <w:b/>
                <w:color w:val="000000"/>
                <w:sz w:val="20"/>
                <w:szCs w:val="20"/>
                <w:lang w:eastAsia="es-ES"/>
              </w:rPr>
            </w:pPr>
            <w:r w:rsidRPr="00D61590">
              <w:rPr>
                <w:rFonts w:ascii="Calibri" w:eastAsia="Times New Roman" w:hAnsi="Calibri" w:cs="Calibri"/>
                <w:b/>
                <w:sz w:val="20"/>
                <w:szCs w:val="20"/>
                <w:lang w:eastAsia="es-ES"/>
              </w:rPr>
              <w:t>Número horas de jornada anual</w:t>
            </w:r>
            <w:r w:rsidRPr="00D61590">
              <w:rPr>
                <w:rFonts w:ascii="Calibri" w:eastAsia="Times New Roman" w:hAnsi="Calibri" w:cs="Calibri"/>
                <w:b/>
                <w:color w:val="000000"/>
                <w:sz w:val="20"/>
                <w:szCs w:val="20"/>
                <w:lang w:eastAsia="es-ES"/>
              </w:rPr>
              <w:t> </w:t>
            </w:r>
          </w:p>
        </w:tc>
        <w:tc>
          <w:tcPr>
            <w:tcW w:w="1434" w:type="dxa"/>
            <w:tcBorders>
              <w:top w:val="nil"/>
              <w:left w:val="nil"/>
              <w:bottom w:val="single" w:sz="4" w:space="0" w:color="auto"/>
              <w:right w:val="single" w:sz="8" w:space="0" w:color="auto"/>
            </w:tcBorders>
            <w:shd w:val="clear" w:color="auto" w:fill="auto"/>
            <w:noWrap/>
            <w:vAlign w:val="center"/>
          </w:tcPr>
          <w:p w14:paraId="16DE1F79" w14:textId="77777777" w:rsidR="00D61590" w:rsidRPr="00D61590" w:rsidRDefault="00D61590" w:rsidP="00D61590">
            <w:pPr>
              <w:spacing w:after="0" w:line="240" w:lineRule="auto"/>
              <w:jc w:val="right"/>
              <w:rPr>
                <w:rFonts w:ascii="Calibri" w:eastAsia="Times New Roman" w:hAnsi="Calibri" w:cs="Calibri"/>
                <w:b/>
                <w:color w:val="000000"/>
                <w:sz w:val="20"/>
                <w:szCs w:val="20"/>
                <w:lang w:eastAsia="es-ES"/>
              </w:rPr>
            </w:pPr>
            <w:r w:rsidRPr="00D61590">
              <w:rPr>
                <w:rFonts w:ascii="Calibri" w:eastAsia="Times New Roman" w:hAnsi="Calibri" w:cs="Calibri"/>
                <w:color w:val="000000"/>
                <w:sz w:val="20"/>
                <w:szCs w:val="20"/>
                <w:lang w:eastAsia="es-ES"/>
              </w:rPr>
              <w:t> </w:t>
            </w:r>
            <w:r w:rsidRPr="00D61590">
              <w:rPr>
                <w:rFonts w:ascii="Calibri" w:eastAsia="Times New Roman" w:hAnsi="Calibri" w:cs="Calibri"/>
                <w:b/>
                <w:color w:val="000000"/>
                <w:sz w:val="20"/>
                <w:szCs w:val="20"/>
                <w:lang w:eastAsia="es-ES"/>
              </w:rPr>
              <w:t>1.804</w:t>
            </w:r>
          </w:p>
        </w:tc>
      </w:tr>
      <w:tr w:rsidR="00D61590" w:rsidRPr="00D61590" w14:paraId="7E3A4E58" w14:textId="77777777" w:rsidTr="00D61590">
        <w:trPr>
          <w:trHeight w:val="458"/>
          <w:jc w:val="center"/>
        </w:trPr>
        <w:tc>
          <w:tcPr>
            <w:tcW w:w="2816" w:type="dxa"/>
            <w:tcBorders>
              <w:top w:val="nil"/>
              <w:left w:val="single" w:sz="8" w:space="0" w:color="auto"/>
              <w:bottom w:val="single" w:sz="8" w:space="0" w:color="auto"/>
              <w:right w:val="single" w:sz="4" w:space="0" w:color="auto"/>
            </w:tcBorders>
            <w:shd w:val="clear" w:color="DDDDDD" w:fill="D9D9D9"/>
            <w:noWrap/>
            <w:vAlign w:val="center"/>
            <w:hideMark/>
          </w:tcPr>
          <w:p w14:paraId="1E266A3F" w14:textId="77777777" w:rsidR="00D61590" w:rsidRPr="00D61590" w:rsidRDefault="00D61590" w:rsidP="00D61590">
            <w:pPr>
              <w:spacing w:after="0" w:line="240" w:lineRule="auto"/>
              <w:rPr>
                <w:rFonts w:ascii="Calibri" w:eastAsia="Times New Roman" w:hAnsi="Calibri" w:cs="Calibri"/>
                <w:b/>
                <w:bCs/>
                <w:sz w:val="20"/>
                <w:szCs w:val="20"/>
                <w:lang w:eastAsia="es-ES"/>
              </w:rPr>
            </w:pPr>
            <w:r w:rsidRPr="00D61590">
              <w:rPr>
                <w:rFonts w:ascii="Calibri" w:eastAsia="Times New Roman" w:hAnsi="Calibri" w:cs="Calibri"/>
                <w:b/>
                <w:bCs/>
                <w:sz w:val="20"/>
                <w:szCs w:val="20"/>
                <w:lang w:eastAsia="es-ES"/>
              </w:rPr>
              <w:t>Coste hora</w:t>
            </w:r>
          </w:p>
          <w:p w14:paraId="42C6A47D" w14:textId="77777777" w:rsidR="00D61590" w:rsidRPr="00D61590" w:rsidRDefault="00D61590" w:rsidP="00D61590">
            <w:pPr>
              <w:spacing w:after="0" w:line="240" w:lineRule="auto"/>
              <w:rPr>
                <w:rFonts w:ascii="Calibri" w:eastAsia="Times New Roman" w:hAnsi="Calibri" w:cs="Calibri"/>
                <w:b/>
                <w:bCs/>
                <w:sz w:val="20"/>
                <w:szCs w:val="20"/>
                <w:lang w:eastAsia="es-ES"/>
              </w:rPr>
            </w:pPr>
          </w:p>
        </w:tc>
        <w:tc>
          <w:tcPr>
            <w:tcW w:w="1692" w:type="dxa"/>
            <w:tcBorders>
              <w:top w:val="single" w:sz="4" w:space="0" w:color="auto"/>
              <w:left w:val="single" w:sz="4" w:space="0" w:color="auto"/>
              <w:bottom w:val="single" w:sz="8" w:space="0" w:color="auto"/>
              <w:right w:val="single" w:sz="4" w:space="0" w:color="auto"/>
            </w:tcBorders>
            <w:shd w:val="clear" w:color="DDDDDD" w:fill="D9D9D9"/>
            <w:noWrap/>
            <w:vAlign w:val="center"/>
            <w:hideMark/>
          </w:tcPr>
          <w:p w14:paraId="59A132B0" w14:textId="77777777" w:rsidR="00D61590" w:rsidRPr="00D61590" w:rsidRDefault="00D61590" w:rsidP="00D61590">
            <w:pPr>
              <w:spacing w:after="0" w:line="240" w:lineRule="auto"/>
              <w:rPr>
                <w:rFonts w:ascii="Calibri" w:eastAsia="Times New Roman" w:hAnsi="Calibri" w:cs="Calibri"/>
                <w:b/>
                <w:bCs/>
                <w:sz w:val="20"/>
                <w:szCs w:val="20"/>
                <w:lang w:eastAsia="es-ES"/>
              </w:rPr>
            </w:pPr>
            <w:r w:rsidRPr="00D61590">
              <w:rPr>
                <w:rFonts w:ascii="Calibri" w:eastAsia="Times New Roman" w:hAnsi="Calibri" w:cs="Calibri"/>
                <w:b/>
                <w:bCs/>
                <w:kern w:val="2"/>
                <w:sz w:val="20"/>
                <w:szCs w:val="20"/>
                <w:lang w:eastAsia="zh-CN"/>
              </w:rPr>
              <w:t xml:space="preserve">             21.166,66 € </w:t>
            </w:r>
          </w:p>
        </w:tc>
        <w:tc>
          <w:tcPr>
            <w:tcW w:w="1434" w:type="dxa"/>
            <w:tcBorders>
              <w:top w:val="single" w:sz="4" w:space="0" w:color="auto"/>
              <w:left w:val="nil"/>
              <w:bottom w:val="single" w:sz="8" w:space="0" w:color="auto"/>
              <w:right w:val="single" w:sz="8" w:space="0" w:color="auto"/>
            </w:tcBorders>
            <w:shd w:val="clear" w:color="DDDDDD" w:fill="D9D9D9"/>
            <w:noWrap/>
            <w:vAlign w:val="center"/>
            <w:hideMark/>
          </w:tcPr>
          <w:p w14:paraId="18227DA1" w14:textId="77777777" w:rsidR="00D61590" w:rsidRPr="00D61590" w:rsidRDefault="00D61590" w:rsidP="00D61590">
            <w:pPr>
              <w:widowControl w:val="0"/>
              <w:suppressAutoHyphens/>
              <w:overflowPunct w:val="0"/>
              <w:autoSpaceDE w:val="0"/>
              <w:spacing w:after="0" w:line="240" w:lineRule="auto"/>
              <w:textAlignment w:val="baseline"/>
              <w:rPr>
                <w:rFonts w:ascii="Calibri" w:eastAsia="Times New Roman" w:hAnsi="Calibri" w:cs="Calibri"/>
                <w:b/>
                <w:bCs/>
                <w:kern w:val="2"/>
                <w:sz w:val="20"/>
                <w:szCs w:val="20"/>
                <w:lang w:eastAsia="zh-CN"/>
              </w:rPr>
            </w:pPr>
            <w:r w:rsidRPr="00D61590">
              <w:rPr>
                <w:rFonts w:ascii="Calibri" w:eastAsia="Times New Roman" w:hAnsi="Calibri" w:cs="Calibri"/>
                <w:b/>
                <w:bCs/>
                <w:kern w:val="2"/>
                <w:sz w:val="20"/>
                <w:szCs w:val="20"/>
                <w:lang w:eastAsia="zh-CN"/>
              </w:rPr>
              <w:t xml:space="preserve">             12,25 € </w:t>
            </w:r>
          </w:p>
        </w:tc>
      </w:tr>
    </w:tbl>
    <w:p w14:paraId="1DDC8367"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16"/>
          <w:szCs w:val="16"/>
          <w:lang w:eastAsia="zh-CN"/>
        </w:rPr>
      </w:pPr>
    </w:p>
    <w:p w14:paraId="2FA9BC98"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16"/>
          <w:szCs w:val="16"/>
          <w:lang w:eastAsia="zh-CN"/>
        </w:rPr>
        <w:sectPr w:rsidR="00D61590" w:rsidRPr="00D61590">
          <w:headerReference w:type="default" r:id="rId9"/>
          <w:footerReference w:type="default" r:id="rId10"/>
          <w:pgSz w:w="11906" w:h="16838"/>
          <w:pgMar w:top="1417" w:right="1274" w:bottom="1417" w:left="1701" w:header="708" w:footer="708" w:gutter="0"/>
          <w:cols w:space="720"/>
          <w:docGrid w:linePitch="360"/>
        </w:sectPr>
      </w:pPr>
    </w:p>
    <w:p w14:paraId="1DB4D336"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r w:rsidRPr="00D61590">
        <w:rPr>
          <w:rFonts w:ascii="Arial" w:eastAsia="Times New Roman" w:hAnsi="Arial" w:cs="Arial"/>
          <w:kern w:val="2"/>
          <w:sz w:val="20"/>
          <w:szCs w:val="20"/>
          <w:lang w:eastAsia="zh-CN"/>
        </w:rPr>
        <w:lastRenderedPageBreak/>
        <w:t xml:space="preserve">Con ello se determinan los costes laborales </w:t>
      </w:r>
      <w:r w:rsidRPr="00D61590">
        <w:rPr>
          <w:rFonts w:ascii="Arial" w:eastAsia="Times New Roman" w:hAnsi="Arial" w:cs="Arial"/>
          <w:b/>
          <w:kern w:val="2"/>
          <w:sz w:val="20"/>
          <w:szCs w:val="20"/>
          <w:lang w:eastAsia="zh-CN"/>
        </w:rPr>
        <w:t>2.023</w:t>
      </w:r>
      <w:r w:rsidRPr="00D61590">
        <w:rPr>
          <w:rFonts w:ascii="Arial" w:eastAsia="Times New Roman" w:hAnsi="Arial" w:cs="Arial"/>
          <w:kern w:val="2"/>
          <w:sz w:val="20"/>
          <w:szCs w:val="20"/>
          <w:lang w:eastAsia="zh-CN"/>
        </w:rPr>
        <w:t xml:space="preserve"> (añadiendo además a los costes/hora y categoría anteriores, el coste/hora estimado del concepto retributivo de la </w:t>
      </w:r>
      <w:r w:rsidRPr="00D61590">
        <w:rPr>
          <w:rFonts w:ascii="Arial" w:eastAsia="Times New Roman" w:hAnsi="Arial" w:cs="Arial"/>
          <w:kern w:val="2"/>
          <w:sz w:val="20"/>
          <w:szCs w:val="20"/>
          <w:u w:val="single"/>
          <w:lang w:eastAsia="zh-CN"/>
        </w:rPr>
        <w:t>antigüedad</w:t>
      </w:r>
      <w:r w:rsidRPr="00D61590">
        <w:rPr>
          <w:rFonts w:ascii="Arial" w:eastAsia="Times New Roman" w:hAnsi="Arial" w:cs="Arial"/>
          <w:kern w:val="2"/>
          <w:sz w:val="20"/>
          <w:szCs w:val="20"/>
          <w:lang w:eastAsia="zh-CN"/>
        </w:rPr>
        <w:t xml:space="preserve">) por lotes y total, teniendo en cuenta las necesidades por categoría, turnos y horarios para la prestación del servicio según lo establecido en el </w:t>
      </w:r>
      <w:r w:rsidRPr="00D61590">
        <w:rPr>
          <w:rFonts w:ascii="Arial" w:eastAsia="Times New Roman" w:hAnsi="Arial" w:cs="Arial"/>
          <w:b/>
          <w:kern w:val="2"/>
          <w:sz w:val="20"/>
          <w:szCs w:val="20"/>
          <w:lang w:eastAsia="zh-CN"/>
        </w:rPr>
        <w:t>Anexo I</w:t>
      </w:r>
      <w:r w:rsidRPr="00D61590">
        <w:rPr>
          <w:rFonts w:ascii="Arial" w:eastAsia="Times New Roman" w:hAnsi="Arial" w:cs="Arial"/>
          <w:kern w:val="2"/>
          <w:sz w:val="20"/>
          <w:szCs w:val="20"/>
          <w:lang w:eastAsia="zh-CN"/>
        </w:rPr>
        <w:t xml:space="preserve"> del Pliego de Prescripciones Técnicas:</w:t>
      </w:r>
    </w:p>
    <w:p w14:paraId="3D1776BD"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48330C5F"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696E7EF0"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tbl>
      <w:tblPr>
        <w:tblW w:w="13734" w:type="dxa"/>
        <w:tblInd w:w="80" w:type="dxa"/>
        <w:tblCellMar>
          <w:left w:w="70" w:type="dxa"/>
          <w:right w:w="70" w:type="dxa"/>
        </w:tblCellMar>
        <w:tblLook w:val="04A0" w:firstRow="1" w:lastRow="0" w:firstColumn="1" w:lastColumn="0" w:noHBand="0" w:noVBand="1"/>
      </w:tblPr>
      <w:tblGrid>
        <w:gridCol w:w="1080"/>
        <w:gridCol w:w="1620"/>
        <w:gridCol w:w="1685"/>
        <w:gridCol w:w="1417"/>
        <w:gridCol w:w="1432"/>
        <w:gridCol w:w="1403"/>
        <w:gridCol w:w="1335"/>
        <w:gridCol w:w="1796"/>
        <w:gridCol w:w="1966"/>
      </w:tblGrid>
      <w:tr w:rsidR="00D61590" w:rsidRPr="00D15CC3" w14:paraId="6E92CFDE" w14:textId="77777777" w:rsidTr="00D61590">
        <w:trPr>
          <w:trHeight w:val="660"/>
        </w:trPr>
        <w:tc>
          <w:tcPr>
            <w:tcW w:w="1080" w:type="dxa"/>
            <w:vMerge w:val="restar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F08A2A4"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LOTE</w:t>
            </w:r>
          </w:p>
        </w:tc>
        <w:tc>
          <w:tcPr>
            <w:tcW w:w="1620" w:type="dxa"/>
            <w:vMerge w:val="restar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954452C"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CATEGORIA</w:t>
            </w:r>
          </w:p>
        </w:tc>
        <w:tc>
          <w:tcPr>
            <w:tcW w:w="1685" w:type="dxa"/>
            <w:vMerge w:val="restar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0EE696C"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2023</w:t>
            </w:r>
          </w:p>
        </w:tc>
        <w:tc>
          <w:tcPr>
            <w:tcW w:w="2849" w:type="dxa"/>
            <w:gridSpan w:val="2"/>
            <w:tcBorders>
              <w:top w:val="single" w:sz="8" w:space="0" w:color="auto"/>
              <w:left w:val="nil"/>
              <w:bottom w:val="single" w:sz="4" w:space="0" w:color="auto"/>
              <w:right w:val="single" w:sz="4" w:space="0" w:color="auto"/>
            </w:tcBorders>
            <w:shd w:val="clear" w:color="auto" w:fill="auto"/>
            <w:noWrap/>
            <w:vAlign w:val="bottom"/>
            <w:hideMark/>
          </w:tcPr>
          <w:p w14:paraId="654F362A"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L-V (NO FESTIVOS)</w:t>
            </w:r>
          </w:p>
        </w:tc>
        <w:tc>
          <w:tcPr>
            <w:tcW w:w="2738" w:type="dxa"/>
            <w:gridSpan w:val="2"/>
            <w:tcBorders>
              <w:top w:val="single" w:sz="8" w:space="0" w:color="auto"/>
              <w:left w:val="nil"/>
              <w:bottom w:val="single" w:sz="4" w:space="0" w:color="auto"/>
              <w:right w:val="single" w:sz="4" w:space="0" w:color="auto"/>
            </w:tcBorders>
            <w:shd w:val="clear" w:color="auto" w:fill="auto"/>
            <w:vAlign w:val="bottom"/>
            <w:hideMark/>
          </w:tcPr>
          <w:p w14:paraId="2ADDD29C"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FESTIVOS, SABADOS Y DOMINGOS</w:t>
            </w:r>
          </w:p>
        </w:tc>
        <w:tc>
          <w:tcPr>
            <w:tcW w:w="3762"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E56CFC"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TOTAL</w:t>
            </w:r>
          </w:p>
        </w:tc>
      </w:tr>
      <w:tr w:rsidR="00D61590" w:rsidRPr="00D15CC3" w14:paraId="5B380460" w14:textId="77777777" w:rsidTr="00D61590">
        <w:trPr>
          <w:trHeight w:val="675"/>
        </w:trPr>
        <w:tc>
          <w:tcPr>
            <w:tcW w:w="1080" w:type="dxa"/>
            <w:vMerge/>
            <w:tcBorders>
              <w:top w:val="single" w:sz="8" w:space="0" w:color="auto"/>
              <w:left w:val="single" w:sz="8" w:space="0" w:color="auto"/>
              <w:bottom w:val="single" w:sz="8" w:space="0" w:color="auto"/>
              <w:right w:val="single" w:sz="8" w:space="0" w:color="auto"/>
            </w:tcBorders>
            <w:vAlign w:val="center"/>
            <w:hideMark/>
          </w:tcPr>
          <w:p w14:paraId="113D6D10"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single" w:sz="8" w:space="0" w:color="auto"/>
              <w:left w:val="single" w:sz="8" w:space="0" w:color="auto"/>
              <w:bottom w:val="single" w:sz="8" w:space="0" w:color="auto"/>
              <w:right w:val="single" w:sz="8" w:space="0" w:color="auto"/>
            </w:tcBorders>
            <w:vAlign w:val="center"/>
            <w:hideMark/>
          </w:tcPr>
          <w:p w14:paraId="7C8DCA90"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vMerge/>
            <w:tcBorders>
              <w:top w:val="single" w:sz="8" w:space="0" w:color="auto"/>
              <w:left w:val="single" w:sz="8" w:space="0" w:color="auto"/>
              <w:bottom w:val="single" w:sz="8" w:space="0" w:color="auto"/>
              <w:right w:val="single" w:sz="8" w:space="0" w:color="auto"/>
            </w:tcBorders>
            <w:vAlign w:val="center"/>
            <w:hideMark/>
          </w:tcPr>
          <w:p w14:paraId="66A0E8A7"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417" w:type="dxa"/>
            <w:tcBorders>
              <w:top w:val="nil"/>
              <w:left w:val="nil"/>
              <w:bottom w:val="nil"/>
              <w:right w:val="single" w:sz="4" w:space="0" w:color="auto"/>
            </w:tcBorders>
            <w:shd w:val="clear" w:color="auto" w:fill="auto"/>
            <w:vAlign w:val="bottom"/>
            <w:hideMark/>
          </w:tcPr>
          <w:p w14:paraId="460A2FB3"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Diurnas</w:t>
            </w:r>
          </w:p>
        </w:tc>
        <w:tc>
          <w:tcPr>
            <w:tcW w:w="1432" w:type="dxa"/>
            <w:tcBorders>
              <w:top w:val="nil"/>
              <w:left w:val="nil"/>
              <w:bottom w:val="nil"/>
              <w:right w:val="single" w:sz="4" w:space="0" w:color="auto"/>
            </w:tcBorders>
            <w:shd w:val="clear" w:color="auto" w:fill="auto"/>
            <w:vAlign w:val="bottom"/>
            <w:hideMark/>
          </w:tcPr>
          <w:p w14:paraId="0FD4C87D"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Nocturnas</w:t>
            </w:r>
          </w:p>
        </w:tc>
        <w:tc>
          <w:tcPr>
            <w:tcW w:w="1403" w:type="dxa"/>
            <w:tcBorders>
              <w:top w:val="nil"/>
              <w:left w:val="nil"/>
              <w:bottom w:val="nil"/>
              <w:right w:val="single" w:sz="4" w:space="0" w:color="auto"/>
            </w:tcBorders>
            <w:shd w:val="clear" w:color="auto" w:fill="auto"/>
            <w:vAlign w:val="bottom"/>
            <w:hideMark/>
          </w:tcPr>
          <w:p w14:paraId="711C0A72"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Diurnas</w:t>
            </w:r>
          </w:p>
        </w:tc>
        <w:tc>
          <w:tcPr>
            <w:tcW w:w="1335" w:type="dxa"/>
            <w:tcBorders>
              <w:top w:val="nil"/>
              <w:left w:val="nil"/>
              <w:bottom w:val="nil"/>
              <w:right w:val="single" w:sz="4" w:space="0" w:color="auto"/>
            </w:tcBorders>
            <w:shd w:val="clear" w:color="auto" w:fill="auto"/>
            <w:vAlign w:val="bottom"/>
            <w:hideMark/>
          </w:tcPr>
          <w:p w14:paraId="5BC9A99A"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Nocturnas</w:t>
            </w:r>
          </w:p>
        </w:tc>
        <w:tc>
          <w:tcPr>
            <w:tcW w:w="3762" w:type="dxa"/>
            <w:gridSpan w:val="2"/>
            <w:vMerge/>
            <w:tcBorders>
              <w:top w:val="single" w:sz="4" w:space="0" w:color="auto"/>
              <w:left w:val="single" w:sz="4" w:space="0" w:color="auto"/>
              <w:bottom w:val="single" w:sz="4" w:space="0" w:color="auto"/>
              <w:right w:val="single" w:sz="4" w:space="0" w:color="auto"/>
            </w:tcBorders>
            <w:vAlign w:val="center"/>
            <w:hideMark/>
          </w:tcPr>
          <w:p w14:paraId="627C7241"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r>
      <w:tr w:rsidR="00D61590" w:rsidRPr="00D15CC3" w14:paraId="26476C76" w14:textId="77777777" w:rsidTr="00D61590">
        <w:trPr>
          <w:trHeight w:val="615"/>
        </w:trPr>
        <w:tc>
          <w:tcPr>
            <w:tcW w:w="1080"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0F0CABC6"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1: HUVM</w:t>
            </w:r>
          </w:p>
        </w:tc>
        <w:tc>
          <w:tcPr>
            <w:tcW w:w="1620" w:type="dxa"/>
            <w:vMerge w:val="restart"/>
            <w:tcBorders>
              <w:top w:val="nil"/>
              <w:left w:val="single" w:sz="8" w:space="0" w:color="auto"/>
              <w:bottom w:val="single" w:sz="8" w:space="0" w:color="auto"/>
              <w:right w:val="nil"/>
            </w:tcBorders>
            <w:shd w:val="clear" w:color="auto" w:fill="auto"/>
            <w:noWrap/>
            <w:vAlign w:val="center"/>
            <w:hideMark/>
          </w:tcPr>
          <w:p w14:paraId="742676AF"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VIGILANTE</w:t>
            </w:r>
          </w:p>
        </w:tc>
        <w:tc>
          <w:tcPr>
            <w:tcW w:w="1685" w:type="dxa"/>
            <w:tcBorders>
              <w:top w:val="nil"/>
              <w:left w:val="single" w:sz="8" w:space="0" w:color="auto"/>
              <w:bottom w:val="single" w:sz="4" w:space="0" w:color="auto"/>
              <w:right w:val="single" w:sz="4" w:space="0" w:color="auto"/>
            </w:tcBorders>
            <w:shd w:val="clear" w:color="auto" w:fill="auto"/>
            <w:vAlign w:val="bottom"/>
            <w:hideMark/>
          </w:tcPr>
          <w:p w14:paraId="02A41AC7"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 sin antigüedad</w:t>
            </w:r>
          </w:p>
        </w:tc>
        <w:tc>
          <w:tcPr>
            <w:tcW w:w="1417" w:type="dxa"/>
            <w:tcBorders>
              <w:top w:val="single" w:sz="8" w:space="0" w:color="auto"/>
              <w:left w:val="nil"/>
              <w:bottom w:val="single" w:sz="4" w:space="0" w:color="auto"/>
              <w:right w:val="single" w:sz="4" w:space="0" w:color="auto"/>
            </w:tcBorders>
            <w:shd w:val="clear" w:color="auto" w:fill="auto"/>
            <w:noWrap/>
            <w:vAlign w:val="bottom"/>
            <w:hideMark/>
          </w:tcPr>
          <w:p w14:paraId="6CA3F9DD"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15,44 € </w:t>
            </w:r>
          </w:p>
        </w:tc>
        <w:tc>
          <w:tcPr>
            <w:tcW w:w="1432" w:type="dxa"/>
            <w:tcBorders>
              <w:top w:val="single" w:sz="8" w:space="0" w:color="auto"/>
              <w:left w:val="nil"/>
              <w:bottom w:val="single" w:sz="4" w:space="0" w:color="auto"/>
              <w:right w:val="single" w:sz="4" w:space="0" w:color="auto"/>
            </w:tcBorders>
            <w:shd w:val="clear" w:color="auto" w:fill="auto"/>
            <w:noWrap/>
            <w:vAlign w:val="bottom"/>
            <w:hideMark/>
          </w:tcPr>
          <w:p w14:paraId="69B58E9E"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16,95 € </w:t>
            </w:r>
          </w:p>
        </w:tc>
        <w:tc>
          <w:tcPr>
            <w:tcW w:w="1403" w:type="dxa"/>
            <w:tcBorders>
              <w:top w:val="single" w:sz="8" w:space="0" w:color="auto"/>
              <w:left w:val="nil"/>
              <w:bottom w:val="single" w:sz="4" w:space="0" w:color="auto"/>
              <w:right w:val="single" w:sz="4" w:space="0" w:color="auto"/>
            </w:tcBorders>
            <w:shd w:val="clear" w:color="auto" w:fill="auto"/>
            <w:noWrap/>
            <w:vAlign w:val="bottom"/>
            <w:hideMark/>
          </w:tcPr>
          <w:p w14:paraId="752D3390"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16,67 € </w:t>
            </w:r>
          </w:p>
        </w:tc>
        <w:tc>
          <w:tcPr>
            <w:tcW w:w="1335" w:type="dxa"/>
            <w:tcBorders>
              <w:top w:val="single" w:sz="8" w:space="0" w:color="auto"/>
              <w:left w:val="nil"/>
              <w:bottom w:val="single" w:sz="4" w:space="0" w:color="auto"/>
              <w:right w:val="nil"/>
            </w:tcBorders>
            <w:shd w:val="clear" w:color="auto" w:fill="auto"/>
            <w:noWrap/>
            <w:vAlign w:val="bottom"/>
            <w:hideMark/>
          </w:tcPr>
          <w:p w14:paraId="6220184B"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18,18 € </w:t>
            </w:r>
          </w:p>
        </w:tc>
        <w:tc>
          <w:tcPr>
            <w:tcW w:w="1796" w:type="dxa"/>
            <w:vMerge w:val="restart"/>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0450CE31"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1.336.012,98 € </w:t>
            </w:r>
          </w:p>
        </w:tc>
        <w:tc>
          <w:tcPr>
            <w:tcW w:w="1966" w:type="dxa"/>
            <w:vMerge w:val="restart"/>
            <w:tcBorders>
              <w:top w:val="single" w:sz="4" w:space="0" w:color="auto"/>
              <w:left w:val="single" w:sz="8" w:space="0" w:color="auto"/>
              <w:bottom w:val="single" w:sz="8" w:space="0" w:color="auto"/>
              <w:right w:val="single" w:sz="8" w:space="0" w:color="auto"/>
            </w:tcBorders>
            <w:shd w:val="clear" w:color="auto" w:fill="auto"/>
            <w:vAlign w:val="center"/>
            <w:hideMark/>
          </w:tcPr>
          <w:p w14:paraId="2B02D238"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1.536.402,64 € </w:t>
            </w:r>
          </w:p>
        </w:tc>
      </w:tr>
      <w:tr w:rsidR="00D61590" w:rsidRPr="00D15CC3" w14:paraId="42F01ED7" w14:textId="77777777" w:rsidTr="00D61590">
        <w:trPr>
          <w:trHeight w:val="615"/>
        </w:trPr>
        <w:tc>
          <w:tcPr>
            <w:tcW w:w="1080" w:type="dxa"/>
            <w:vMerge/>
            <w:tcBorders>
              <w:top w:val="nil"/>
              <w:left w:val="single" w:sz="8" w:space="0" w:color="auto"/>
              <w:bottom w:val="single" w:sz="8" w:space="0" w:color="auto"/>
              <w:right w:val="single" w:sz="8" w:space="0" w:color="auto"/>
            </w:tcBorders>
            <w:vAlign w:val="center"/>
            <w:hideMark/>
          </w:tcPr>
          <w:p w14:paraId="1D18B499"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nil"/>
            </w:tcBorders>
            <w:vAlign w:val="center"/>
            <w:hideMark/>
          </w:tcPr>
          <w:p w14:paraId="57D5213B"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nil"/>
              <w:left w:val="single" w:sz="8" w:space="0" w:color="auto"/>
              <w:bottom w:val="single" w:sz="4" w:space="0" w:color="auto"/>
              <w:right w:val="single" w:sz="4" w:space="0" w:color="auto"/>
            </w:tcBorders>
            <w:shd w:val="clear" w:color="auto" w:fill="auto"/>
            <w:vAlign w:val="bottom"/>
            <w:hideMark/>
          </w:tcPr>
          <w:p w14:paraId="2668B17F"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 medía de la antigüedad</w:t>
            </w:r>
          </w:p>
        </w:tc>
        <w:tc>
          <w:tcPr>
            <w:tcW w:w="1417" w:type="dxa"/>
            <w:tcBorders>
              <w:top w:val="nil"/>
              <w:left w:val="nil"/>
              <w:bottom w:val="single" w:sz="4" w:space="0" w:color="auto"/>
              <w:right w:val="single" w:sz="4" w:space="0" w:color="auto"/>
            </w:tcBorders>
            <w:shd w:val="clear" w:color="auto" w:fill="auto"/>
            <w:noWrap/>
            <w:vAlign w:val="bottom"/>
            <w:hideMark/>
          </w:tcPr>
          <w:p w14:paraId="196E1F8B"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1,04 €</w:t>
            </w:r>
          </w:p>
        </w:tc>
        <w:tc>
          <w:tcPr>
            <w:tcW w:w="1432" w:type="dxa"/>
            <w:tcBorders>
              <w:top w:val="nil"/>
              <w:left w:val="nil"/>
              <w:bottom w:val="single" w:sz="4" w:space="0" w:color="auto"/>
              <w:right w:val="single" w:sz="4" w:space="0" w:color="auto"/>
            </w:tcBorders>
            <w:shd w:val="clear" w:color="auto" w:fill="auto"/>
            <w:noWrap/>
            <w:vAlign w:val="bottom"/>
            <w:hideMark/>
          </w:tcPr>
          <w:p w14:paraId="30BCD922"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1,04 €</w:t>
            </w:r>
          </w:p>
        </w:tc>
        <w:tc>
          <w:tcPr>
            <w:tcW w:w="1403" w:type="dxa"/>
            <w:tcBorders>
              <w:top w:val="nil"/>
              <w:left w:val="nil"/>
              <w:bottom w:val="single" w:sz="4" w:space="0" w:color="auto"/>
              <w:right w:val="single" w:sz="4" w:space="0" w:color="auto"/>
            </w:tcBorders>
            <w:shd w:val="clear" w:color="auto" w:fill="auto"/>
            <w:noWrap/>
            <w:vAlign w:val="bottom"/>
            <w:hideMark/>
          </w:tcPr>
          <w:p w14:paraId="57E2CBAF"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1,04 €</w:t>
            </w:r>
          </w:p>
        </w:tc>
        <w:tc>
          <w:tcPr>
            <w:tcW w:w="1335" w:type="dxa"/>
            <w:tcBorders>
              <w:top w:val="nil"/>
              <w:left w:val="nil"/>
              <w:bottom w:val="single" w:sz="4" w:space="0" w:color="auto"/>
              <w:right w:val="single" w:sz="4" w:space="0" w:color="auto"/>
            </w:tcBorders>
            <w:shd w:val="clear" w:color="auto" w:fill="auto"/>
            <w:noWrap/>
            <w:vAlign w:val="bottom"/>
            <w:hideMark/>
          </w:tcPr>
          <w:p w14:paraId="32ACECB7"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1,04 € </w:t>
            </w:r>
          </w:p>
        </w:tc>
        <w:tc>
          <w:tcPr>
            <w:tcW w:w="1796" w:type="dxa"/>
            <w:vMerge/>
            <w:tcBorders>
              <w:top w:val="nil"/>
              <w:left w:val="single" w:sz="8" w:space="0" w:color="auto"/>
              <w:bottom w:val="single" w:sz="8" w:space="0" w:color="auto"/>
              <w:right w:val="single" w:sz="8" w:space="0" w:color="auto"/>
            </w:tcBorders>
            <w:vAlign w:val="center"/>
            <w:hideMark/>
          </w:tcPr>
          <w:p w14:paraId="2F01F0CA"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787F33B8"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r>
      <w:tr w:rsidR="00D61590" w:rsidRPr="00D15CC3" w14:paraId="288BB0E9" w14:textId="77777777" w:rsidTr="00D61590">
        <w:trPr>
          <w:trHeight w:val="615"/>
        </w:trPr>
        <w:tc>
          <w:tcPr>
            <w:tcW w:w="1080" w:type="dxa"/>
            <w:vMerge/>
            <w:tcBorders>
              <w:top w:val="nil"/>
              <w:left w:val="single" w:sz="8" w:space="0" w:color="auto"/>
              <w:bottom w:val="single" w:sz="8" w:space="0" w:color="auto"/>
              <w:right w:val="single" w:sz="8" w:space="0" w:color="auto"/>
            </w:tcBorders>
            <w:vAlign w:val="center"/>
            <w:hideMark/>
          </w:tcPr>
          <w:p w14:paraId="10DC07D5"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nil"/>
            </w:tcBorders>
            <w:vAlign w:val="center"/>
            <w:hideMark/>
          </w:tcPr>
          <w:p w14:paraId="6425352B"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nil"/>
              <w:left w:val="single" w:sz="8" w:space="0" w:color="auto"/>
              <w:bottom w:val="single" w:sz="4" w:space="0" w:color="auto"/>
              <w:right w:val="single" w:sz="4" w:space="0" w:color="auto"/>
            </w:tcBorders>
            <w:shd w:val="clear" w:color="auto" w:fill="auto"/>
            <w:vAlign w:val="bottom"/>
            <w:hideMark/>
          </w:tcPr>
          <w:p w14:paraId="027594B5"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Coste-hora</w:t>
            </w:r>
          </w:p>
        </w:tc>
        <w:tc>
          <w:tcPr>
            <w:tcW w:w="1417" w:type="dxa"/>
            <w:tcBorders>
              <w:top w:val="nil"/>
              <w:left w:val="nil"/>
              <w:bottom w:val="single" w:sz="4" w:space="0" w:color="auto"/>
              <w:right w:val="single" w:sz="4" w:space="0" w:color="auto"/>
            </w:tcBorders>
            <w:shd w:val="clear" w:color="auto" w:fill="auto"/>
            <w:noWrap/>
            <w:vAlign w:val="bottom"/>
            <w:hideMark/>
          </w:tcPr>
          <w:p w14:paraId="73D68E4F"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16,48 € </w:t>
            </w:r>
          </w:p>
        </w:tc>
        <w:tc>
          <w:tcPr>
            <w:tcW w:w="1432" w:type="dxa"/>
            <w:tcBorders>
              <w:top w:val="nil"/>
              <w:left w:val="nil"/>
              <w:bottom w:val="single" w:sz="4" w:space="0" w:color="auto"/>
              <w:right w:val="single" w:sz="4" w:space="0" w:color="auto"/>
            </w:tcBorders>
            <w:shd w:val="clear" w:color="auto" w:fill="auto"/>
            <w:noWrap/>
            <w:vAlign w:val="bottom"/>
            <w:hideMark/>
          </w:tcPr>
          <w:p w14:paraId="091E7380"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17,99 € </w:t>
            </w:r>
          </w:p>
        </w:tc>
        <w:tc>
          <w:tcPr>
            <w:tcW w:w="1403" w:type="dxa"/>
            <w:tcBorders>
              <w:top w:val="nil"/>
              <w:left w:val="nil"/>
              <w:bottom w:val="single" w:sz="4" w:space="0" w:color="auto"/>
              <w:right w:val="single" w:sz="4" w:space="0" w:color="auto"/>
            </w:tcBorders>
            <w:shd w:val="clear" w:color="auto" w:fill="auto"/>
            <w:noWrap/>
            <w:vAlign w:val="bottom"/>
            <w:hideMark/>
          </w:tcPr>
          <w:p w14:paraId="7041B73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17,71 € </w:t>
            </w:r>
          </w:p>
        </w:tc>
        <w:tc>
          <w:tcPr>
            <w:tcW w:w="1335" w:type="dxa"/>
            <w:tcBorders>
              <w:top w:val="nil"/>
              <w:left w:val="nil"/>
              <w:bottom w:val="single" w:sz="4" w:space="0" w:color="auto"/>
              <w:right w:val="single" w:sz="4" w:space="0" w:color="auto"/>
            </w:tcBorders>
            <w:shd w:val="clear" w:color="auto" w:fill="auto"/>
            <w:noWrap/>
            <w:vAlign w:val="bottom"/>
            <w:hideMark/>
          </w:tcPr>
          <w:p w14:paraId="241E77EC"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19,22 € </w:t>
            </w:r>
          </w:p>
        </w:tc>
        <w:tc>
          <w:tcPr>
            <w:tcW w:w="1796" w:type="dxa"/>
            <w:vMerge/>
            <w:tcBorders>
              <w:top w:val="nil"/>
              <w:left w:val="single" w:sz="8" w:space="0" w:color="auto"/>
              <w:bottom w:val="single" w:sz="8" w:space="0" w:color="auto"/>
              <w:right w:val="single" w:sz="8" w:space="0" w:color="auto"/>
            </w:tcBorders>
            <w:vAlign w:val="center"/>
            <w:hideMark/>
          </w:tcPr>
          <w:p w14:paraId="3FEB6264"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442A5F02"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r>
      <w:tr w:rsidR="00D61590" w:rsidRPr="00D15CC3" w14:paraId="66A08CE9" w14:textId="77777777" w:rsidTr="00D61590">
        <w:trPr>
          <w:trHeight w:val="615"/>
        </w:trPr>
        <w:tc>
          <w:tcPr>
            <w:tcW w:w="1080" w:type="dxa"/>
            <w:vMerge/>
            <w:tcBorders>
              <w:top w:val="nil"/>
              <w:left w:val="single" w:sz="8" w:space="0" w:color="auto"/>
              <w:bottom w:val="single" w:sz="8" w:space="0" w:color="auto"/>
              <w:right w:val="single" w:sz="8" w:space="0" w:color="auto"/>
            </w:tcBorders>
            <w:vAlign w:val="center"/>
            <w:hideMark/>
          </w:tcPr>
          <w:p w14:paraId="120EA4AD"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nil"/>
            </w:tcBorders>
            <w:vAlign w:val="center"/>
            <w:hideMark/>
          </w:tcPr>
          <w:p w14:paraId="56D04601"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nil"/>
              <w:left w:val="single" w:sz="8" w:space="0" w:color="auto"/>
              <w:bottom w:val="single" w:sz="4" w:space="0" w:color="auto"/>
              <w:right w:val="single" w:sz="4" w:space="0" w:color="auto"/>
            </w:tcBorders>
            <w:shd w:val="clear" w:color="auto" w:fill="auto"/>
            <w:vAlign w:val="bottom"/>
            <w:hideMark/>
          </w:tcPr>
          <w:p w14:paraId="0F1A874E"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417" w:type="dxa"/>
            <w:tcBorders>
              <w:top w:val="nil"/>
              <w:left w:val="nil"/>
              <w:bottom w:val="single" w:sz="4" w:space="0" w:color="auto"/>
              <w:right w:val="single" w:sz="4" w:space="0" w:color="auto"/>
            </w:tcBorders>
            <w:shd w:val="clear" w:color="auto" w:fill="auto"/>
            <w:noWrap/>
            <w:vAlign w:val="bottom"/>
            <w:hideMark/>
          </w:tcPr>
          <w:p w14:paraId="07C5873E"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40.879   </w:t>
            </w:r>
          </w:p>
        </w:tc>
        <w:tc>
          <w:tcPr>
            <w:tcW w:w="1432" w:type="dxa"/>
            <w:tcBorders>
              <w:top w:val="nil"/>
              <w:left w:val="nil"/>
              <w:bottom w:val="single" w:sz="4" w:space="0" w:color="auto"/>
              <w:right w:val="single" w:sz="4" w:space="0" w:color="auto"/>
            </w:tcBorders>
            <w:shd w:val="clear" w:color="auto" w:fill="auto"/>
            <w:noWrap/>
            <w:vAlign w:val="bottom"/>
            <w:hideMark/>
          </w:tcPr>
          <w:p w14:paraId="3FE20913"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12.103   </w:t>
            </w:r>
          </w:p>
        </w:tc>
        <w:tc>
          <w:tcPr>
            <w:tcW w:w="1403" w:type="dxa"/>
            <w:tcBorders>
              <w:top w:val="nil"/>
              <w:left w:val="nil"/>
              <w:bottom w:val="single" w:sz="4" w:space="0" w:color="auto"/>
              <w:right w:val="single" w:sz="4" w:space="0" w:color="auto"/>
            </w:tcBorders>
            <w:shd w:val="clear" w:color="auto" w:fill="auto"/>
            <w:noWrap/>
            <w:vAlign w:val="bottom"/>
            <w:hideMark/>
          </w:tcPr>
          <w:p w14:paraId="5D82F68B"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17.818   </w:t>
            </w:r>
          </w:p>
        </w:tc>
        <w:tc>
          <w:tcPr>
            <w:tcW w:w="1335" w:type="dxa"/>
            <w:tcBorders>
              <w:top w:val="nil"/>
              <w:left w:val="nil"/>
              <w:bottom w:val="single" w:sz="4" w:space="0" w:color="auto"/>
              <w:right w:val="nil"/>
            </w:tcBorders>
            <w:shd w:val="clear" w:color="auto" w:fill="auto"/>
            <w:noWrap/>
            <w:vAlign w:val="bottom"/>
            <w:hideMark/>
          </w:tcPr>
          <w:p w14:paraId="043907C5"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6.726   </w:t>
            </w:r>
          </w:p>
        </w:tc>
        <w:tc>
          <w:tcPr>
            <w:tcW w:w="1796" w:type="dxa"/>
            <w:vMerge/>
            <w:tcBorders>
              <w:top w:val="nil"/>
              <w:left w:val="single" w:sz="8" w:space="0" w:color="auto"/>
              <w:bottom w:val="single" w:sz="8" w:space="0" w:color="auto"/>
              <w:right w:val="single" w:sz="8" w:space="0" w:color="auto"/>
            </w:tcBorders>
            <w:vAlign w:val="center"/>
            <w:hideMark/>
          </w:tcPr>
          <w:p w14:paraId="1AEBB8CE"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601D7F11"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r>
      <w:tr w:rsidR="00D61590" w:rsidRPr="00D15CC3" w14:paraId="0580451F" w14:textId="77777777" w:rsidTr="00D61590">
        <w:trPr>
          <w:trHeight w:val="615"/>
        </w:trPr>
        <w:tc>
          <w:tcPr>
            <w:tcW w:w="1080" w:type="dxa"/>
            <w:vMerge/>
            <w:tcBorders>
              <w:top w:val="nil"/>
              <w:left w:val="single" w:sz="8" w:space="0" w:color="auto"/>
              <w:bottom w:val="single" w:sz="8" w:space="0" w:color="auto"/>
              <w:right w:val="single" w:sz="8" w:space="0" w:color="auto"/>
            </w:tcBorders>
            <w:vAlign w:val="center"/>
            <w:hideMark/>
          </w:tcPr>
          <w:p w14:paraId="384AA967"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nil"/>
            </w:tcBorders>
            <w:vAlign w:val="center"/>
            <w:hideMark/>
          </w:tcPr>
          <w:p w14:paraId="23519755"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nil"/>
              <w:left w:val="single" w:sz="8" w:space="0" w:color="auto"/>
              <w:bottom w:val="single" w:sz="8" w:space="0" w:color="auto"/>
              <w:right w:val="single" w:sz="4" w:space="0" w:color="auto"/>
            </w:tcBorders>
            <w:shd w:val="clear" w:color="auto" w:fill="auto"/>
            <w:vAlign w:val="bottom"/>
            <w:hideMark/>
          </w:tcPr>
          <w:p w14:paraId="0C27533A"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417" w:type="dxa"/>
            <w:tcBorders>
              <w:top w:val="nil"/>
              <w:left w:val="nil"/>
              <w:bottom w:val="single" w:sz="8" w:space="0" w:color="auto"/>
              <w:right w:val="single" w:sz="4" w:space="0" w:color="auto"/>
            </w:tcBorders>
            <w:shd w:val="clear" w:color="auto" w:fill="auto"/>
            <w:noWrap/>
            <w:vAlign w:val="bottom"/>
            <w:hideMark/>
          </w:tcPr>
          <w:p w14:paraId="5BB0862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673.574,59 € </w:t>
            </w:r>
          </w:p>
        </w:tc>
        <w:tc>
          <w:tcPr>
            <w:tcW w:w="1432" w:type="dxa"/>
            <w:tcBorders>
              <w:top w:val="nil"/>
              <w:left w:val="nil"/>
              <w:bottom w:val="single" w:sz="8" w:space="0" w:color="auto"/>
              <w:right w:val="single" w:sz="4" w:space="0" w:color="auto"/>
            </w:tcBorders>
            <w:shd w:val="clear" w:color="auto" w:fill="auto"/>
            <w:noWrap/>
            <w:vAlign w:val="bottom"/>
            <w:hideMark/>
          </w:tcPr>
          <w:p w14:paraId="1E1754D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217.684,90 € </w:t>
            </w:r>
          </w:p>
        </w:tc>
        <w:tc>
          <w:tcPr>
            <w:tcW w:w="1403" w:type="dxa"/>
            <w:tcBorders>
              <w:top w:val="nil"/>
              <w:left w:val="nil"/>
              <w:bottom w:val="single" w:sz="8" w:space="0" w:color="auto"/>
              <w:right w:val="single" w:sz="4" w:space="0" w:color="auto"/>
            </w:tcBorders>
            <w:shd w:val="clear" w:color="auto" w:fill="auto"/>
            <w:noWrap/>
            <w:vAlign w:val="bottom"/>
            <w:hideMark/>
          </w:tcPr>
          <w:p w14:paraId="001EB1AC" w14:textId="45C96F19"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315.479,77 € </w:t>
            </w:r>
          </w:p>
        </w:tc>
        <w:tc>
          <w:tcPr>
            <w:tcW w:w="1335" w:type="dxa"/>
            <w:tcBorders>
              <w:top w:val="nil"/>
              <w:left w:val="nil"/>
              <w:bottom w:val="single" w:sz="8" w:space="0" w:color="auto"/>
              <w:right w:val="nil"/>
            </w:tcBorders>
            <w:shd w:val="clear" w:color="auto" w:fill="auto"/>
            <w:noWrap/>
            <w:vAlign w:val="bottom"/>
            <w:hideMark/>
          </w:tcPr>
          <w:p w14:paraId="3492C6BD"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129.273,72 € </w:t>
            </w:r>
          </w:p>
        </w:tc>
        <w:tc>
          <w:tcPr>
            <w:tcW w:w="1796" w:type="dxa"/>
            <w:vMerge/>
            <w:tcBorders>
              <w:top w:val="nil"/>
              <w:left w:val="single" w:sz="8" w:space="0" w:color="auto"/>
              <w:bottom w:val="single" w:sz="8" w:space="0" w:color="auto"/>
              <w:right w:val="single" w:sz="8" w:space="0" w:color="auto"/>
            </w:tcBorders>
            <w:vAlign w:val="center"/>
            <w:hideMark/>
          </w:tcPr>
          <w:p w14:paraId="7DDEFD6D"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6EAD32BC"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r>
      <w:tr w:rsidR="00D61590" w:rsidRPr="00D15CC3" w14:paraId="773F67CB" w14:textId="77777777" w:rsidTr="00D61590">
        <w:trPr>
          <w:trHeight w:val="615"/>
        </w:trPr>
        <w:tc>
          <w:tcPr>
            <w:tcW w:w="1080" w:type="dxa"/>
            <w:vMerge/>
            <w:tcBorders>
              <w:top w:val="nil"/>
              <w:left w:val="single" w:sz="8" w:space="0" w:color="auto"/>
              <w:bottom w:val="single" w:sz="8" w:space="0" w:color="auto"/>
              <w:right w:val="single" w:sz="8" w:space="0" w:color="auto"/>
            </w:tcBorders>
            <w:vAlign w:val="center"/>
            <w:hideMark/>
          </w:tcPr>
          <w:p w14:paraId="24E85C41"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val="restart"/>
            <w:tcBorders>
              <w:top w:val="nil"/>
              <w:left w:val="single" w:sz="8" w:space="0" w:color="auto"/>
              <w:bottom w:val="single" w:sz="8" w:space="0" w:color="auto"/>
              <w:right w:val="nil"/>
            </w:tcBorders>
            <w:shd w:val="clear" w:color="auto" w:fill="auto"/>
            <w:vAlign w:val="center"/>
            <w:hideMark/>
          </w:tcPr>
          <w:p w14:paraId="0127E09D"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JEFE DE VIGILANTES</w:t>
            </w:r>
          </w:p>
        </w:tc>
        <w:tc>
          <w:tcPr>
            <w:tcW w:w="1685" w:type="dxa"/>
            <w:tcBorders>
              <w:top w:val="nil"/>
              <w:left w:val="single" w:sz="8" w:space="0" w:color="auto"/>
              <w:bottom w:val="single" w:sz="4" w:space="0" w:color="auto"/>
              <w:right w:val="single" w:sz="4" w:space="0" w:color="auto"/>
            </w:tcBorders>
            <w:shd w:val="clear" w:color="auto" w:fill="auto"/>
            <w:vAlign w:val="bottom"/>
            <w:hideMark/>
          </w:tcPr>
          <w:p w14:paraId="71E0A6F2"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 sin antigüedad</w:t>
            </w:r>
          </w:p>
        </w:tc>
        <w:tc>
          <w:tcPr>
            <w:tcW w:w="1417" w:type="dxa"/>
            <w:tcBorders>
              <w:top w:val="nil"/>
              <w:left w:val="nil"/>
              <w:bottom w:val="single" w:sz="4" w:space="0" w:color="auto"/>
              <w:right w:val="single" w:sz="4" w:space="0" w:color="auto"/>
            </w:tcBorders>
            <w:shd w:val="clear" w:color="auto" w:fill="auto"/>
            <w:noWrap/>
            <w:vAlign w:val="bottom"/>
            <w:hideMark/>
          </w:tcPr>
          <w:p w14:paraId="52718FCB"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15,57 € </w:t>
            </w:r>
          </w:p>
        </w:tc>
        <w:tc>
          <w:tcPr>
            <w:tcW w:w="1432" w:type="dxa"/>
            <w:tcBorders>
              <w:top w:val="nil"/>
              <w:left w:val="nil"/>
              <w:bottom w:val="single" w:sz="4" w:space="0" w:color="auto"/>
              <w:right w:val="single" w:sz="4" w:space="0" w:color="auto"/>
            </w:tcBorders>
            <w:shd w:val="clear" w:color="auto" w:fill="auto"/>
            <w:noWrap/>
            <w:vAlign w:val="bottom"/>
            <w:hideMark/>
          </w:tcPr>
          <w:p w14:paraId="69A64A1E"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17,43 € </w:t>
            </w:r>
          </w:p>
        </w:tc>
        <w:tc>
          <w:tcPr>
            <w:tcW w:w="1403" w:type="dxa"/>
            <w:tcBorders>
              <w:top w:val="nil"/>
              <w:left w:val="nil"/>
              <w:bottom w:val="single" w:sz="4" w:space="0" w:color="auto"/>
              <w:right w:val="single" w:sz="4" w:space="0" w:color="auto"/>
            </w:tcBorders>
            <w:shd w:val="clear" w:color="auto" w:fill="auto"/>
            <w:noWrap/>
            <w:vAlign w:val="bottom"/>
            <w:hideMark/>
          </w:tcPr>
          <w:p w14:paraId="2B7645E7"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16,80 € </w:t>
            </w:r>
          </w:p>
        </w:tc>
        <w:tc>
          <w:tcPr>
            <w:tcW w:w="1335" w:type="dxa"/>
            <w:tcBorders>
              <w:top w:val="nil"/>
              <w:left w:val="nil"/>
              <w:bottom w:val="single" w:sz="4" w:space="0" w:color="auto"/>
              <w:right w:val="nil"/>
            </w:tcBorders>
            <w:shd w:val="clear" w:color="auto" w:fill="auto"/>
            <w:noWrap/>
            <w:vAlign w:val="bottom"/>
            <w:hideMark/>
          </w:tcPr>
          <w:p w14:paraId="7364830F"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18,65 € </w:t>
            </w:r>
          </w:p>
        </w:tc>
        <w:tc>
          <w:tcPr>
            <w:tcW w:w="1796"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7204D5F9"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154.408,72 € </w:t>
            </w:r>
          </w:p>
        </w:tc>
        <w:tc>
          <w:tcPr>
            <w:tcW w:w="1966" w:type="dxa"/>
            <w:vMerge/>
            <w:tcBorders>
              <w:top w:val="nil"/>
              <w:left w:val="single" w:sz="8" w:space="0" w:color="auto"/>
              <w:bottom w:val="single" w:sz="8" w:space="0" w:color="auto"/>
              <w:right w:val="single" w:sz="8" w:space="0" w:color="auto"/>
            </w:tcBorders>
            <w:vAlign w:val="center"/>
            <w:hideMark/>
          </w:tcPr>
          <w:p w14:paraId="3E91B7A7"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r>
      <w:tr w:rsidR="00D61590" w:rsidRPr="00D15CC3" w14:paraId="7A4B09C2" w14:textId="77777777" w:rsidTr="00D61590">
        <w:trPr>
          <w:trHeight w:val="615"/>
        </w:trPr>
        <w:tc>
          <w:tcPr>
            <w:tcW w:w="1080" w:type="dxa"/>
            <w:vMerge/>
            <w:tcBorders>
              <w:top w:val="nil"/>
              <w:left w:val="single" w:sz="8" w:space="0" w:color="auto"/>
              <w:bottom w:val="single" w:sz="8" w:space="0" w:color="auto"/>
              <w:right w:val="single" w:sz="8" w:space="0" w:color="auto"/>
            </w:tcBorders>
            <w:vAlign w:val="center"/>
            <w:hideMark/>
          </w:tcPr>
          <w:p w14:paraId="567DC6B0"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nil"/>
            </w:tcBorders>
            <w:vAlign w:val="center"/>
            <w:hideMark/>
          </w:tcPr>
          <w:p w14:paraId="323C362A"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nil"/>
              <w:left w:val="single" w:sz="8" w:space="0" w:color="auto"/>
              <w:bottom w:val="single" w:sz="4" w:space="0" w:color="auto"/>
              <w:right w:val="single" w:sz="4" w:space="0" w:color="auto"/>
            </w:tcBorders>
            <w:shd w:val="clear" w:color="auto" w:fill="auto"/>
            <w:vAlign w:val="bottom"/>
            <w:hideMark/>
          </w:tcPr>
          <w:p w14:paraId="4AF6B622"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 medía de la antigüedad</w:t>
            </w:r>
          </w:p>
        </w:tc>
        <w:tc>
          <w:tcPr>
            <w:tcW w:w="1417" w:type="dxa"/>
            <w:tcBorders>
              <w:top w:val="nil"/>
              <w:left w:val="nil"/>
              <w:bottom w:val="single" w:sz="4" w:space="0" w:color="auto"/>
              <w:right w:val="single" w:sz="4" w:space="0" w:color="auto"/>
            </w:tcBorders>
            <w:shd w:val="clear" w:color="auto" w:fill="auto"/>
            <w:noWrap/>
            <w:vAlign w:val="bottom"/>
            <w:hideMark/>
          </w:tcPr>
          <w:p w14:paraId="75B61E20"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1,04 €</w:t>
            </w:r>
          </w:p>
        </w:tc>
        <w:tc>
          <w:tcPr>
            <w:tcW w:w="1432" w:type="dxa"/>
            <w:tcBorders>
              <w:top w:val="nil"/>
              <w:left w:val="nil"/>
              <w:bottom w:val="single" w:sz="4" w:space="0" w:color="auto"/>
              <w:right w:val="single" w:sz="4" w:space="0" w:color="auto"/>
            </w:tcBorders>
            <w:shd w:val="clear" w:color="auto" w:fill="auto"/>
            <w:noWrap/>
            <w:vAlign w:val="bottom"/>
            <w:hideMark/>
          </w:tcPr>
          <w:p w14:paraId="66AEA16A"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1,04 €</w:t>
            </w:r>
          </w:p>
        </w:tc>
        <w:tc>
          <w:tcPr>
            <w:tcW w:w="1403" w:type="dxa"/>
            <w:tcBorders>
              <w:top w:val="nil"/>
              <w:left w:val="nil"/>
              <w:bottom w:val="single" w:sz="4" w:space="0" w:color="auto"/>
              <w:right w:val="single" w:sz="4" w:space="0" w:color="auto"/>
            </w:tcBorders>
            <w:shd w:val="clear" w:color="auto" w:fill="auto"/>
            <w:noWrap/>
            <w:vAlign w:val="bottom"/>
            <w:hideMark/>
          </w:tcPr>
          <w:p w14:paraId="54736002"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1,04 €</w:t>
            </w:r>
          </w:p>
        </w:tc>
        <w:tc>
          <w:tcPr>
            <w:tcW w:w="1335" w:type="dxa"/>
            <w:tcBorders>
              <w:top w:val="nil"/>
              <w:left w:val="nil"/>
              <w:bottom w:val="single" w:sz="4" w:space="0" w:color="auto"/>
              <w:right w:val="single" w:sz="4" w:space="0" w:color="auto"/>
            </w:tcBorders>
            <w:shd w:val="clear" w:color="auto" w:fill="auto"/>
            <w:noWrap/>
            <w:vAlign w:val="bottom"/>
            <w:hideMark/>
          </w:tcPr>
          <w:p w14:paraId="69371A45"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1,04 €</w:t>
            </w:r>
          </w:p>
        </w:tc>
        <w:tc>
          <w:tcPr>
            <w:tcW w:w="1796" w:type="dxa"/>
            <w:vMerge/>
            <w:tcBorders>
              <w:top w:val="nil"/>
              <w:left w:val="single" w:sz="8" w:space="0" w:color="auto"/>
              <w:bottom w:val="single" w:sz="8" w:space="0" w:color="auto"/>
              <w:right w:val="single" w:sz="8" w:space="0" w:color="auto"/>
            </w:tcBorders>
            <w:vAlign w:val="center"/>
            <w:hideMark/>
          </w:tcPr>
          <w:p w14:paraId="01F7B857"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17678AF8"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r>
      <w:tr w:rsidR="00D61590" w:rsidRPr="00D15CC3" w14:paraId="4C2CA6FD" w14:textId="77777777" w:rsidTr="00D61590">
        <w:trPr>
          <w:trHeight w:val="615"/>
        </w:trPr>
        <w:tc>
          <w:tcPr>
            <w:tcW w:w="1080" w:type="dxa"/>
            <w:vMerge/>
            <w:tcBorders>
              <w:top w:val="nil"/>
              <w:left w:val="single" w:sz="8" w:space="0" w:color="auto"/>
              <w:bottom w:val="single" w:sz="8" w:space="0" w:color="auto"/>
              <w:right w:val="single" w:sz="8" w:space="0" w:color="auto"/>
            </w:tcBorders>
            <w:vAlign w:val="center"/>
            <w:hideMark/>
          </w:tcPr>
          <w:p w14:paraId="2BC25B21"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4" w:space="0" w:color="auto"/>
            </w:tcBorders>
            <w:vAlign w:val="center"/>
            <w:hideMark/>
          </w:tcPr>
          <w:p w14:paraId="5A2EBA02"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A2C155"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Coste-hora</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77DFB537"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16,61 € </w:t>
            </w:r>
          </w:p>
        </w:tc>
        <w:tc>
          <w:tcPr>
            <w:tcW w:w="1432" w:type="dxa"/>
            <w:tcBorders>
              <w:top w:val="single" w:sz="4" w:space="0" w:color="auto"/>
              <w:left w:val="nil"/>
              <w:bottom w:val="single" w:sz="4" w:space="0" w:color="auto"/>
              <w:right w:val="single" w:sz="4" w:space="0" w:color="auto"/>
            </w:tcBorders>
            <w:shd w:val="clear" w:color="auto" w:fill="auto"/>
            <w:noWrap/>
            <w:vAlign w:val="bottom"/>
            <w:hideMark/>
          </w:tcPr>
          <w:p w14:paraId="5C37E8ED"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18,47 € </w:t>
            </w:r>
          </w:p>
        </w:tc>
        <w:tc>
          <w:tcPr>
            <w:tcW w:w="1403" w:type="dxa"/>
            <w:tcBorders>
              <w:top w:val="single" w:sz="4" w:space="0" w:color="auto"/>
              <w:left w:val="nil"/>
              <w:bottom w:val="single" w:sz="4" w:space="0" w:color="auto"/>
              <w:right w:val="single" w:sz="4" w:space="0" w:color="auto"/>
            </w:tcBorders>
            <w:shd w:val="clear" w:color="auto" w:fill="auto"/>
            <w:noWrap/>
            <w:vAlign w:val="bottom"/>
            <w:hideMark/>
          </w:tcPr>
          <w:p w14:paraId="67EFC64E"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17,84 € </w:t>
            </w:r>
          </w:p>
        </w:tc>
        <w:tc>
          <w:tcPr>
            <w:tcW w:w="1335" w:type="dxa"/>
            <w:tcBorders>
              <w:top w:val="single" w:sz="4" w:space="0" w:color="auto"/>
              <w:left w:val="nil"/>
              <w:bottom w:val="single" w:sz="4" w:space="0" w:color="auto"/>
              <w:right w:val="single" w:sz="4" w:space="0" w:color="auto"/>
            </w:tcBorders>
            <w:shd w:val="clear" w:color="auto" w:fill="auto"/>
            <w:noWrap/>
            <w:vAlign w:val="bottom"/>
            <w:hideMark/>
          </w:tcPr>
          <w:p w14:paraId="749781FD"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19,69 € </w:t>
            </w:r>
          </w:p>
        </w:tc>
        <w:tc>
          <w:tcPr>
            <w:tcW w:w="1796" w:type="dxa"/>
            <w:vMerge/>
            <w:tcBorders>
              <w:top w:val="nil"/>
              <w:left w:val="single" w:sz="4" w:space="0" w:color="auto"/>
              <w:bottom w:val="single" w:sz="8" w:space="0" w:color="auto"/>
              <w:right w:val="single" w:sz="8" w:space="0" w:color="auto"/>
            </w:tcBorders>
            <w:vAlign w:val="center"/>
            <w:hideMark/>
          </w:tcPr>
          <w:p w14:paraId="7362B713"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2D1650F6"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r>
      <w:tr w:rsidR="00D61590" w:rsidRPr="00D15CC3" w14:paraId="24FD7ABC" w14:textId="77777777" w:rsidTr="00D61590">
        <w:trPr>
          <w:trHeight w:val="615"/>
        </w:trPr>
        <w:tc>
          <w:tcPr>
            <w:tcW w:w="1080" w:type="dxa"/>
            <w:vMerge/>
            <w:tcBorders>
              <w:top w:val="nil"/>
              <w:left w:val="single" w:sz="8" w:space="0" w:color="auto"/>
              <w:bottom w:val="single" w:sz="8" w:space="0" w:color="auto"/>
              <w:right w:val="single" w:sz="8" w:space="0" w:color="auto"/>
            </w:tcBorders>
            <w:vAlign w:val="center"/>
            <w:hideMark/>
          </w:tcPr>
          <w:p w14:paraId="680F0589"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nil"/>
            </w:tcBorders>
            <w:vAlign w:val="center"/>
            <w:hideMark/>
          </w:tcPr>
          <w:p w14:paraId="23543981"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nil"/>
              <w:left w:val="single" w:sz="8" w:space="0" w:color="auto"/>
              <w:bottom w:val="nil"/>
              <w:right w:val="single" w:sz="4" w:space="0" w:color="auto"/>
            </w:tcBorders>
            <w:shd w:val="clear" w:color="auto" w:fill="auto"/>
            <w:noWrap/>
            <w:vAlign w:val="bottom"/>
            <w:hideMark/>
          </w:tcPr>
          <w:p w14:paraId="712ED071"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417" w:type="dxa"/>
            <w:tcBorders>
              <w:top w:val="nil"/>
              <w:left w:val="nil"/>
              <w:bottom w:val="nil"/>
              <w:right w:val="single" w:sz="4" w:space="0" w:color="auto"/>
            </w:tcBorders>
            <w:shd w:val="clear" w:color="auto" w:fill="auto"/>
            <w:noWrap/>
            <w:vAlign w:val="bottom"/>
            <w:hideMark/>
          </w:tcPr>
          <w:p w14:paraId="2BFF834D"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3.952   </w:t>
            </w:r>
          </w:p>
        </w:tc>
        <w:tc>
          <w:tcPr>
            <w:tcW w:w="1432" w:type="dxa"/>
            <w:tcBorders>
              <w:top w:val="nil"/>
              <w:left w:val="nil"/>
              <w:bottom w:val="nil"/>
              <w:right w:val="single" w:sz="4" w:space="0" w:color="auto"/>
            </w:tcBorders>
            <w:shd w:val="clear" w:color="auto" w:fill="auto"/>
            <w:noWrap/>
            <w:vAlign w:val="bottom"/>
            <w:hideMark/>
          </w:tcPr>
          <w:p w14:paraId="045CEB61"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1.976   </w:t>
            </w:r>
          </w:p>
        </w:tc>
        <w:tc>
          <w:tcPr>
            <w:tcW w:w="1403" w:type="dxa"/>
            <w:tcBorders>
              <w:top w:val="nil"/>
              <w:left w:val="nil"/>
              <w:bottom w:val="nil"/>
              <w:right w:val="single" w:sz="4" w:space="0" w:color="auto"/>
            </w:tcBorders>
            <w:shd w:val="clear" w:color="auto" w:fill="auto"/>
            <w:noWrap/>
            <w:vAlign w:val="bottom"/>
            <w:hideMark/>
          </w:tcPr>
          <w:p w14:paraId="7BBEA9DF"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1.888   </w:t>
            </w:r>
          </w:p>
        </w:tc>
        <w:tc>
          <w:tcPr>
            <w:tcW w:w="1335" w:type="dxa"/>
            <w:tcBorders>
              <w:top w:val="nil"/>
              <w:left w:val="nil"/>
              <w:bottom w:val="nil"/>
              <w:right w:val="nil"/>
            </w:tcBorders>
            <w:shd w:val="clear" w:color="auto" w:fill="auto"/>
            <w:noWrap/>
            <w:vAlign w:val="bottom"/>
            <w:hideMark/>
          </w:tcPr>
          <w:p w14:paraId="5C87D4B5"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944   </w:t>
            </w:r>
          </w:p>
        </w:tc>
        <w:tc>
          <w:tcPr>
            <w:tcW w:w="1796" w:type="dxa"/>
            <w:vMerge/>
            <w:tcBorders>
              <w:top w:val="nil"/>
              <w:left w:val="single" w:sz="8" w:space="0" w:color="auto"/>
              <w:bottom w:val="single" w:sz="8" w:space="0" w:color="auto"/>
              <w:right w:val="single" w:sz="8" w:space="0" w:color="auto"/>
            </w:tcBorders>
            <w:vAlign w:val="center"/>
            <w:hideMark/>
          </w:tcPr>
          <w:p w14:paraId="61F817F7"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05BC545F"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r>
      <w:tr w:rsidR="00D61590" w:rsidRPr="00D15CC3" w14:paraId="1EF65AAA" w14:textId="77777777" w:rsidTr="00D61590">
        <w:trPr>
          <w:trHeight w:val="615"/>
        </w:trPr>
        <w:tc>
          <w:tcPr>
            <w:tcW w:w="1080" w:type="dxa"/>
            <w:vMerge/>
            <w:tcBorders>
              <w:top w:val="nil"/>
              <w:left w:val="single" w:sz="8" w:space="0" w:color="auto"/>
              <w:bottom w:val="single" w:sz="8" w:space="0" w:color="auto"/>
              <w:right w:val="single" w:sz="8" w:space="0" w:color="auto"/>
            </w:tcBorders>
            <w:vAlign w:val="center"/>
            <w:hideMark/>
          </w:tcPr>
          <w:p w14:paraId="2B5A36F2"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nil"/>
            </w:tcBorders>
            <w:vAlign w:val="center"/>
            <w:hideMark/>
          </w:tcPr>
          <w:p w14:paraId="3EFAA1AE"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301959CB"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417" w:type="dxa"/>
            <w:tcBorders>
              <w:top w:val="single" w:sz="8" w:space="0" w:color="auto"/>
              <w:left w:val="nil"/>
              <w:bottom w:val="single" w:sz="8" w:space="0" w:color="auto"/>
              <w:right w:val="single" w:sz="4" w:space="0" w:color="auto"/>
            </w:tcBorders>
            <w:shd w:val="clear" w:color="auto" w:fill="auto"/>
            <w:noWrap/>
            <w:vAlign w:val="bottom"/>
            <w:hideMark/>
          </w:tcPr>
          <w:p w14:paraId="57968275"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65.642,72 € </w:t>
            </w:r>
          </w:p>
        </w:tc>
        <w:tc>
          <w:tcPr>
            <w:tcW w:w="1432" w:type="dxa"/>
            <w:tcBorders>
              <w:top w:val="single" w:sz="8" w:space="0" w:color="auto"/>
              <w:left w:val="nil"/>
              <w:bottom w:val="single" w:sz="8" w:space="0" w:color="auto"/>
              <w:right w:val="single" w:sz="4" w:space="0" w:color="auto"/>
            </w:tcBorders>
            <w:shd w:val="clear" w:color="auto" w:fill="auto"/>
            <w:noWrap/>
            <w:vAlign w:val="bottom"/>
            <w:hideMark/>
          </w:tcPr>
          <w:p w14:paraId="4417A7CF"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36.496,72 € </w:t>
            </w:r>
          </w:p>
        </w:tc>
        <w:tc>
          <w:tcPr>
            <w:tcW w:w="1403" w:type="dxa"/>
            <w:tcBorders>
              <w:top w:val="single" w:sz="8" w:space="0" w:color="auto"/>
              <w:left w:val="nil"/>
              <w:bottom w:val="single" w:sz="8" w:space="0" w:color="auto"/>
              <w:right w:val="single" w:sz="4" w:space="0" w:color="auto"/>
            </w:tcBorders>
            <w:shd w:val="clear" w:color="auto" w:fill="auto"/>
            <w:noWrap/>
            <w:vAlign w:val="bottom"/>
            <w:hideMark/>
          </w:tcPr>
          <w:p w14:paraId="5A8D79DA"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33.681,92 € </w:t>
            </w:r>
          </w:p>
        </w:tc>
        <w:tc>
          <w:tcPr>
            <w:tcW w:w="1335" w:type="dxa"/>
            <w:tcBorders>
              <w:top w:val="single" w:sz="8" w:space="0" w:color="auto"/>
              <w:left w:val="nil"/>
              <w:bottom w:val="single" w:sz="8" w:space="0" w:color="auto"/>
              <w:right w:val="nil"/>
            </w:tcBorders>
            <w:shd w:val="clear" w:color="auto" w:fill="auto"/>
            <w:noWrap/>
            <w:vAlign w:val="bottom"/>
            <w:hideMark/>
          </w:tcPr>
          <w:p w14:paraId="00888F3E"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18.587,36 € </w:t>
            </w:r>
          </w:p>
        </w:tc>
        <w:tc>
          <w:tcPr>
            <w:tcW w:w="1796" w:type="dxa"/>
            <w:vMerge/>
            <w:tcBorders>
              <w:top w:val="nil"/>
              <w:left w:val="single" w:sz="8" w:space="0" w:color="auto"/>
              <w:bottom w:val="single" w:sz="8" w:space="0" w:color="auto"/>
              <w:right w:val="single" w:sz="8" w:space="0" w:color="auto"/>
            </w:tcBorders>
            <w:vAlign w:val="center"/>
            <w:hideMark/>
          </w:tcPr>
          <w:p w14:paraId="11EBF858"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24A31200"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r>
      <w:tr w:rsidR="00D61590" w:rsidRPr="00D15CC3" w14:paraId="250CE9C9" w14:textId="77777777" w:rsidTr="00D61590">
        <w:trPr>
          <w:trHeight w:val="615"/>
        </w:trPr>
        <w:tc>
          <w:tcPr>
            <w:tcW w:w="1080" w:type="dxa"/>
            <w:vMerge/>
            <w:tcBorders>
              <w:top w:val="nil"/>
              <w:left w:val="single" w:sz="8" w:space="0" w:color="auto"/>
              <w:bottom w:val="single" w:sz="8" w:space="0" w:color="auto"/>
              <w:right w:val="single" w:sz="8" w:space="0" w:color="auto"/>
            </w:tcBorders>
            <w:vAlign w:val="center"/>
            <w:hideMark/>
          </w:tcPr>
          <w:p w14:paraId="6C00E09E"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val="restart"/>
            <w:tcBorders>
              <w:top w:val="nil"/>
              <w:left w:val="single" w:sz="8" w:space="0" w:color="auto"/>
              <w:bottom w:val="single" w:sz="8" w:space="0" w:color="auto"/>
              <w:right w:val="single" w:sz="8" w:space="0" w:color="auto"/>
            </w:tcBorders>
            <w:shd w:val="clear" w:color="auto" w:fill="auto"/>
            <w:vAlign w:val="center"/>
            <w:hideMark/>
          </w:tcPr>
          <w:p w14:paraId="78B60013"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JEFE DE VIGILANCIA</w:t>
            </w:r>
          </w:p>
        </w:tc>
        <w:tc>
          <w:tcPr>
            <w:tcW w:w="1685" w:type="dxa"/>
            <w:tcBorders>
              <w:top w:val="nil"/>
              <w:left w:val="nil"/>
              <w:bottom w:val="single" w:sz="4" w:space="0" w:color="auto"/>
              <w:right w:val="single" w:sz="4" w:space="0" w:color="auto"/>
            </w:tcBorders>
            <w:shd w:val="clear" w:color="auto" w:fill="auto"/>
            <w:vAlign w:val="bottom"/>
            <w:hideMark/>
          </w:tcPr>
          <w:p w14:paraId="792DC612"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 sin antigüedad</w:t>
            </w:r>
          </w:p>
        </w:tc>
        <w:tc>
          <w:tcPr>
            <w:tcW w:w="1417" w:type="dxa"/>
            <w:tcBorders>
              <w:top w:val="nil"/>
              <w:left w:val="nil"/>
              <w:bottom w:val="single" w:sz="4" w:space="0" w:color="auto"/>
              <w:right w:val="single" w:sz="4" w:space="0" w:color="auto"/>
            </w:tcBorders>
            <w:shd w:val="clear" w:color="auto" w:fill="auto"/>
            <w:noWrap/>
            <w:vAlign w:val="bottom"/>
            <w:hideMark/>
          </w:tcPr>
          <w:p w14:paraId="6C149367"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20,96 € </w:t>
            </w:r>
          </w:p>
        </w:tc>
        <w:tc>
          <w:tcPr>
            <w:tcW w:w="1432" w:type="dxa"/>
            <w:tcBorders>
              <w:top w:val="nil"/>
              <w:left w:val="nil"/>
              <w:bottom w:val="single" w:sz="4" w:space="0" w:color="auto"/>
              <w:right w:val="single" w:sz="4" w:space="0" w:color="auto"/>
            </w:tcBorders>
            <w:shd w:val="clear" w:color="auto" w:fill="auto"/>
            <w:noWrap/>
            <w:vAlign w:val="bottom"/>
            <w:hideMark/>
          </w:tcPr>
          <w:p w14:paraId="6C67C1CA"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403" w:type="dxa"/>
            <w:tcBorders>
              <w:top w:val="nil"/>
              <w:left w:val="nil"/>
              <w:bottom w:val="single" w:sz="4" w:space="0" w:color="auto"/>
              <w:right w:val="single" w:sz="4" w:space="0" w:color="auto"/>
            </w:tcBorders>
            <w:shd w:val="clear" w:color="auto" w:fill="auto"/>
            <w:noWrap/>
            <w:vAlign w:val="bottom"/>
            <w:hideMark/>
          </w:tcPr>
          <w:p w14:paraId="63824776"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335" w:type="dxa"/>
            <w:tcBorders>
              <w:top w:val="nil"/>
              <w:left w:val="nil"/>
              <w:bottom w:val="single" w:sz="4" w:space="0" w:color="auto"/>
              <w:right w:val="nil"/>
            </w:tcBorders>
            <w:shd w:val="clear" w:color="auto" w:fill="auto"/>
            <w:noWrap/>
            <w:vAlign w:val="bottom"/>
            <w:hideMark/>
          </w:tcPr>
          <w:p w14:paraId="17FC550F"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796"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4657D619"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45.980,94 € </w:t>
            </w:r>
          </w:p>
        </w:tc>
        <w:tc>
          <w:tcPr>
            <w:tcW w:w="1966" w:type="dxa"/>
            <w:vMerge/>
            <w:tcBorders>
              <w:top w:val="nil"/>
              <w:left w:val="single" w:sz="8" w:space="0" w:color="auto"/>
              <w:bottom w:val="single" w:sz="8" w:space="0" w:color="auto"/>
              <w:right w:val="single" w:sz="8" w:space="0" w:color="auto"/>
            </w:tcBorders>
            <w:vAlign w:val="center"/>
            <w:hideMark/>
          </w:tcPr>
          <w:p w14:paraId="32BD5905"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r>
      <w:tr w:rsidR="00D61590" w:rsidRPr="00D15CC3" w14:paraId="2D310C58" w14:textId="77777777" w:rsidTr="00D61590">
        <w:trPr>
          <w:trHeight w:val="615"/>
        </w:trPr>
        <w:tc>
          <w:tcPr>
            <w:tcW w:w="1080" w:type="dxa"/>
            <w:vMerge/>
            <w:tcBorders>
              <w:top w:val="nil"/>
              <w:left w:val="single" w:sz="8" w:space="0" w:color="auto"/>
              <w:bottom w:val="single" w:sz="8" w:space="0" w:color="auto"/>
              <w:right w:val="single" w:sz="8" w:space="0" w:color="auto"/>
            </w:tcBorders>
            <w:vAlign w:val="center"/>
            <w:hideMark/>
          </w:tcPr>
          <w:p w14:paraId="7B719D1B"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8" w:space="0" w:color="auto"/>
            </w:tcBorders>
            <w:vAlign w:val="center"/>
            <w:hideMark/>
          </w:tcPr>
          <w:p w14:paraId="50A513E3"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nil"/>
              <w:left w:val="nil"/>
              <w:bottom w:val="single" w:sz="4" w:space="0" w:color="auto"/>
              <w:right w:val="single" w:sz="4" w:space="0" w:color="auto"/>
            </w:tcBorders>
            <w:shd w:val="clear" w:color="auto" w:fill="auto"/>
            <w:vAlign w:val="bottom"/>
            <w:hideMark/>
          </w:tcPr>
          <w:p w14:paraId="67F8C7B3" w14:textId="77777777" w:rsidR="00D61590" w:rsidRPr="00D15CC3" w:rsidRDefault="00D61590" w:rsidP="00D61590">
            <w:pPr>
              <w:spacing w:after="0" w:line="240" w:lineRule="auto"/>
              <w:rPr>
                <w:rFonts w:ascii="Arial" w:eastAsia="Times New Roman" w:hAnsi="Arial" w:cs="Arial"/>
                <w:sz w:val="18"/>
                <w:szCs w:val="18"/>
                <w:lang w:eastAsia="es-ES"/>
              </w:rPr>
            </w:pPr>
            <w:r w:rsidRPr="00D15CC3">
              <w:rPr>
                <w:rFonts w:ascii="Arial" w:eastAsia="Times New Roman" w:hAnsi="Arial" w:cs="Arial"/>
                <w:sz w:val="18"/>
                <w:szCs w:val="18"/>
                <w:lang w:eastAsia="es-ES"/>
              </w:rPr>
              <w:t>Coste-hora medía de la antigüedad</w:t>
            </w:r>
          </w:p>
        </w:tc>
        <w:tc>
          <w:tcPr>
            <w:tcW w:w="1417" w:type="dxa"/>
            <w:tcBorders>
              <w:top w:val="nil"/>
              <w:left w:val="nil"/>
              <w:bottom w:val="single" w:sz="4" w:space="0" w:color="auto"/>
              <w:right w:val="single" w:sz="4" w:space="0" w:color="auto"/>
            </w:tcBorders>
            <w:shd w:val="clear" w:color="auto" w:fill="auto"/>
            <w:noWrap/>
            <w:vAlign w:val="bottom"/>
            <w:hideMark/>
          </w:tcPr>
          <w:p w14:paraId="4E120EDE"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2,31 € </w:t>
            </w:r>
          </w:p>
        </w:tc>
        <w:tc>
          <w:tcPr>
            <w:tcW w:w="1432" w:type="dxa"/>
            <w:tcBorders>
              <w:top w:val="nil"/>
              <w:left w:val="nil"/>
              <w:bottom w:val="single" w:sz="4" w:space="0" w:color="auto"/>
              <w:right w:val="single" w:sz="4" w:space="0" w:color="auto"/>
            </w:tcBorders>
            <w:shd w:val="clear" w:color="auto" w:fill="auto"/>
            <w:noWrap/>
            <w:vAlign w:val="bottom"/>
            <w:hideMark/>
          </w:tcPr>
          <w:p w14:paraId="25D1499F"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403" w:type="dxa"/>
            <w:tcBorders>
              <w:top w:val="nil"/>
              <w:left w:val="nil"/>
              <w:bottom w:val="single" w:sz="4" w:space="0" w:color="auto"/>
              <w:right w:val="single" w:sz="4" w:space="0" w:color="auto"/>
            </w:tcBorders>
            <w:shd w:val="clear" w:color="auto" w:fill="auto"/>
            <w:noWrap/>
            <w:vAlign w:val="bottom"/>
            <w:hideMark/>
          </w:tcPr>
          <w:p w14:paraId="69020C9C"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335" w:type="dxa"/>
            <w:tcBorders>
              <w:top w:val="nil"/>
              <w:left w:val="nil"/>
              <w:bottom w:val="single" w:sz="4" w:space="0" w:color="auto"/>
              <w:right w:val="nil"/>
            </w:tcBorders>
            <w:shd w:val="clear" w:color="auto" w:fill="auto"/>
            <w:noWrap/>
            <w:vAlign w:val="bottom"/>
            <w:hideMark/>
          </w:tcPr>
          <w:p w14:paraId="0EAAB130"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796" w:type="dxa"/>
            <w:vMerge/>
            <w:tcBorders>
              <w:top w:val="nil"/>
              <w:left w:val="single" w:sz="8" w:space="0" w:color="auto"/>
              <w:bottom w:val="single" w:sz="8" w:space="0" w:color="auto"/>
              <w:right w:val="single" w:sz="8" w:space="0" w:color="auto"/>
            </w:tcBorders>
            <w:vAlign w:val="center"/>
            <w:hideMark/>
          </w:tcPr>
          <w:p w14:paraId="455C4339"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7F8BB1CD"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r>
      <w:tr w:rsidR="00D61590" w:rsidRPr="00D15CC3" w14:paraId="4A75344B" w14:textId="77777777" w:rsidTr="00D61590">
        <w:trPr>
          <w:trHeight w:val="615"/>
        </w:trPr>
        <w:tc>
          <w:tcPr>
            <w:tcW w:w="1080" w:type="dxa"/>
            <w:vMerge/>
            <w:tcBorders>
              <w:top w:val="nil"/>
              <w:left w:val="single" w:sz="8" w:space="0" w:color="auto"/>
              <w:bottom w:val="single" w:sz="8" w:space="0" w:color="auto"/>
              <w:right w:val="single" w:sz="8" w:space="0" w:color="auto"/>
            </w:tcBorders>
            <w:vAlign w:val="center"/>
            <w:hideMark/>
          </w:tcPr>
          <w:p w14:paraId="4DB36402"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8" w:space="0" w:color="auto"/>
            </w:tcBorders>
            <w:vAlign w:val="center"/>
            <w:hideMark/>
          </w:tcPr>
          <w:p w14:paraId="76108AF9"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nil"/>
              <w:left w:val="nil"/>
              <w:bottom w:val="single" w:sz="4" w:space="0" w:color="auto"/>
              <w:right w:val="single" w:sz="4" w:space="0" w:color="auto"/>
            </w:tcBorders>
            <w:shd w:val="clear" w:color="auto" w:fill="auto"/>
            <w:noWrap/>
            <w:vAlign w:val="bottom"/>
            <w:hideMark/>
          </w:tcPr>
          <w:p w14:paraId="73B06206"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Coste-hora</w:t>
            </w:r>
          </w:p>
        </w:tc>
        <w:tc>
          <w:tcPr>
            <w:tcW w:w="1417" w:type="dxa"/>
            <w:tcBorders>
              <w:top w:val="nil"/>
              <w:left w:val="nil"/>
              <w:bottom w:val="single" w:sz="4" w:space="0" w:color="auto"/>
              <w:right w:val="single" w:sz="4" w:space="0" w:color="auto"/>
            </w:tcBorders>
            <w:shd w:val="clear" w:color="auto" w:fill="auto"/>
            <w:noWrap/>
            <w:vAlign w:val="bottom"/>
            <w:hideMark/>
          </w:tcPr>
          <w:p w14:paraId="50AD6BDA"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23,27 € </w:t>
            </w:r>
          </w:p>
        </w:tc>
        <w:tc>
          <w:tcPr>
            <w:tcW w:w="1432" w:type="dxa"/>
            <w:tcBorders>
              <w:top w:val="nil"/>
              <w:left w:val="nil"/>
              <w:bottom w:val="single" w:sz="4" w:space="0" w:color="auto"/>
              <w:right w:val="single" w:sz="4" w:space="0" w:color="auto"/>
            </w:tcBorders>
            <w:shd w:val="clear" w:color="auto" w:fill="auto"/>
            <w:noWrap/>
            <w:vAlign w:val="bottom"/>
            <w:hideMark/>
          </w:tcPr>
          <w:p w14:paraId="280F64C9"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403" w:type="dxa"/>
            <w:tcBorders>
              <w:top w:val="nil"/>
              <w:left w:val="nil"/>
              <w:bottom w:val="single" w:sz="4" w:space="0" w:color="auto"/>
              <w:right w:val="single" w:sz="4" w:space="0" w:color="auto"/>
            </w:tcBorders>
            <w:shd w:val="clear" w:color="auto" w:fill="auto"/>
            <w:noWrap/>
            <w:vAlign w:val="bottom"/>
            <w:hideMark/>
          </w:tcPr>
          <w:p w14:paraId="719A3DA5"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335" w:type="dxa"/>
            <w:tcBorders>
              <w:top w:val="nil"/>
              <w:left w:val="nil"/>
              <w:bottom w:val="single" w:sz="4" w:space="0" w:color="auto"/>
              <w:right w:val="nil"/>
            </w:tcBorders>
            <w:shd w:val="clear" w:color="auto" w:fill="auto"/>
            <w:noWrap/>
            <w:vAlign w:val="bottom"/>
            <w:hideMark/>
          </w:tcPr>
          <w:p w14:paraId="453BDFD9"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796" w:type="dxa"/>
            <w:vMerge/>
            <w:tcBorders>
              <w:top w:val="nil"/>
              <w:left w:val="single" w:sz="8" w:space="0" w:color="auto"/>
              <w:bottom w:val="single" w:sz="8" w:space="0" w:color="auto"/>
              <w:right w:val="single" w:sz="8" w:space="0" w:color="auto"/>
            </w:tcBorders>
            <w:vAlign w:val="center"/>
            <w:hideMark/>
          </w:tcPr>
          <w:p w14:paraId="250759E1"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260FE29C"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r>
      <w:tr w:rsidR="00D61590" w:rsidRPr="00D15CC3" w14:paraId="4083CCED" w14:textId="77777777" w:rsidTr="00D61590">
        <w:trPr>
          <w:trHeight w:val="615"/>
        </w:trPr>
        <w:tc>
          <w:tcPr>
            <w:tcW w:w="1080" w:type="dxa"/>
            <w:vMerge/>
            <w:tcBorders>
              <w:top w:val="nil"/>
              <w:left w:val="single" w:sz="8" w:space="0" w:color="auto"/>
              <w:bottom w:val="single" w:sz="8" w:space="0" w:color="auto"/>
              <w:right w:val="single" w:sz="8" w:space="0" w:color="auto"/>
            </w:tcBorders>
            <w:vAlign w:val="center"/>
            <w:hideMark/>
          </w:tcPr>
          <w:p w14:paraId="0D63EEE0"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8" w:space="0" w:color="auto"/>
            </w:tcBorders>
            <w:vAlign w:val="center"/>
            <w:hideMark/>
          </w:tcPr>
          <w:p w14:paraId="4DCFC1BE"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nil"/>
              <w:left w:val="nil"/>
              <w:bottom w:val="nil"/>
              <w:right w:val="single" w:sz="4" w:space="0" w:color="auto"/>
            </w:tcBorders>
            <w:shd w:val="clear" w:color="auto" w:fill="auto"/>
            <w:noWrap/>
            <w:vAlign w:val="bottom"/>
            <w:hideMark/>
          </w:tcPr>
          <w:p w14:paraId="364882F8"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417" w:type="dxa"/>
            <w:tcBorders>
              <w:top w:val="nil"/>
              <w:left w:val="nil"/>
              <w:bottom w:val="nil"/>
              <w:right w:val="single" w:sz="4" w:space="0" w:color="auto"/>
            </w:tcBorders>
            <w:shd w:val="clear" w:color="auto" w:fill="auto"/>
            <w:noWrap/>
            <w:vAlign w:val="bottom"/>
            <w:hideMark/>
          </w:tcPr>
          <w:p w14:paraId="16D541FB"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1.976   </w:t>
            </w:r>
          </w:p>
        </w:tc>
        <w:tc>
          <w:tcPr>
            <w:tcW w:w="1432" w:type="dxa"/>
            <w:tcBorders>
              <w:top w:val="nil"/>
              <w:left w:val="nil"/>
              <w:bottom w:val="nil"/>
              <w:right w:val="single" w:sz="4" w:space="0" w:color="auto"/>
            </w:tcBorders>
            <w:shd w:val="clear" w:color="auto" w:fill="auto"/>
            <w:noWrap/>
            <w:vAlign w:val="bottom"/>
            <w:hideMark/>
          </w:tcPr>
          <w:p w14:paraId="0E510484"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403" w:type="dxa"/>
            <w:tcBorders>
              <w:top w:val="nil"/>
              <w:left w:val="nil"/>
              <w:bottom w:val="nil"/>
              <w:right w:val="single" w:sz="4" w:space="0" w:color="auto"/>
            </w:tcBorders>
            <w:shd w:val="clear" w:color="auto" w:fill="auto"/>
            <w:noWrap/>
            <w:vAlign w:val="bottom"/>
            <w:hideMark/>
          </w:tcPr>
          <w:p w14:paraId="5526F69F"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335" w:type="dxa"/>
            <w:tcBorders>
              <w:top w:val="nil"/>
              <w:left w:val="nil"/>
              <w:bottom w:val="nil"/>
              <w:right w:val="nil"/>
            </w:tcBorders>
            <w:shd w:val="clear" w:color="auto" w:fill="auto"/>
            <w:noWrap/>
            <w:vAlign w:val="bottom"/>
            <w:hideMark/>
          </w:tcPr>
          <w:p w14:paraId="52D01437"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796" w:type="dxa"/>
            <w:vMerge/>
            <w:tcBorders>
              <w:top w:val="nil"/>
              <w:left w:val="single" w:sz="8" w:space="0" w:color="auto"/>
              <w:bottom w:val="single" w:sz="8" w:space="0" w:color="auto"/>
              <w:right w:val="single" w:sz="8" w:space="0" w:color="auto"/>
            </w:tcBorders>
            <w:vAlign w:val="center"/>
            <w:hideMark/>
          </w:tcPr>
          <w:p w14:paraId="13A475BF"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2745EC37"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r>
      <w:tr w:rsidR="00D61590" w:rsidRPr="00D15CC3" w14:paraId="41018568" w14:textId="77777777" w:rsidTr="00D61590">
        <w:trPr>
          <w:trHeight w:val="615"/>
        </w:trPr>
        <w:tc>
          <w:tcPr>
            <w:tcW w:w="1080" w:type="dxa"/>
            <w:vMerge/>
            <w:tcBorders>
              <w:top w:val="nil"/>
              <w:left w:val="single" w:sz="8" w:space="0" w:color="auto"/>
              <w:bottom w:val="single" w:sz="8" w:space="0" w:color="auto"/>
              <w:right w:val="single" w:sz="8" w:space="0" w:color="auto"/>
            </w:tcBorders>
            <w:vAlign w:val="center"/>
            <w:hideMark/>
          </w:tcPr>
          <w:p w14:paraId="1B597CDD"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8" w:space="0" w:color="auto"/>
            </w:tcBorders>
            <w:vAlign w:val="center"/>
            <w:hideMark/>
          </w:tcPr>
          <w:p w14:paraId="5317D8D1"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single" w:sz="8" w:space="0" w:color="auto"/>
              <w:left w:val="nil"/>
              <w:bottom w:val="single" w:sz="8" w:space="0" w:color="auto"/>
              <w:right w:val="single" w:sz="4" w:space="0" w:color="auto"/>
            </w:tcBorders>
            <w:shd w:val="clear" w:color="auto" w:fill="auto"/>
            <w:noWrap/>
            <w:vAlign w:val="bottom"/>
            <w:hideMark/>
          </w:tcPr>
          <w:p w14:paraId="54E59C0C"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417" w:type="dxa"/>
            <w:tcBorders>
              <w:top w:val="single" w:sz="8" w:space="0" w:color="auto"/>
              <w:left w:val="nil"/>
              <w:bottom w:val="single" w:sz="8" w:space="0" w:color="auto"/>
              <w:right w:val="single" w:sz="4" w:space="0" w:color="auto"/>
            </w:tcBorders>
            <w:shd w:val="clear" w:color="auto" w:fill="auto"/>
            <w:noWrap/>
            <w:vAlign w:val="bottom"/>
            <w:hideMark/>
          </w:tcPr>
          <w:p w14:paraId="07A05533"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45.980,94 € </w:t>
            </w:r>
          </w:p>
        </w:tc>
        <w:tc>
          <w:tcPr>
            <w:tcW w:w="1432" w:type="dxa"/>
            <w:tcBorders>
              <w:top w:val="single" w:sz="8" w:space="0" w:color="auto"/>
              <w:left w:val="nil"/>
              <w:bottom w:val="single" w:sz="8" w:space="0" w:color="auto"/>
              <w:right w:val="single" w:sz="4" w:space="0" w:color="auto"/>
            </w:tcBorders>
            <w:shd w:val="clear" w:color="auto" w:fill="auto"/>
            <w:noWrap/>
            <w:vAlign w:val="bottom"/>
            <w:hideMark/>
          </w:tcPr>
          <w:p w14:paraId="2CF13B07"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403" w:type="dxa"/>
            <w:tcBorders>
              <w:top w:val="single" w:sz="8" w:space="0" w:color="auto"/>
              <w:left w:val="nil"/>
              <w:bottom w:val="single" w:sz="8" w:space="0" w:color="auto"/>
              <w:right w:val="single" w:sz="4" w:space="0" w:color="auto"/>
            </w:tcBorders>
            <w:shd w:val="clear" w:color="auto" w:fill="auto"/>
            <w:noWrap/>
            <w:vAlign w:val="bottom"/>
            <w:hideMark/>
          </w:tcPr>
          <w:p w14:paraId="3D72498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335" w:type="dxa"/>
            <w:tcBorders>
              <w:top w:val="single" w:sz="8" w:space="0" w:color="auto"/>
              <w:left w:val="nil"/>
              <w:bottom w:val="single" w:sz="8" w:space="0" w:color="auto"/>
              <w:right w:val="nil"/>
            </w:tcBorders>
            <w:shd w:val="clear" w:color="auto" w:fill="auto"/>
            <w:noWrap/>
            <w:vAlign w:val="bottom"/>
            <w:hideMark/>
          </w:tcPr>
          <w:p w14:paraId="647C36B4"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796" w:type="dxa"/>
            <w:vMerge/>
            <w:tcBorders>
              <w:top w:val="nil"/>
              <w:left w:val="single" w:sz="8" w:space="0" w:color="auto"/>
              <w:bottom w:val="single" w:sz="8" w:space="0" w:color="auto"/>
              <w:right w:val="single" w:sz="8" w:space="0" w:color="auto"/>
            </w:tcBorders>
            <w:vAlign w:val="center"/>
            <w:hideMark/>
          </w:tcPr>
          <w:p w14:paraId="0C4B9619"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4AC9F67A"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r>
      <w:tr w:rsidR="00D61590" w:rsidRPr="00D15CC3" w14:paraId="5D59CA01" w14:textId="77777777" w:rsidTr="00D61590">
        <w:trPr>
          <w:trHeight w:val="555"/>
        </w:trPr>
        <w:tc>
          <w:tcPr>
            <w:tcW w:w="1080"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7267AD83"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2: HUVR</w:t>
            </w:r>
          </w:p>
        </w:tc>
        <w:tc>
          <w:tcPr>
            <w:tcW w:w="1620"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0E78666A"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VIGILANTE</w:t>
            </w:r>
          </w:p>
        </w:tc>
        <w:tc>
          <w:tcPr>
            <w:tcW w:w="1685" w:type="dxa"/>
            <w:tcBorders>
              <w:top w:val="nil"/>
              <w:left w:val="nil"/>
              <w:bottom w:val="single" w:sz="4" w:space="0" w:color="auto"/>
              <w:right w:val="single" w:sz="4" w:space="0" w:color="auto"/>
            </w:tcBorders>
            <w:shd w:val="clear" w:color="auto" w:fill="auto"/>
            <w:vAlign w:val="bottom"/>
            <w:hideMark/>
          </w:tcPr>
          <w:p w14:paraId="3BFDB2AC"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 sin antigüedad</w:t>
            </w:r>
          </w:p>
        </w:tc>
        <w:tc>
          <w:tcPr>
            <w:tcW w:w="1417" w:type="dxa"/>
            <w:tcBorders>
              <w:top w:val="nil"/>
              <w:left w:val="nil"/>
              <w:bottom w:val="single" w:sz="4" w:space="0" w:color="auto"/>
              <w:right w:val="single" w:sz="4" w:space="0" w:color="auto"/>
            </w:tcBorders>
            <w:shd w:val="clear" w:color="auto" w:fill="auto"/>
            <w:noWrap/>
            <w:vAlign w:val="bottom"/>
            <w:hideMark/>
          </w:tcPr>
          <w:p w14:paraId="0EBC32E0"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15,44 € </w:t>
            </w:r>
          </w:p>
        </w:tc>
        <w:tc>
          <w:tcPr>
            <w:tcW w:w="1432" w:type="dxa"/>
            <w:tcBorders>
              <w:top w:val="nil"/>
              <w:left w:val="nil"/>
              <w:bottom w:val="single" w:sz="4" w:space="0" w:color="auto"/>
              <w:right w:val="single" w:sz="4" w:space="0" w:color="auto"/>
            </w:tcBorders>
            <w:shd w:val="clear" w:color="auto" w:fill="auto"/>
            <w:noWrap/>
            <w:vAlign w:val="bottom"/>
            <w:hideMark/>
          </w:tcPr>
          <w:p w14:paraId="64F86C4D"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16,95 € </w:t>
            </w:r>
          </w:p>
        </w:tc>
        <w:tc>
          <w:tcPr>
            <w:tcW w:w="1403" w:type="dxa"/>
            <w:tcBorders>
              <w:top w:val="nil"/>
              <w:left w:val="nil"/>
              <w:bottom w:val="single" w:sz="4" w:space="0" w:color="auto"/>
              <w:right w:val="single" w:sz="4" w:space="0" w:color="auto"/>
            </w:tcBorders>
            <w:shd w:val="clear" w:color="auto" w:fill="auto"/>
            <w:noWrap/>
            <w:vAlign w:val="bottom"/>
            <w:hideMark/>
          </w:tcPr>
          <w:p w14:paraId="295FB744"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16,67 € </w:t>
            </w:r>
          </w:p>
        </w:tc>
        <w:tc>
          <w:tcPr>
            <w:tcW w:w="1335" w:type="dxa"/>
            <w:tcBorders>
              <w:top w:val="nil"/>
              <w:left w:val="nil"/>
              <w:bottom w:val="single" w:sz="4" w:space="0" w:color="auto"/>
              <w:right w:val="nil"/>
            </w:tcBorders>
            <w:shd w:val="clear" w:color="auto" w:fill="auto"/>
            <w:noWrap/>
            <w:vAlign w:val="bottom"/>
            <w:hideMark/>
          </w:tcPr>
          <w:p w14:paraId="580677C1"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18,18 € </w:t>
            </w:r>
          </w:p>
        </w:tc>
        <w:tc>
          <w:tcPr>
            <w:tcW w:w="1796"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0B2D0EF8"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1.903.830,73 € </w:t>
            </w:r>
          </w:p>
        </w:tc>
        <w:tc>
          <w:tcPr>
            <w:tcW w:w="1966"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5AA3EA21"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2.368.853,08 € </w:t>
            </w:r>
          </w:p>
        </w:tc>
      </w:tr>
      <w:tr w:rsidR="00D61590" w:rsidRPr="00D15CC3" w14:paraId="577E377A" w14:textId="77777777" w:rsidTr="00D61590">
        <w:trPr>
          <w:trHeight w:val="555"/>
        </w:trPr>
        <w:tc>
          <w:tcPr>
            <w:tcW w:w="1080" w:type="dxa"/>
            <w:vMerge/>
            <w:tcBorders>
              <w:top w:val="nil"/>
              <w:left w:val="single" w:sz="8" w:space="0" w:color="auto"/>
              <w:bottom w:val="single" w:sz="8" w:space="0" w:color="auto"/>
              <w:right w:val="single" w:sz="8" w:space="0" w:color="auto"/>
            </w:tcBorders>
            <w:vAlign w:val="center"/>
            <w:hideMark/>
          </w:tcPr>
          <w:p w14:paraId="58A77648"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8" w:space="0" w:color="auto"/>
            </w:tcBorders>
            <w:vAlign w:val="center"/>
            <w:hideMark/>
          </w:tcPr>
          <w:p w14:paraId="2B7193E8"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nil"/>
              <w:left w:val="nil"/>
              <w:bottom w:val="single" w:sz="4" w:space="0" w:color="auto"/>
              <w:right w:val="single" w:sz="4" w:space="0" w:color="auto"/>
            </w:tcBorders>
            <w:shd w:val="clear" w:color="auto" w:fill="auto"/>
            <w:vAlign w:val="bottom"/>
            <w:hideMark/>
          </w:tcPr>
          <w:p w14:paraId="3F43E666"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 medía de la antigüedad</w:t>
            </w:r>
          </w:p>
        </w:tc>
        <w:tc>
          <w:tcPr>
            <w:tcW w:w="1417" w:type="dxa"/>
            <w:tcBorders>
              <w:top w:val="nil"/>
              <w:left w:val="nil"/>
              <w:bottom w:val="single" w:sz="4" w:space="0" w:color="auto"/>
              <w:right w:val="single" w:sz="4" w:space="0" w:color="auto"/>
            </w:tcBorders>
            <w:shd w:val="clear" w:color="auto" w:fill="auto"/>
            <w:noWrap/>
            <w:vAlign w:val="bottom"/>
            <w:hideMark/>
          </w:tcPr>
          <w:p w14:paraId="2AEABCF5"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1,02 € </w:t>
            </w:r>
          </w:p>
        </w:tc>
        <w:tc>
          <w:tcPr>
            <w:tcW w:w="1432" w:type="dxa"/>
            <w:tcBorders>
              <w:top w:val="nil"/>
              <w:left w:val="nil"/>
              <w:bottom w:val="single" w:sz="4" w:space="0" w:color="auto"/>
              <w:right w:val="single" w:sz="4" w:space="0" w:color="auto"/>
            </w:tcBorders>
            <w:shd w:val="clear" w:color="auto" w:fill="auto"/>
            <w:noWrap/>
            <w:vAlign w:val="bottom"/>
            <w:hideMark/>
          </w:tcPr>
          <w:p w14:paraId="0A5FDE0C"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1,02 € </w:t>
            </w:r>
          </w:p>
        </w:tc>
        <w:tc>
          <w:tcPr>
            <w:tcW w:w="1403" w:type="dxa"/>
            <w:tcBorders>
              <w:top w:val="nil"/>
              <w:left w:val="nil"/>
              <w:bottom w:val="single" w:sz="4" w:space="0" w:color="auto"/>
              <w:right w:val="single" w:sz="4" w:space="0" w:color="auto"/>
            </w:tcBorders>
            <w:shd w:val="clear" w:color="auto" w:fill="auto"/>
            <w:noWrap/>
            <w:vAlign w:val="bottom"/>
            <w:hideMark/>
          </w:tcPr>
          <w:p w14:paraId="1AD61A13"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1,02 € </w:t>
            </w:r>
          </w:p>
        </w:tc>
        <w:tc>
          <w:tcPr>
            <w:tcW w:w="1335" w:type="dxa"/>
            <w:tcBorders>
              <w:top w:val="nil"/>
              <w:left w:val="nil"/>
              <w:bottom w:val="single" w:sz="4" w:space="0" w:color="auto"/>
              <w:right w:val="single" w:sz="4" w:space="0" w:color="auto"/>
            </w:tcBorders>
            <w:shd w:val="clear" w:color="auto" w:fill="auto"/>
            <w:noWrap/>
            <w:vAlign w:val="bottom"/>
            <w:hideMark/>
          </w:tcPr>
          <w:p w14:paraId="22B308B8"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1,02 € </w:t>
            </w:r>
          </w:p>
        </w:tc>
        <w:tc>
          <w:tcPr>
            <w:tcW w:w="1796" w:type="dxa"/>
            <w:vMerge/>
            <w:tcBorders>
              <w:top w:val="nil"/>
              <w:left w:val="single" w:sz="8" w:space="0" w:color="auto"/>
              <w:bottom w:val="single" w:sz="8" w:space="0" w:color="auto"/>
              <w:right w:val="single" w:sz="8" w:space="0" w:color="auto"/>
            </w:tcBorders>
            <w:vAlign w:val="center"/>
            <w:hideMark/>
          </w:tcPr>
          <w:p w14:paraId="49624F10"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5B7FF8F2"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r>
      <w:tr w:rsidR="00D61590" w:rsidRPr="00D15CC3" w14:paraId="6EB7494A" w14:textId="77777777" w:rsidTr="00D61590">
        <w:trPr>
          <w:trHeight w:val="555"/>
        </w:trPr>
        <w:tc>
          <w:tcPr>
            <w:tcW w:w="1080" w:type="dxa"/>
            <w:vMerge/>
            <w:tcBorders>
              <w:top w:val="nil"/>
              <w:left w:val="single" w:sz="8" w:space="0" w:color="auto"/>
              <w:bottom w:val="single" w:sz="8" w:space="0" w:color="auto"/>
              <w:right w:val="single" w:sz="8" w:space="0" w:color="auto"/>
            </w:tcBorders>
            <w:vAlign w:val="center"/>
            <w:hideMark/>
          </w:tcPr>
          <w:p w14:paraId="20231BD0"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8" w:space="0" w:color="auto"/>
            </w:tcBorders>
            <w:vAlign w:val="center"/>
            <w:hideMark/>
          </w:tcPr>
          <w:p w14:paraId="7DEEC1E4"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nil"/>
              <w:left w:val="nil"/>
              <w:bottom w:val="single" w:sz="4" w:space="0" w:color="auto"/>
              <w:right w:val="single" w:sz="4" w:space="0" w:color="auto"/>
            </w:tcBorders>
            <w:shd w:val="clear" w:color="auto" w:fill="auto"/>
            <w:noWrap/>
            <w:vAlign w:val="bottom"/>
            <w:hideMark/>
          </w:tcPr>
          <w:p w14:paraId="4B914508"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Coste-hora</w:t>
            </w:r>
          </w:p>
        </w:tc>
        <w:tc>
          <w:tcPr>
            <w:tcW w:w="1417" w:type="dxa"/>
            <w:tcBorders>
              <w:top w:val="nil"/>
              <w:left w:val="nil"/>
              <w:bottom w:val="single" w:sz="4" w:space="0" w:color="auto"/>
              <w:right w:val="single" w:sz="4" w:space="0" w:color="auto"/>
            </w:tcBorders>
            <w:shd w:val="clear" w:color="auto" w:fill="auto"/>
            <w:noWrap/>
            <w:vAlign w:val="bottom"/>
            <w:hideMark/>
          </w:tcPr>
          <w:p w14:paraId="1F1231D4"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16,46 € </w:t>
            </w:r>
          </w:p>
        </w:tc>
        <w:tc>
          <w:tcPr>
            <w:tcW w:w="1432" w:type="dxa"/>
            <w:tcBorders>
              <w:top w:val="nil"/>
              <w:left w:val="nil"/>
              <w:bottom w:val="single" w:sz="4" w:space="0" w:color="auto"/>
              <w:right w:val="single" w:sz="4" w:space="0" w:color="auto"/>
            </w:tcBorders>
            <w:shd w:val="clear" w:color="auto" w:fill="auto"/>
            <w:noWrap/>
            <w:vAlign w:val="bottom"/>
            <w:hideMark/>
          </w:tcPr>
          <w:p w14:paraId="180E5767"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17,97 € </w:t>
            </w:r>
          </w:p>
        </w:tc>
        <w:tc>
          <w:tcPr>
            <w:tcW w:w="1403" w:type="dxa"/>
            <w:tcBorders>
              <w:top w:val="nil"/>
              <w:left w:val="nil"/>
              <w:bottom w:val="single" w:sz="4" w:space="0" w:color="auto"/>
              <w:right w:val="single" w:sz="4" w:space="0" w:color="auto"/>
            </w:tcBorders>
            <w:shd w:val="clear" w:color="auto" w:fill="auto"/>
            <w:noWrap/>
            <w:vAlign w:val="bottom"/>
            <w:hideMark/>
          </w:tcPr>
          <w:p w14:paraId="793BC589"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17,69 € </w:t>
            </w:r>
          </w:p>
        </w:tc>
        <w:tc>
          <w:tcPr>
            <w:tcW w:w="1335" w:type="dxa"/>
            <w:tcBorders>
              <w:top w:val="nil"/>
              <w:left w:val="nil"/>
              <w:bottom w:val="single" w:sz="4" w:space="0" w:color="auto"/>
              <w:right w:val="single" w:sz="4" w:space="0" w:color="auto"/>
            </w:tcBorders>
            <w:shd w:val="clear" w:color="auto" w:fill="auto"/>
            <w:noWrap/>
            <w:vAlign w:val="bottom"/>
            <w:hideMark/>
          </w:tcPr>
          <w:p w14:paraId="0515FEAD"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19,20 € </w:t>
            </w:r>
          </w:p>
        </w:tc>
        <w:tc>
          <w:tcPr>
            <w:tcW w:w="1796" w:type="dxa"/>
            <w:vMerge/>
            <w:tcBorders>
              <w:top w:val="nil"/>
              <w:left w:val="single" w:sz="8" w:space="0" w:color="auto"/>
              <w:bottom w:val="single" w:sz="8" w:space="0" w:color="auto"/>
              <w:right w:val="single" w:sz="8" w:space="0" w:color="auto"/>
            </w:tcBorders>
            <w:vAlign w:val="center"/>
            <w:hideMark/>
          </w:tcPr>
          <w:p w14:paraId="37D7E786"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70D9CDC1"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r>
      <w:tr w:rsidR="00D61590" w:rsidRPr="00D15CC3" w14:paraId="6E9614C5" w14:textId="77777777" w:rsidTr="00D61590">
        <w:trPr>
          <w:trHeight w:val="555"/>
        </w:trPr>
        <w:tc>
          <w:tcPr>
            <w:tcW w:w="1080" w:type="dxa"/>
            <w:vMerge/>
            <w:tcBorders>
              <w:top w:val="nil"/>
              <w:left w:val="single" w:sz="8" w:space="0" w:color="auto"/>
              <w:bottom w:val="single" w:sz="8" w:space="0" w:color="auto"/>
              <w:right w:val="single" w:sz="8" w:space="0" w:color="auto"/>
            </w:tcBorders>
            <w:vAlign w:val="center"/>
            <w:hideMark/>
          </w:tcPr>
          <w:p w14:paraId="0883968B"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4" w:space="0" w:color="auto"/>
            </w:tcBorders>
            <w:vAlign w:val="center"/>
            <w:hideMark/>
          </w:tcPr>
          <w:p w14:paraId="3B33134F"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789C1C"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7B09B2EA"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55.205   </w:t>
            </w:r>
          </w:p>
        </w:tc>
        <w:tc>
          <w:tcPr>
            <w:tcW w:w="1432" w:type="dxa"/>
            <w:tcBorders>
              <w:top w:val="single" w:sz="4" w:space="0" w:color="auto"/>
              <w:left w:val="nil"/>
              <w:bottom w:val="single" w:sz="4" w:space="0" w:color="auto"/>
              <w:right w:val="single" w:sz="4" w:space="0" w:color="auto"/>
            </w:tcBorders>
            <w:shd w:val="clear" w:color="auto" w:fill="auto"/>
            <w:noWrap/>
            <w:vAlign w:val="bottom"/>
            <w:hideMark/>
          </w:tcPr>
          <w:p w14:paraId="3E21A58E"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21.983   </w:t>
            </w:r>
          </w:p>
        </w:tc>
        <w:tc>
          <w:tcPr>
            <w:tcW w:w="1403" w:type="dxa"/>
            <w:tcBorders>
              <w:top w:val="single" w:sz="4" w:space="0" w:color="auto"/>
              <w:left w:val="nil"/>
              <w:bottom w:val="single" w:sz="4" w:space="0" w:color="auto"/>
              <w:right w:val="single" w:sz="4" w:space="0" w:color="auto"/>
            </w:tcBorders>
            <w:shd w:val="clear" w:color="auto" w:fill="auto"/>
            <w:noWrap/>
            <w:vAlign w:val="bottom"/>
            <w:hideMark/>
          </w:tcPr>
          <w:p w14:paraId="2BD91DD1"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22.538   </w:t>
            </w:r>
          </w:p>
        </w:tc>
        <w:tc>
          <w:tcPr>
            <w:tcW w:w="1335" w:type="dxa"/>
            <w:tcBorders>
              <w:top w:val="single" w:sz="4" w:space="0" w:color="auto"/>
              <w:left w:val="nil"/>
              <w:bottom w:val="single" w:sz="4" w:space="0" w:color="auto"/>
              <w:right w:val="single" w:sz="4" w:space="0" w:color="auto"/>
            </w:tcBorders>
            <w:shd w:val="clear" w:color="auto" w:fill="auto"/>
            <w:noWrap/>
            <w:vAlign w:val="bottom"/>
            <w:hideMark/>
          </w:tcPr>
          <w:p w14:paraId="43599D9D"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10.502   </w:t>
            </w:r>
          </w:p>
        </w:tc>
        <w:tc>
          <w:tcPr>
            <w:tcW w:w="1796" w:type="dxa"/>
            <w:vMerge/>
            <w:tcBorders>
              <w:top w:val="nil"/>
              <w:left w:val="single" w:sz="4" w:space="0" w:color="auto"/>
              <w:bottom w:val="single" w:sz="8" w:space="0" w:color="auto"/>
              <w:right w:val="single" w:sz="8" w:space="0" w:color="auto"/>
            </w:tcBorders>
            <w:vAlign w:val="center"/>
            <w:hideMark/>
          </w:tcPr>
          <w:p w14:paraId="60005CD6"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08F65E8E"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r>
      <w:tr w:rsidR="00D61590" w:rsidRPr="00D15CC3" w14:paraId="5EEDD0FC" w14:textId="77777777" w:rsidTr="00D61590">
        <w:trPr>
          <w:trHeight w:val="555"/>
        </w:trPr>
        <w:tc>
          <w:tcPr>
            <w:tcW w:w="1080" w:type="dxa"/>
            <w:vMerge/>
            <w:tcBorders>
              <w:top w:val="nil"/>
              <w:left w:val="single" w:sz="8" w:space="0" w:color="auto"/>
              <w:bottom w:val="single" w:sz="8" w:space="0" w:color="auto"/>
              <w:right w:val="single" w:sz="8" w:space="0" w:color="auto"/>
            </w:tcBorders>
            <w:vAlign w:val="center"/>
            <w:hideMark/>
          </w:tcPr>
          <w:p w14:paraId="0EA7C9B2"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8" w:space="0" w:color="auto"/>
            </w:tcBorders>
            <w:vAlign w:val="center"/>
            <w:hideMark/>
          </w:tcPr>
          <w:p w14:paraId="55F17C84"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single" w:sz="4" w:space="0" w:color="auto"/>
              <w:left w:val="nil"/>
              <w:bottom w:val="single" w:sz="8" w:space="0" w:color="auto"/>
              <w:right w:val="single" w:sz="4" w:space="0" w:color="auto"/>
            </w:tcBorders>
            <w:shd w:val="clear" w:color="auto" w:fill="auto"/>
            <w:noWrap/>
            <w:vAlign w:val="bottom"/>
            <w:hideMark/>
          </w:tcPr>
          <w:p w14:paraId="2C42BF67"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417" w:type="dxa"/>
            <w:tcBorders>
              <w:top w:val="single" w:sz="4" w:space="0" w:color="auto"/>
              <w:left w:val="nil"/>
              <w:bottom w:val="single" w:sz="8" w:space="0" w:color="auto"/>
              <w:right w:val="single" w:sz="4" w:space="0" w:color="auto"/>
            </w:tcBorders>
            <w:shd w:val="clear" w:color="auto" w:fill="auto"/>
            <w:noWrap/>
            <w:vAlign w:val="bottom"/>
            <w:hideMark/>
          </w:tcPr>
          <w:p w14:paraId="17B59807"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908.460,60 € </w:t>
            </w:r>
          </w:p>
        </w:tc>
        <w:tc>
          <w:tcPr>
            <w:tcW w:w="1432" w:type="dxa"/>
            <w:tcBorders>
              <w:top w:val="single" w:sz="4" w:space="0" w:color="auto"/>
              <w:left w:val="nil"/>
              <w:bottom w:val="single" w:sz="8" w:space="0" w:color="auto"/>
              <w:right w:val="single" w:sz="4" w:space="0" w:color="auto"/>
            </w:tcBorders>
            <w:shd w:val="clear" w:color="auto" w:fill="auto"/>
            <w:noWrap/>
            <w:vAlign w:val="bottom"/>
            <w:hideMark/>
          </w:tcPr>
          <w:p w14:paraId="2C961491"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395.034,51 € </w:t>
            </w:r>
          </w:p>
        </w:tc>
        <w:tc>
          <w:tcPr>
            <w:tcW w:w="1403" w:type="dxa"/>
            <w:tcBorders>
              <w:top w:val="single" w:sz="4" w:space="0" w:color="auto"/>
              <w:left w:val="nil"/>
              <w:bottom w:val="single" w:sz="8" w:space="0" w:color="auto"/>
              <w:right w:val="single" w:sz="4" w:space="0" w:color="auto"/>
            </w:tcBorders>
            <w:shd w:val="clear" w:color="auto" w:fill="auto"/>
            <w:noWrap/>
            <w:vAlign w:val="bottom"/>
            <w:hideMark/>
          </w:tcPr>
          <w:p w14:paraId="149FD838" w14:textId="1277BA7E"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398.697,22 € </w:t>
            </w:r>
          </w:p>
        </w:tc>
        <w:tc>
          <w:tcPr>
            <w:tcW w:w="1335" w:type="dxa"/>
            <w:tcBorders>
              <w:top w:val="single" w:sz="4" w:space="0" w:color="auto"/>
              <w:left w:val="nil"/>
              <w:bottom w:val="single" w:sz="8" w:space="0" w:color="auto"/>
              <w:right w:val="single" w:sz="4" w:space="0" w:color="auto"/>
            </w:tcBorders>
            <w:shd w:val="clear" w:color="auto" w:fill="auto"/>
            <w:noWrap/>
            <w:vAlign w:val="bottom"/>
            <w:hideMark/>
          </w:tcPr>
          <w:p w14:paraId="53369224"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201.638,40 € </w:t>
            </w:r>
          </w:p>
        </w:tc>
        <w:tc>
          <w:tcPr>
            <w:tcW w:w="1796" w:type="dxa"/>
            <w:vMerge/>
            <w:tcBorders>
              <w:top w:val="nil"/>
              <w:left w:val="single" w:sz="8" w:space="0" w:color="auto"/>
              <w:bottom w:val="single" w:sz="8" w:space="0" w:color="auto"/>
              <w:right w:val="single" w:sz="8" w:space="0" w:color="auto"/>
            </w:tcBorders>
            <w:vAlign w:val="center"/>
            <w:hideMark/>
          </w:tcPr>
          <w:p w14:paraId="6F9158F3"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360E555E"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r>
      <w:tr w:rsidR="00D61590" w:rsidRPr="00D15CC3" w14:paraId="7AC6299A" w14:textId="77777777" w:rsidTr="00D61590">
        <w:trPr>
          <w:trHeight w:val="660"/>
        </w:trPr>
        <w:tc>
          <w:tcPr>
            <w:tcW w:w="1080" w:type="dxa"/>
            <w:vMerge/>
            <w:tcBorders>
              <w:top w:val="nil"/>
              <w:left w:val="single" w:sz="8" w:space="0" w:color="auto"/>
              <w:bottom w:val="single" w:sz="8" w:space="0" w:color="auto"/>
              <w:right w:val="single" w:sz="8" w:space="0" w:color="auto"/>
            </w:tcBorders>
            <w:vAlign w:val="center"/>
            <w:hideMark/>
          </w:tcPr>
          <w:p w14:paraId="64774B95"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val="restart"/>
            <w:tcBorders>
              <w:top w:val="nil"/>
              <w:left w:val="single" w:sz="8" w:space="0" w:color="auto"/>
              <w:bottom w:val="single" w:sz="8" w:space="0" w:color="auto"/>
              <w:right w:val="nil"/>
            </w:tcBorders>
            <w:shd w:val="clear" w:color="auto" w:fill="auto"/>
            <w:vAlign w:val="center"/>
            <w:hideMark/>
          </w:tcPr>
          <w:p w14:paraId="4F9B6C85"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JEFE DE VIGILANTES</w:t>
            </w:r>
          </w:p>
        </w:tc>
        <w:tc>
          <w:tcPr>
            <w:tcW w:w="1685" w:type="dxa"/>
            <w:tcBorders>
              <w:top w:val="nil"/>
              <w:left w:val="single" w:sz="8" w:space="0" w:color="auto"/>
              <w:bottom w:val="single" w:sz="4" w:space="0" w:color="auto"/>
              <w:right w:val="single" w:sz="4" w:space="0" w:color="auto"/>
            </w:tcBorders>
            <w:shd w:val="clear" w:color="auto" w:fill="auto"/>
            <w:vAlign w:val="bottom"/>
            <w:hideMark/>
          </w:tcPr>
          <w:p w14:paraId="189EF88B"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 sin antigüedad</w:t>
            </w:r>
          </w:p>
        </w:tc>
        <w:tc>
          <w:tcPr>
            <w:tcW w:w="1417" w:type="dxa"/>
            <w:tcBorders>
              <w:top w:val="nil"/>
              <w:left w:val="nil"/>
              <w:bottom w:val="single" w:sz="4" w:space="0" w:color="auto"/>
              <w:right w:val="single" w:sz="4" w:space="0" w:color="auto"/>
            </w:tcBorders>
            <w:shd w:val="clear" w:color="auto" w:fill="auto"/>
            <w:noWrap/>
            <w:vAlign w:val="bottom"/>
            <w:hideMark/>
          </w:tcPr>
          <w:p w14:paraId="25B1B840"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15,57 € </w:t>
            </w:r>
          </w:p>
        </w:tc>
        <w:tc>
          <w:tcPr>
            <w:tcW w:w="1432" w:type="dxa"/>
            <w:tcBorders>
              <w:top w:val="nil"/>
              <w:left w:val="nil"/>
              <w:bottom w:val="single" w:sz="4" w:space="0" w:color="auto"/>
              <w:right w:val="single" w:sz="4" w:space="0" w:color="auto"/>
            </w:tcBorders>
            <w:shd w:val="clear" w:color="auto" w:fill="auto"/>
            <w:noWrap/>
            <w:vAlign w:val="bottom"/>
            <w:hideMark/>
          </w:tcPr>
          <w:p w14:paraId="2DF63B3B"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17,43 € </w:t>
            </w:r>
          </w:p>
        </w:tc>
        <w:tc>
          <w:tcPr>
            <w:tcW w:w="1403" w:type="dxa"/>
            <w:tcBorders>
              <w:top w:val="nil"/>
              <w:left w:val="nil"/>
              <w:bottom w:val="single" w:sz="4" w:space="0" w:color="auto"/>
              <w:right w:val="single" w:sz="4" w:space="0" w:color="auto"/>
            </w:tcBorders>
            <w:shd w:val="clear" w:color="auto" w:fill="auto"/>
            <w:noWrap/>
            <w:vAlign w:val="bottom"/>
            <w:hideMark/>
          </w:tcPr>
          <w:p w14:paraId="5A4B00F4"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16,80 € </w:t>
            </w:r>
          </w:p>
        </w:tc>
        <w:tc>
          <w:tcPr>
            <w:tcW w:w="1335" w:type="dxa"/>
            <w:tcBorders>
              <w:top w:val="nil"/>
              <w:left w:val="nil"/>
              <w:bottom w:val="single" w:sz="4" w:space="0" w:color="auto"/>
              <w:right w:val="nil"/>
            </w:tcBorders>
            <w:shd w:val="clear" w:color="auto" w:fill="auto"/>
            <w:noWrap/>
            <w:vAlign w:val="bottom"/>
            <w:hideMark/>
          </w:tcPr>
          <w:p w14:paraId="0A70652A"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18,65 € </w:t>
            </w:r>
          </w:p>
        </w:tc>
        <w:tc>
          <w:tcPr>
            <w:tcW w:w="1796"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14E5AB8A"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154.233,52 € </w:t>
            </w:r>
          </w:p>
        </w:tc>
        <w:tc>
          <w:tcPr>
            <w:tcW w:w="1966" w:type="dxa"/>
            <w:vMerge/>
            <w:tcBorders>
              <w:top w:val="nil"/>
              <w:left w:val="single" w:sz="8" w:space="0" w:color="auto"/>
              <w:bottom w:val="single" w:sz="8" w:space="0" w:color="auto"/>
              <w:right w:val="single" w:sz="8" w:space="0" w:color="auto"/>
            </w:tcBorders>
            <w:vAlign w:val="center"/>
            <w:hideMark/>
          </w:tcPr>
          <w:p w14:paraId="49F2983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4838561C" w14:textId="77777777" w:rsidTr="00D61590">
        <w:trPr>
          <w:trHeight w:val="675"/>
        </w:trPr>
        <w:tc>
          <w:tcPr>
            <w:tcW w:w="1080" w:type="dxa"/>
            <w:vMerge/>
            <w:tcBorders>
              <w:top w:val="nil"/>
              <w:left w:val="single" w:sz="8" w:space="0" w:color="auto"/>
              <w:bottom w:val="single" w:sz="8" w:space="0" w:color="auto"/>
              <w:right w:val="single" w:sz="8" w:space="0" w:color="auto"/>
            </w:tcBorders>
            <w:vAlign w:val="center"/>
            <w:hideMark/>
          </w:tcPr>
          <w:p w14:paraId="1F36FEEB"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nil"/>
            </w:tcBorders>
            <w:vAlign w:val="center"/>
            <w:hideMark/>
          </w:tcPr>
          <w:p w14:paraId="1BDE4E85"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nil"/>
              <w:left w:val="single" w:sz="8" w:space="0" w:color="auto"/>
              <w:bottom w:val="single" w:sz="4" w:space="0" w:color="auto"/>
              <w:right w:val="single" w:sz="4" w:space="0" w:color="auto"/>
            </w:tcBorders>
            <w:shd w:val="clear" w:color="auto" w:fill="auto"/>
            <w:vAlign w:val="bottom"/>
            <w:hideMark/>
          </w:tcPr>
          <w:p w14:paraId="3A77134B" w14:textId="77777777" w:rsidR="00D61590" w:rsidRPr="00D15CC3" w:rsidRDefault="00D61590" w:rsidP="00D61590">
            <w:pPr>
              <w:spacing w:after="0" w:line="240" w:lineRule="auto"/>
              <w:rPr>
                <w:rFonts w:ascii="Arial" w:eastAsia="Times New Roman" w:hAnsi="Arial" w:cs="Arial"/>
                <w:sz w:val="18"/>
                <w:szCs w:val="18"/>
                <w:lang w:eastAsia="es-ES"/>
              </w:rPr>
            </w:pPr>
            <w:r w:rsidRPr="00D15CC3">
              <w:rPr>
                <w:rFonts w:ascii="Arial" w:eastAsia="Times New Roman" w:hAnsi="Arial" w:cs="Arial"/>
                <w:sz w:val="18"/>
                <w:szCs w:val="18"/>
                <w:lang w:eastAsia="es-ES"/>
              </w:rPr>
              <w:t>Coste-hora medía de la antigüedad</w:t>
            </w:r>
          </w:p>
        </w:tc>
        <w:tc>
          <w:tcPr>
            <w:tcW w:w="1417" w:type="dxa"/>
            <w:tcBorders>
              <w:top w:val="nil"/>
              <w:left w:val="nil"/>
              <w:bottom w:val="single" w:sz="4" w:space="0" w:color="auto"/>
              <w:right w:val="single" w:sz="4" w:space="0" w:color="auto"/>
            </w:tcBorders>
            <w:shd w:val="clear" w:color="auto" w:fill="auto"/>
            <w:noWrap/>
            <w:vAlign w:val="bottom"/>
            <w:hideMark/>
          </w:tcPr>
          <w:p w14:paraId="052BE8F6"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1,02 € </w:t>
            </w:r>
          </w:p>
        </w:tc>
        <w:tc>
          <w:tcPr>
            <w:tcW w:w="1432" w:type="dxa"/>
            <w:tcBorders>
              <w:top w:val="nil"/>
              <w:left w:val="nil"/>
              <w:bottom w:val="single" w:sz="4" w:space="0" w:color="auto"/>
              <w:right w:val="single" w:sz="4" w:space="0" w:color="auto"/>
            </w:tcBorders>
            <w:shd w:val="clear" w:color="auto" w:fill="auto"/>
            <w:noWrap/>
            <w:vAlign w:val="bottom"/>
            <w:hideMark/>
          </w:tcPr>
          <w:p w14:paraId="0094C823"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1,02 € </w:t>
            </w:r>
          </w:p>
        </w:tc>
        <w:tc>
          <w:tcPr>
            <w:tcW w:w="1403" w:type="dxa"/>
            <w:tcBorders>
              <w:top w:val="nil"/>
              <w:left w:val="nil"/>
              <w:bottom w:val="single" w:sz="4" w:space="0" w:color="auto"/>
              <w:right w:val="single" w:sz="4" w:space="0" w:color="auto"/>
            </w:tcBorders>
            <w:shd w:val="clear" w:color="auto" w:fill="auto"/>
            <w:noWrap/>
            <w:vAlign w:val="bottom"/>
            <w:hideMark/>
          </w:tcPr>
          <w:p w14:paraId="66CEA4FA"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1,02 € </w:t>
            </w:r>
          </w:p>
        </w:tc>
        <w:tc>
          <w:tcPr>
            <w:tcW w:w="1335" w:type="dxa"/>
            <w:tcBorders>
              <w:top w:val="nil"/>
              <w:left w:val="nil"/>
              <w:bottom w:val="single" w:sz="4" w:space="0" w:color="auto"/>
              <w:right w:val="single" w:sz="4" w:space="0" w:color="auto"/>
            </w:tcBorders>
            <w:shd w:val="clear" w:color="auto" w:fill="auto"/>
            <w:noWrap/>
            <w:vAlign w:val="bottom"/>
            <w:hideMark/>
          </w:tcPr>
          <w:p w14:paraId="209C08DA"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1,02 € </w:t>
            </w:r>
          </w:p>
        </w:tc>
        <w:tc>
          <w:tcPr>
            <w:tcW w:w="1796" w:type="dxa"/>
            <w:vMerge/>
            <w:tcBorders>
              <w:top w:val="nil"/>
              <w:left w:val="single" w:sz="8" w:space="0" w:color="auto"/>
              <w:bottom w:val="single" w:sz="8" w:space="0" w:color="auto"/>
              <w:right w:val="single" w:sz="8" w:space="0" w:color="auto"/>
            </w:tcBorders>
            <w:vAlign w:val="center"/>
            <w:hideMark/>
          </w:tcPr>
          <w:p w14:paraId="1D0C6612"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7FB46FF7"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0171FFDD" w14:textId="77777777" w:rsidTr="00D61590">
        <w:trPr>
          <w:trHeight w:val="495"/>
        </w:trPr>
        <w:tc>
          <w:tcPr>
            <w:tcW w:w="1080" w:type="dxa"/>
            <w:vMerge/>
            <w:tcBorders>
              <w:top w:val="nil"/>
              <w:left w:val="single" w:sz="8" w:space="0" w:color="auto"/>
              <w:bottom w:val="single" w:sz="8" w:space="0" w:color="auto"/>
              <w:right w:val="single" w:sz="8" w:space="0" w:color="auto"/>
            </w:tcBorders>
            <w:vAlign w:val="center"/>
            <w:hideMark/>
          </w:tcPr>
          <w:p w14:paraId="344C41EB"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nil"/>
            </w:tcBorders>
            <w:vAlign w:val="center"/>
            <w:hideMark/>
          </w:tcPr>
          <w:p w14:paraId="6C89B4BA"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nil"/>
              <w:left w:val="single" w:sz="8" w:space="0" w:color="auto"/>
              <w:bottom w:val="single" w:sz="4" w:space="0" w:color="auto"/>
              <w:right w:val="single" w:sz="4" w:space="0" w:color="auto"/>
            </w:tcBorders>
            <w:shd w:val="clear" w:color="auto" w:fill="auto"/>
            <w:noWrap/>
            <w:vAlign w:val="bottom"/>
            <w:hideMark/>
          </w:tcPr>
          <w:p w14:paraId="79E73409"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Coste-hora</w:t>
            </w:r>
          </w:p>
        </w:tc>
        <w:tc>
          <w:tcPr>
            <w:tcW w:w="1417" w:type="dxa"/>
            <w:tcBorders>
              <w:top w:val="nil"/>
              <w:left w:val="nil"/>
              <w:bottom w:val="single" w:sz="4" w:space="0" w:color="auto"/>
              <w:right w:val="single" w:sz="4" w:space="0" w:color="auto"/>
            </w:tcBorders>
            <w:shd w:val="clear" w:color="auto" w:fill="auto"/>
            <w:noWrap/>
            <w:vAlign w:val="bottom"/>
            <w:hideMark/>
          </w:tcPr>
          <w:p w14:paraId="35C42FD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16,59 € </w:t>
            </w:r>
          </w:p>
        </w:tc>
        <w:tc>
          <w:tcPr>
            <w:tcW w:w="1432" w:type="dxa"/>
            <w:tcBorders>
              <w:top w:val="nil"/>
              <w:left w:val="nil"/>
              <w:bottom w:val="single" w:sz="4" w:space="0" w:color="auto"/>
              <w:right w:val="single" w:sz="4" w:space="0" w:color="auto"/>
            </w:tcBorders>
            <w:shd w:val="clear" w:color="auto" w:fill="auto"/>
            <w:noWrap/>
            <w:vAlign w:val="bottom"/>
            <w:hideMark/>
          </w:tcPr>
          <w:p w14:paraId="426BF43E"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18,45 € </w:t>
            </w:r>
          </w:p>
        </w:tc>
        <w:tc>
          <w:tcPr>
            <w:tcW w:w="1403" w:type="dxa"/>
            <w:tcBorders>
              <w:top w:val="nil"/>
              <w:left w:val="nil"/>
              <w:bottom w:val="single" w:sz="4" w:space="0" w:color="auto"/>
              <w:right w:val="single" w:sz="4" w:space="0" w:color="auto"/>
            </w:tcBorders>
            <w:shd w:val="clear" w:color="auto" w:fill="auto"/>
            <w:noWrap/>
            <w:vAlign w:val="bottom"/>
            <w:hideMark/>
          </w:tcPr>
          <w:p w14:paraId="4285BDA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17,82 € </w:t>
            </w:r>
          </w:p>
        </w:tc>
        <w:tc>
          <w:tcPr>
            <w:tcW w:w="1335" w:type="dxa"/>
            <w:tcBorders>
              <w:top w:val="nil"/>
              <w:left w:val="nil"/>
              <w:bottom w:val="single" w:sz="4" w:space="0" w:color="auto"/>
              <w:right w:val="single" w:sz="4" w:space="0" w:color="auto"/>
            </w:tcBorders>
            <w:shd w:val="clear" w:color="auto" w:fill="auto"/>
            <w:noWrap/>
            <w:vAlign w:val="bottom"/>
            <w:hideMark/>
          </w:tcPr>
          <w:p w14:paraId="1FC95BF4"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19,67 € </w:t>
            </w:r>
          </w:p>
        </w:tc>
        <w:tc>
          <w:tcPr>
            <w:tcW w:w="1796" w:type="dxa"/>
            <w:vMerge/>
            <w:tcBorders>
              <w:top w:val="nil"/>
              <w:left w:val="single" w:sz="8" w:space="0" w:color="auto"/>
              <w:bottom w:val="single" w:sz="8" w:space="0" w:color="auto"/>
              <w:right w:val="single" w:sz="8" w:space="0" w:color="auto"/>
            </w:tcBorders>
            <w:vAlign w:val="center"/>
            <w:hideMark/>
          </w:tcPr>
          <w:p w14:paraId="0AD9608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5059006C"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5BB3B004" w14:textId="77777777" w:rsidTr="00D61590">
        <w:trPr>
          <w:trHeight w:val="495"/>
        </w:trPr>
        <w:tc>
          <w:tcPr>
            <w:tcW w:w="1080" w:type="dxa"/>
            <w:vMerge/>
            <w:tcBorders>
              <w:top w:val="nil"/>
              <w:left w:val="single" w:sz="8" w:space="0" w:color="auto"/>
              <w:bottom w:val="single" w:sz="8" w:space="0" w:color="auto"/>
              <w:right w:val="single" w:sz="8" w:space="0" w:color="auto"/>
            </w:tcBorders>
            <w:vAlign w:val="center"/>
            <w:hideMark/>
          </w:tcPr>
          <w:p w14:paraId="0D715F7C"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nil"/>
            </w:tcBorders>
            <w:vAlign w:val="center"/>
            <w:hideMark/>
          </w:tcPr>
          <w:p w14:paraId="5168D33E"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nil"/>
              <w:left w:val="single" w:sz="8" w:space="0" w:color="auto"/>
              <w:bottom w:val="nil"/>
              <w:right w:val="single" w:sz="4" w:space="0" w:color="auto"/>
            </w:tcBorders>
            <w:shd w:val="clear" w:color="auto" w:fill="auto"/>
            <w:noWrap/>
            <w:vAlign w:val="bottom"/>
            <w:hideMark/>
          </w:tcPr>
          <w:p w14:paraId="3D7CC388"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417" w:type="dxa"/>
            <w:tcBorders>
              <w:top w:val="nil"/>
              <w:left w:val="nil"/>
              <w:bottom w:val="nil"/>
              <w:right w:val="single" w:sz="4" w:space="0" w:color="auto"/>
            </w:tcBorders>
            <w:shd w:val="clear" w:color="auto" w:fill="auto"/>
            <w:noWrap/>
            <w:vAlign w:val="bottom"/>
            <w:hideMark/>
          </w:tcPr>
          <w:p w14:paraId="76661E02"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3.952   </w:t>
            </w:r>
          </w:p>
        </w:tc>
        <w:tc>
          <w:tcPr>
            <w:tcW w:w="1432" w:type="dxa"/>
            <w:tcBorders>
              <w:top w:val="nil"/>
              <w:left w:val="nil"/>
              <w:bottom w:val="nil"/>
              <w:right w:val="single" w:sz="4" w:space="0" w:color="auto"/>
            </w:tcBorders>
            <w:shd w:val="clear" w:color="auto" w:fill="auto"/>
            <w:noWrap/>
            <w:vAlign w:val="bottom"/>
            <w:hideMark/>
          </w:tcPr>
          <w:p w14:paraId="469A1841"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1.976   </w:t>
            </w:r>
          </w:p>
        </w:tc>
        <w:tc>
          <w:tcPr>
            <w:tcW w:w="1403" w:type="dxa"/>
            <w:tcBorders>
              <w:top w:val="nil"/>
              <w:left w:val="nil"/>
              <w:bottom w:val="nil"/>
              <w:right w:val="single" w:sz="4" w:space="0" w:color="auto"/>
            </w:tcBorders>
            <w:shd w:val="clear" w:color="auto" w:fill="auto"/>
            <w:noWrap/>
            <w:vAlign w:val="bottom"/>
            <w:hideMark/>
          </w:tcPr>
          <w:p w14:paraId="20A15440"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1.888   </w:t>
            </w:r>
          </w:p>
        </w:tc>
        <w:tc>
          <w:tcPr>
            <w:tcW w:w="1335" w:type="dxa"/>
            <w:tcBorders>
              <w:top w:val="nil"/>
              <w:left w:val="nil"/>
              <w:bottom w:val="nil"/>
              <w:right w:val="nil"/>
            </w:tcBorders>
            <w:shd w:val="clear" w:color="auto" w:fill="auto"/>
            <w:noWrap/>
            <w:vAlign w:val="bottom"/>
            <w:hideMark/>
          </w:tcPr>
          <w:p w14:paraId="6829DE8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944   </w:t>
            </w:r>
          </w:p>
        </w:tc>
        <w:tc>
          <w:tcPr>
            <w:tcW w:w="1796" w:type="dxa"/>
            <w:vMerge/>
            <w:tcBorders>
              <w:top w:val="nil"/>
              <w:left w:val="single" w:sz="8" w:space="0" w:color="auto"/>
              <w:bottom w:val="single" w:sz="8" w:space="0" w:color="auto"/>
              <w:right w:val="single" w:sz="8" w:space="0" w:color="auto"/>
            </w:tcBorders>
            <w:vAlign w:val="center"/>
            <w:hideMark/>
          </w:tcPr>
          <w:p w14:paraId="294B0BF5"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3F1675D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15492CA1" w14:textId="77777777" w:rsidTr="00D61590">
        <w:trPr>
          <w:trHeight w:val="495"/>
        </w:trPr>
        <w:tc>
          <w:tcPr>
            <w:tcW w:w="1080" w:type="dxa"/>
            <w:vMerge/>
            <w:tcBorders>
              <w:top w:val="nil"/>
              <w:left w:val="single" w:sz="8" w:space="0" w:color="auto"/>
              <w:bottom w:val="single" w:sz="8" w:space="0" w:color="auto"/>
              <w:right w:val="single" w:sz="8" w:space="0" w:color="auto"/>
            </w:tcBorders>
            <w:vAlign w:val="center"/>
            <w:hideMark/>
          </w:tcPr>
          <w:p w14:paraId="17746D69"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nil"/>
            </w:tcBorders>
            <w:vAlign w:val="center"/>
            <w:hideMark/>
          </w:tcPr>
          <w:p w14:paraId="68961475"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single" w:sz="8" w:space="0" w:color="auto"/>
              <w:left w:val="single" w:sz="8" w:space="0" w:color="auto"/>
              <w:bottom w:val="nil"/>
              <w:right w:val="single" w:sz="4" w:space="0" w:color="auto"/>
            </w:tcBorders>
            <w:shd w:val="clear" w:color="auto" w:fill="auto"/>
            <w:noWrap/>
            <w:vAlign w:val="bottom"/>
            <w:hideMark/>
          </w:tcPr>
          <w:p w14:paraId="609BB900"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417" w:type="dxa"/>
            <w:tcBorders>
              <w:top w:val="single" w:sz="8" w:space="0" w:color="auto"/>
              <w:left w:val="nil"/>
              <w:bottom w:val="nil"/>
              <w:right w:val="single" w:sz="4" w:space="0" w:color="auto"/>
            </w:tcBorders>
            <w:shd w:val="clear" w:color="auto" w:fill="auto"/>
            <w:noWrap/>
            <w:vAlign w:val="bottom"/>
            <w:hideMark/>
          </w:tcPr>
          <w:p w14:paraId="51150F70"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65.563,68 € </w:t>
            </w:r>
          </w:p>
        </w:tc>
        <w:tc>
          <w:tcPr>
            <w:tcW w:w="1432" w:type="dxa"/>
            <w:tcBorders>
              <w:top w:val="single" w:sz="8" w:space="0" w:color="auto"/>
              <w:left w:val="nil"/>
              <w:bottom w:val="nil"/>
              <w:right w:val="single" w:sz="4" w:space="0" w:color="auto"/>
            </w:tcBorders>
            <w:shd w:val="clear" w:color="auto" w:fill="auto"/>
            <w:noWrap/>
            <w:vAlign w:val="bottom"/>
            <w:hideMark/>
          </w:tcPr>
          <w:p w14:paraId="2FFE1EBE"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36.457,20 € </w:t>
            </w:r>
          </w:p>
        </w:tc>
        <w:tc>
          <w:tcPr>
            <w:tcW w:w="1403" w:type="dxa"/>
            <w:tcBorders>
              <w:top w:val="single" w:sz="8" w:space="0" w:color="auto"/>
              <w:left w:val="nil"/>
              <w:bottom w:val="nil"/>
              <w:right w:val="single" w:sz="4" w:space="0" w:color="auto"/>
            </w:tcBorders>
            <w:shd w:val="clear" w:color="auto" w:fill="auto"/>
            <w:noWrap/>
            <w:vAlign w:val="bottom"/>
            <w:hideMark/>
          </w:tcPr>
          <w:p w14:paraId="42EE3DCF"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33.644,16 € </w:t>
            </w:r>
          </w:p>
        </w:tc>
        <w:tc>
          <w:tcPr>
            <w:tcW w:w="1335" w:type="dxa"/>
            <w:tcBorders>
              <w:top w:val="single" w:sz="8" w:space="0" w:color="auto"/>
              <w:left w:val="nil"/>
              <w:bottom w:val="nil"/>
              <w:right w:val="single" w:sz="4" w:space="0" w:color="auto"/>
            </w:tcBorders>
            <w:shd w:val="clear" w:color="auto" w:fill="auto"/>
            <w:noWrap/>
            <w:vAlign w:val="bottom"/>
            <w:hideMark/>
          </w:tcPr>
          <w:p w14:paraId="48C5FF6C"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18.568,48 € </w:t>
            </w:r>
          </w:p>
        </w:tc>
        <w:tc>
          <w:tcPr>
            <w:tcW w:w="1796" w:type="dxa"/>
            <w:vMerge/>
            <w:tcBorders>
              <w:top w:val="nil"/>
              <w:left w:val="single" w:sz="8" w:space="0" w:color="auto"/>
              <w:bottom w:val="single" w:sz="8" w:space="0" w:color="auto"/>
              <w:right w:val="single" w:sz="8" w:space="0" w:color="auto"/>
            </w:tcBorders>
            <w:vAlign w:val="center"/>
            <w:hideMark/>
          </w:tcPr>
          <w:p w14:paraId="6EE4A82D"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5514AD4C"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2735CF1A" w14:textId="77777777" w:rsidTr="00D61590">
        <w:trPr>
          <w:trHeight w:val="840"/>
        </w:trPr>
        <w:tc>
          <w:tcPr>
            <w:tcW w:w="1080" w:type="dxa"/>
            <w:vMerge/>
            <w:tcBorders>
              <w:top w:val="nil"/>
              <w:left w:val="single" w:sz="8" w:space="0" w:color="auto"/>
              <w:bottom w:val="single" w:sz="8" w:space="0" w:color="auto"/>
              <w:right w:val="single" w:sz="8" w:space="0" w:color="auto"/>
            </w:tcBorders>
            <w:vAlign w:val="center"/>
            <w:hideMark/>
          </w:tcPr>
          <w:p w14:paraId="3341E52B"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val="restart"/>
            <w:tcBorders>
              <w:top w:val="nil"/>
              <w:left w:val="single" w:sz="8" w:space="0" w:color="auto"/>
              <w:bottom w:val="single" w:sz="8" w:space="0" w:color="auto"/>
              <w:right w:val="single" w:sz="8" w:space="0" w:color="auto"/>
            </w:tcBorders>
            <w:shd w:val="clear" w:color="auto" w:fill="auto"/>
            <w:vAlign w:val="center"/>
            <w:hideMark/>
          </w:tcPr>
          <w:p w14:paraId="020183CF"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COORDIN. DE SERVICIOS</w:t>
            </w:r>
          </w:p>
        </w:tc>
        <w:tc>
          <w:tcPr>
            <w:tcW w:w="1685" w:type="dxa"/>
            <w:tcBorders>
              <w:top w:val="single" w:sz="8" w:space="0" w:color="auto"/>
              <w:left w:val="nil"/>
              <w:bottom w:val="single" w:sz="4" w:space="0" w:color="auto"/>
              <w:right w:val="single" w:sz="4" w:space="0" w:color="auto"/>
            </w:tcBorders>
            <w:shd w:val="clear" w:color="auto" w:fill="auto"/>
            <w:vAlign w:val="bottom"/>
            <w:hideMark/>
          </w:tcPr>
          <w:p w14:paraId="0F2A3FDE"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 sin antigüedad</w:t>
            </w:r>
          </w:p>
        </w:tc>
        <w:tc>
          <w:tcPr>
            <w:tcW w:w="1417" w:type="dxa"/>
            <w:tcBorders>
              <w:top w:val="single" w:sz="8" w:space="0" w:color="auto"/>
              <w:left w:val="nil"/>
              <w:bottom w:val="single" w:sz="4" w:space="0" w:color="auto"/>
              <w:right w:val="single" w:sz="4" w:space="0" w:color="auto"/>
            </w:tcBorders>
            <w:shd w:val="clear" w:color="auto" w:fill="auto"/>
            <w:noWrap/>
            <w:vAlign w:val="bottom"/>
            <w:hideMark/>
          </w:tcPr>
          <w:p w14:paraId="62E0ECCF"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18,10 € </w:t>
            </w:r>
          </w:p>
        </w:tc>
        <w:tc>
          <w:tcPr>
            <w:tcW w:w="1432" w:type="dxa"/>
            <w:tcBorders>
              <w:top w:val="single" w:sz="8" w:space="0" w:color="auto"/>
              <w:left w:val="nil"/>
              <w:bottom w:val="single" w:sz="4" w:space="0" w:color="auto"/>
              <w:right w:val="single" w:sz="4" w:space="0" w:color="auto"/>
            </w:tcBorders>
            <w:shd w:val="clear" w:color="auto" w:fill="auto"/>
            <w:noWrap/>
            <w:vAlign w:val="bottom"/>
            <w:hideMark/>
          </w:tcPr>
          <w:p w14:paraId="69E9A4C7"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403" w:type="dxa"/>
            <w:tcBorders>
              <w:top w:val="single" w:sz="8" w:space="0" w:color="auto"/>
              <w:left w:val="nil"/>
              <w:bottom w:val="single" w:sz="4" w:space="0" w:color="auto"/>
              <w:right w:val="single" w:sz="4" w:space="0" w:color="auto"/>
            </w:tcBorders>
            <w:shd w:val="clear" w:color="auto" w:fill="auto"/>
            <w:noWrap/>
            <w:vAlign w:val="bottom"/>
            <w:hideMark/>
          </w:tcPr>
          <w:p w14:paraId="43634F7E"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335" w:type="dxa"/>
            <w:tcBorders>
              <w:top w:val="single" w:sz="8" w:space="0" w:color="auto"/>
              <w:left w:val="nil"/>
              <w:bottom w:val="single" w:sz="4" w:space="0" w:color="auto"/>
              <w:right w:val="nil"/>
            </w:tcBorders>
            <w:shd w:val="clear" w:color="auto" w:fill="auto"/>
            <w:noWrap/>
            <w:vAlign w:val="bottom"/>
            <w:hideMark/>
          </w:tcPr>
          <w:p w14:paraId="53ED6F83"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796"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56DBCD27"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37.779,08 € </w:t>
            </w:r>
          </w:p>
        </w:tc>
        <w:tc>
          <w:tcPr>
            <w:tcW w:w="1966" w:type="dxa"/>
            <w:vMerge/>
            <w:tcBorders>
              <w:top w:val="nil"/>
              <w:left w:val="single" w:sz="8" w:space="0" w:color="auto"/>
              <w:bottom w:val="single" w:sz="8" w:space="0" w:color="auto"/>
              <w:right w:val="single" w:sz="8" w:space="0" w:color="auto"/>
            </w:tcBorders>
            <w:vAlign w:val="center"/>
            <w:hideMark/>
          </w:tcPr>
          <w:p w14:paraId="495A45D5"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1C6EF360" w14:textId="77777777" w:rsidTr="00D61590">
        <w:trPr>
          <w:trHeight w:val="615"/>
        </w:trPr>
        <w:tc>
          <w:tcPr>
            <w:tcW w:w="1080" w:type="dxa"/>
            <w:vMerge/>
            <w:tcBorders>
              <w:top w:val="nil"/>
              <w:left w:val="single" w:sz="8" w:space="0" w:color="auto"/>
              <w:bottom w:val="single" w:sz="8" w:space="0" w:color="auto"/>
              <w:right w:val="single" w:sz="8" w:space="0" w:color="auto"/>
            </w:tcBorders>
            <w:vAlign w:val="center"/>
            <w:hideMark/>
          </w:tcPr>
          <w:p w14:paraId="5656E04D"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8" w:space="0" w:color="auto"/>
            </w:tcBorders>
            <w:vAlign w:val="center"/>
            <w:hideMark/>
          </w:tcPr>
          <w:p w14:paraId="5DE7CB3A"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nil"/>
              <w:left w:val="nil"/>
              <w:bottom w:val="single" w:sz="4" w:space="0" w:color="auto"/>
              <w:right w:val="single" w:sz="4" w:space="0" w:color="auto"/>
            </w:tcBorders>
            <w:shd w:val="clear" w:color="auto" w:fill="auto"/>
            <w:vAlign w:val="bottom"/>
            <w:hideMark/>
          </w:tcPr>
          <w:p w14:paraId="206C676F"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 medía de la antigüedad</w:t>
            </w:r>
          </w:p>
        </w:tc>
        <w:tc>
          <w:tcPr>
            <w:tcW w:w="1417" w:type="dxa"/>
            <w:tcBorders>
              <w:top w:val="nil"/>
              <w:left w:val="nil"/>
              <w:bottom w:val="single" w:sz="4" w:space="0" w:color="auto"/>
              <w:right w:val="single" w:sz="4" w:space="0" w:color="auto"/>
            </w:tcBorders>
            <w:shd w:val="clear" w:color="auto" w:fill="auto"/>
            <w:noWrap/>
            <w:vAlign w:val="bottom"/>
            <w:hideMark/>
          </w:tcPr>
          <w:p w14:paraId="79C8CE5C"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1,02 € </w:t>
            </w:r>
          </w:p>
        </w:tc>
        <w:tc>
          <w:tcPr>
            <w:tcW w:w="1432" w:type="dxa"/>
            <w:tcBorders>
              <w:top w:val="nil"/>
              <w:left w:val="nil"/>
              <w:bottom w:val="single" w:sz="4" w:space="0" w:color="auto"/>
              <w:right w:val="single" w:sz="4" w:space="0" w:color="auto"/>
            </w:tcBorders>
            <w:shd w:val="clear" w:color="auto" w:fill="auto"/>
            <w:noWrap/>
            <w:vAlign w:val="bottom"/>
            <w:hideMark/>
          </w:tcPr>
          <w:p w14:paraId="27A192BD"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403" w:type="dxa"/>
            <w:tcBorders>
              <w:top w:val="nil"/>
              <w:left w:val="nil"/>
              <w:bottom w:val="single" w:sz="4" w:space="0" w:color="auto"/>
              <w:right w:val="single" w:sz="4" w:space="0" w:color="auto"/>
            </w:tcBorders>
            <w:shd w:val="clear" w:color="auto" w:fill="auto"/>
            <w:noWrap/>
            <w:vAlign w:val="bottom"/>
            <w:hideMark/>
          </w:tcPr>
          <w:p w14:paraId="7C87251D"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335" w:type="dxa"/>
            <w:tcBorders>
              <w:top w:val="nil"/>
              <w:left w:val="nil"/>
              <w:bottom w:val="single" w:sz="4" w:space="0" w:color="auto"/>
              <w:right w:val="nil"/>
            </w:tcBorders>
            <w:shd w:val="clear" w:color="auto" w:fill="auto"/>
            <w:noWrap/>
            <w:vAlign w:val="bottom"/>
            <w:hideMark/>
          </w:tcPr>
          <w:p w14:paraId="67A7BC2C"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796" w:type="dxa"/>
            <w:vMerge/>
            <w:tcBorders>
              <w:top w:val="nil"/>
              <w:left w:val="single" w:sz="8" w:space="0" w:color="auto"/>
              <w:bottom w:val="single" w:sz="8" w:space="0" w:color="auto"/>
              <w:right w:val="single" w:sz="8" w:space="0" w:color="auto"/>
            </w:tcBorders>
            <w:vAlign w:val="center"/>
            <w:hideMark/>
          </w:tcPr>
          <w:p w14:paraId="28EAE0E4"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55C25CCC"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35C6C6C1" w14:textId="77777777" w:rsidTr="00D61590">
        <w:trPr>
          <w:trHeight w:val="555"/>
        </w:trPr>
        <w:tc>
          <w:tcPr>
            <w:tcW w:w="1080" w:type="dxa"/>
            <w:vMerge/>
            <w:tcBorders>
              <w:top w:val="nil"/>
              <w:left w:val="single" w:sz="8" w:space="0" w:color="auto"/>
              <w:bottom w:val="single" w:sz="8" w:space="0" w:color="auto"/>
              <w:right w:val="single" w:sz="8" w:space="0" w:color="auto"/>
            </w:tcBorders>
            <w:vAlign w:val="center"/>
            <w:hideMark/>
          </w:tcPr>
          <w:p w14:paraId="677B679D"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8" w:space="0" w:color="auto"/>
            </w:tcBorders>
            <w:vAlign w:val="center"/>
            <w:hideMark/>
          </w:tcPr>
          <w:p w14:paraId="0442E5A7"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nil"/>
              <w:left w:val="nil"/>
              <w:bottom w:val="single" w:sz="4" w:space="0" w:color="auto"/>
              <w:right w:val="single" w:sz="4" w:space="0" w:color="auto"/>
            </w:tcBorders>
            <w:shd w:val="clear" w:color="auto" w:fill="auto"/>
            <w:noWrap/>
            <w:vAlign w:val="bottom"/>
            <w:hideMark/>
          </w:tcPr>
          <w:p w14:paraId="1570F590"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Coste-hora</w:t>
            </w:r>
          </w:p>
        </w:tc>
        <w:tc>
          <w:tcPr>
            <w:tcW w:w="1417" w:type="dxa"/>
            <w:tcBorders>
              <w:top w:val="nil"/>
              <w:left w:val="nil"/>
              <w:bottom w:val="single" w:sz="4" w:space="0" w:color="auto"/>
              <w:right w:val="single" w:sz="4" w:space="0" w:color="auto"/>
            </w:tcBorders>
            <w:shd w:val="clear" w:color="auto" w:fill="auto"/>
            <w:noWrap/>
            <w:vAlign w:val="bottom"/>
            <w:hideMark/>
          </w:tcPr>
          <w:p w14:paraId="29894A23"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19,12 € </w:t>
            </w:r>
          </w:p>
        </w:tc>
        <w:tc>
          <w:tcPr>
            <w:tcW w:w="1432" w:type="dxa"/>
            <w:tcBorders>
              <w:top w:val="nil"/>
              <w:left w:val="nil"/>
              <w:bottom w:val="single" w:sz="4" w:space="0" w:color="auto"/>
              <w:right w:val="single" w:sz="4" w:space="0" w:color="auto"/>
            </w:tcBorders>
            <w:shd w:val="clear" w:color="auto" w:fill="auto"/>
            <w:noWrap/>
            <w:vAlign w:val="bottom"/>
            <w:hideMark/>
          </w:tcPr>
          <w:p w14:paraId="12EDFCB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403" w:type="dxa"/>
            <w:tcBorders>
              <w:top w:val="nil"/>
              <w:left w:val="nil"/>
              <w:bottom w:val="single" w:sz="4" w:space="0" w:color="auto"/>
              <w:right w:val="single" w:sz="4" w:space="0" w:color="auto"/>
            </w:tcBorders>
            <w:shd w:val="clear" w:color="auto" w:fill="auto"/>
            <w:noWrap/>
            <w:vAlign w:val="bottom"/>
            <w:hideMark/>
          </w:tcPr>
          <w:p w14:paraId="4F054782"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335" w:type="dxa"/>
            <w:tcBorders>
              <w:top w:val="nil"/>
              <w:left w:val="nil"/>
              <w:bottom w:val="single" w:sz="4" w:space="0" w:color="auto"/>
              <w:right w:val="nil"/>
            </w:tcBorders>
            <w:shd w:val="clear" w:color="auto" w:fill="auto"/>
            <w:noWrap/>
            <w:vAlign w:val="bottom"/>
            <w:hideMark/>
          </w:tcPr>
          <w:p w14:paraId="18951B33"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796" w:type="dxa"/>
            <w:vMerge/>
            <w:tcBorders>
              <w:top w:val="nil"/>
              <w:left w:val="single" w:sz="8" w:space="0" w:color="auto"/>
              <w:bottom w:val="single" w:sz="8" w:space="0" w:color="auto"/>
              <w:right w:val="single" w:sz="8" w:space="0" w:color="auto"/>
            </w:tcBorders>
            <w:vAlign w:val="center"/>
            <w:hideMark/>
          </w:tcPr>
          <w:p w14:paraId="2B412641"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7D656453"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44DB21D5" w14:textId="77777777" w:rsidTr="00D61590">
        <w:trPr>
          <w:trHeight w:val="555"/>
        </w:trPr>
        <w:tc>
          <w:tcPr>
            <w:tcW w:w="1080" w:type="dxa"/>
            <w:vMerge/>
            <w:tcBorders>
              <w:top w:val="nil"/>
              <w:left w:val="single" w:sz="8" w:space="0" w:color="auto"/>
              <w:bottom w:val="single" w:sz="8" w:space="0" w:color="auto"/>
              <w:right w:val="single" w:sz="8" w:space="0" w:color="auto"/>
            </w:tcBorders>
            <w:vAlign w:val="center"/>
            <w:hideMark/>
          </w:tcPr>
          <w:p w14:paraId="25C3A4AB"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8" w:space="0" w:color="auto"/>
            </w:tcBorders>
            <w:vAlign w:val="center"/>
            <w:hideMark/>
          </w:tcPr>
          <w:p w14:paraId="5D9103B2"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nil"/>
              <w:left w:val="nil"/>
              <w:bottom w:val="single" w:sz="8" w:space="0" w:color="auto"/>
              <w:right w:val="single" w:sz="4" w:space="0" w:color="auto"/>
            </w:tcBorders>
            <w:shd w:val="clear" w:color="auto" w:fill="auto"/>
            <w:noWrap/>
            <w:vAlign w:val="bottom"/>
            <w:hideMark/>
          </w:tcPr>
          <w:p w14:paraId="1F4799C2"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417" w:type="dxa"/>
            <w:tcBorders>
              <w:top w:val="nil"/>
              <w:left w:val="nil"/>
              <w:bottom w:val="single" w:sz="8" w:space="0" w:color="auto"/>
              <w:right w:val="single" w:sz="4" w:space="0" w:color="auto"/>
            </w:tcBorders>
            <w:shd w:val="clear" w:color="auto" w:fill="auto"/>
            <w:noWrap/>
            <w:vAlign w:val="bottom"/>
            <w:hideMark/>
          </w:tcPr>
          <w:p w14:paraId="18E27601"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1.976   </w:t>
            </w:r>
          </w:p>
        </w:tc>
        <w:tc>
          <w:tcPr>
            <w:tcW w:w="1432" w:type="dxa"/>
            <w:tcBorders>
              <w:top w:val="nil"/>
              <w:left w:val="nil"/>
              <w:bottom w:val="single" w:sz="8" w:space="0" w:color="auto"/>
              <w:right w:val="single" w:sz="4" w:space="0" w:color="auto"/>
            </w:tcBorders>
            <w:shd w:val="clear" w:color="auto" w:fill="auto"/>
            <w:noWrap/>
            <w:vAlign w:val="bottom"/>
            <w:hideMark/>
          </w:tcPr>
          <w:p w14:paraId="42D5C5A0"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403" w:type="dxa"/>
            <w:tcBorders>
              <w:top w:val="nil"/>
              <w:left w:val="nil"/>
              <w:bottom w:val="single" w:sz="8" w:space="0" w:color="auto"/>
              <w:right w:val="single" w:sz="4" w:space="0" w:color="auto"/>
            </w:tcBorders>
            <w:shd w:val="clear" w:color="auto" w:fill="auto"/>
            <w:noWrap/>
            <w:vAlign w:val="bottom"/>
            <w:hideMark/>
          </w:tcPr>
          <w:p w14:paraId="1E0B6CFC"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335" w:type="dxa"/>
            <w:tcBorders>
              <w:top w:val="nil"/>
              <w:left w:val="nil"/>
              <w:bottom w:val="single" w:sz="8" w:space="0" w:color="auto"/>
              <w:right w:val="nil"/>
            </w:tcBorders>
            <w:shd w:val="clear" w:color="auto" w:fill="auto"/>
            <w:noWrap/>
            <w:vAlign w:val="bottom"/>
            <w:hideMark/>
          </w:tcPr>
          <w:p w14:paraId="3760BB91"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796" w:type="dxa"/>
            <w:vMerge/>
            <w:tcBorders>
              <w:top w:val="nil"/>
              <w:left w:val="single" w:sz="8" w:space="0" w:color="auto"/>
              <w:bottom w:val="single" w:sz="8" w:space="0" w:color="auto"/>
              <w:right w:val="single" w:sz="8" w:space="0" w:color="auto"/>
            </w:tcBorders>
            <w:vAlign w:val="center"/>
            <w:hideMark/>
          </w:tcPr>
          <w:p w14:paraId="1508701C"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7FC1B21E"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7B841DBE" w14:textId="77777777" w:rsidTr="00D61590">
        <w:trPr>
          <w:trHeight w:val="555"/>
        </w:trPr>
        <w:tc>
          <w:tcPr>
            <w:tcW w:w="1080" w:type="dxa"/>
            <w:vMerge/>
            <w:tcBorders>
              <w:top w:val="nil"/>
              <w:left w:val="single" w:sz="8" w:space="0" w:color="auto"/>
              <w:bottom w:val="single" w:sz="8" w:space="0" w:color="auto"/>
              <w:right w:val="single" w:sz="8" w:space="0" w:color="auto"/>
            </w:tcBorders>
            <w:vAlign w:val="center"/>
            <w:hideMark/>
          </w:tcPr>
          <w:p w14:paraId="25ADC8D0"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8" w:space="0" w:color="auto"/>
            </w:tcBorders>
            <w:vAlign w:val="center"/>
            <w:hideMark/>
          </w:tcPr>
          <w:p w14:paraId="16FDA4A3"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nil"/>
              <w:left w:val="nil"/>
              <w:bottom w:val="single" w:sz="8" w:space="0" w:color="auto"/>
              <w:right w:val="single" w:sz="4" w:space="0" w:color="auto"/>
            </w:tcBorders>
            <w:shd w:val="clear" w:color="auto" w:fill="auto"/>
            <w:noWrap/>
            <w:vAlign w:val="bottom"/>
            <w:hideMark/>
          </w:tcPr>
          <w:p w14:paraId="1BA1C939"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417" w:type="dxa"/>
            <w:tcBorders>
              <w:top w:val="nil"/>
              <w:left w:val="nil"/>
              <w:bottom w:val="single" w:sz="8" w:space="0" w:color="auto"/>
              <w:right w:val="single" w:sz="4" w:space="0" w:color="auto"/>
            </w:tcBorders>
            <w:shd w:val="clear" w:color="auto" w:fill="auto"/>
            <w:noWrap/>
            <w:vAlign w:val="bottom"/>
            <w:hideMark/>
          </w:tcPr>
          <w:p w14:paraId="28B1588A"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37.779,08 € </w:t>
            </w:r>
          </w:p>
        </w:tc>
        <w:tc>
          <w:tcPr>
            <w:tcW w:w="1432" w:type="dxa"/>
            <w:tcBorders>
              <w:top w:val="nil"/>
              <w:left w:val="nil"/>
              <w:bottom w:val="single" w:sz="8" w:space="0" w:color="auto"/>
              <w:right w:val="single" w:sz="4" w:space="0" w:color="auto"/>
            </w:tcBorders>
            <w:shd w:val="clear" w:color="auto" w:fill="auto"/>
            <w:noWrap/>
            <w:vAlign w:val="bottom"/>
            <w:hideMark/>
          </w:tcPr>
          <w:p w14:paraId="369E6EE4"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403" w:type="dxa"/>
            <w:tcBorders>
              <w:top w:val="nil"/>
              <w:left w:val="nil"/>
              <w:bottom w:val="single" w:sz="8" w:space="0" w:color="auto"/>
              <w:right w:val="single" w:sz="4" w:space="0" w:color="auto"/>
            </w:tcBorders>
            <w:shd w:val="clear" w:color="auto" w:fill="auto"/>
            <w:noWrap/>
            <w:vAlign w:val="bottom"/>
            <w:hideMark/>
          </w:tcPr>
          <w:p w14:paraId="7710E29D"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335" w:type="dxa"/>
            <w:tcBorders>
              <w:top w:val="nil"/>
              <w:left w:val="nil"/>
              <w:bottom w:val="single" w:sz="8" w:space="0" w:color="auto"/>
              <w:right w:val="nil"/>
            </w:tcBorders>
            <w:shd w:val="clear" w:color="auto" w:fill="auto"/>
            <w:noWrap/>
            <w:vAlign w:val="bottom"/>
            <w:hideMark/>
          </w:tcPr>
          <w:p w14:paraId="5DD28D4E"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796" w:type="dxa"/>
            <w:vMerge/>
            <w:tcBorders>
              <w:top w:val="nil"/>
              <w:left w:val="single" w:sz="8" w:space="0" w:color="auto"/>
              <w:bottom w:val="single" w:sz="8" w:space="0" w:color="auto"/>
              <w:right w:val="single" w:sz="8" w:space="0" w:color="auto"/>
            </w:tcBorders>
            <w:vAlign w:val="center"/>
            <w:hideMark/>
          </w:tcPr>
          <w:p w14:paraId="7183D54E"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699B07B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6D656954" w14:textId="77777777" w:rsidTr="00D61590">
        <w:trPr>
          <w:trHeight w:val="525"/>
        </w:trPr>
        <w:tc>
          <w:tcPr>
            <w:tcW w:w="1080" w:type="dxa"/>
            <w:vMerge/>
            <w:tcBorders>
              <w:top w:val="nil"/>
              <w:left w:val="single" w:sz="8" w:space="0" w:color="auto"/>
              <w:bottom w:val="single" w:sz="8" w:space="0" w:color="auto"/>
              <w:right w:val="single" w:sz="8" w:space="0" w:color="auto"/>
            </w:tcBorders>
            <w:vAlign w:val="center"/>
            <w:hideMark/>
          </w:tcPr>
          <w:p w14:paraId="1676048D"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val="restart"/>
            <w:tcBorders>
              <w:top w:val="nil"/>
              <w:left w:val="single" w:sz="8" w:space="0" w:color="auto"/>
              <w:bottom w:val="single" w:sz="8" w:space="0" w:color="auto"/>
              <w:right w:val="single" w:sz="8" w:space="0" w:color="auto"/>
            </w:tcBorders>
            <w:shd w:val="clear" w:color="auto" w:fill="auto"/>
            <w:vAlign w:val="center"/>
            <w:hideMark/>
          </w:tcPr>
          <w:p w14:paraId="489958E2" w14:textId="77777777" w:rsidR="00D61590" w:rsidRPr="00D15CC3" w:rsidRDefault="00D61590" w:rsidP="00D61590">
            <w:pPr>
              <w:spacing w:after="0" w:line="240" w:lineRule="auto"/>
              <w:jc w:val="center"/>
              <w:rPr>
                <w:rFonts w:ascii="Arial" w:eastAsia="Times New Roman" w:hAnsi="Arial" w:cs="Arial"/>
                <w:b/>
                <w:bCs/>
                <w:sz w:val="18"/>
                <w:szCs w:val="18"/>
                <w:lang w:eastAsia="es-ES"/>
              </w:rPr>
            </w:pPr>
            <w:r w:rsidRPr="00D15CC3">
              <w:rPr>
                <w:rFonts w:ascii="Arial" w:eastAsia="Times New Roman" w:hAnsi="Arial" w:cs="Arial"/>
                <w:b/>
                <w:bCs/>
                <w:sz w:val="18"/>
                <w:szCs w:val="18"/>
                <w:lang w:eastAsia="es-ES"/>
              </w:rPr>
              <w:t>AUXILIAR ADMINIS--TRATIVO</w:t>
            </w:r>
          </w:p>
        </w:tc>
        <w:tc>
          <w:tcPr>
            <w:tcW w:w="1685" w:type="dxa"/>
            <w:tcBorders>
              <w:top w:val="nil"/>
              <w:left w:val="nil"/>
              <w:bottom w:val="single" w:sz="4" w:space="0" w:color="auto"/>
              <w:right w:val="single" w:sz="4" w:space="0" w:color="auto"/>
            </w:tcBorders>
            <w:shd w:val="clear" w:color="auto" w:fill="auto"/>
            <w:vAlign w:val="bottom"/>
            <w:hideMark/>
          </w:tcPr>
          <w:p w14:paraId="3DF3B0C4"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 sin antigüedad</w:t>
            </w:r>
          </w:p>
        </w:tc>
        <w:tc>
          <w:tcPr>
            <w:tcW w:w="1417" w:type="dxa"/>
            <w:tcBorders>
              <w:top w:val="nil"/>
              <w:left w:val="nil"/>
              <w:bottom w:val="single" w:sz="4" w:space="0" w:color="auto"/>
              <w:right w:val="single" w:sz="4" w:space="0" w:color="auto"/>
            </w:tcBorders>
            <w:shd w:val="clear" w:color="auto" w:fill="auto"/>
            <w:noWrap/>
            <w:vAlign w:val="bottom"/>
            <w:hideMark/>
          </w:tcPr>
          <w:p w14:paraId="48D120CD"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11,21 € </w:t>
            </w:r>
          </w:p>
        </w:tc>
        <w:tc>
          <w:tcPr>
            <w:tcW w:w="1432" w:type="dxa"/>
            <w:tcBorders>
              <w:top w:val="nil"/>
              <w:left w:val="nil"/>
              <w:bottom w:val="single" w:sz="4" w:space="0" w:color="auto"/>
              <w:right w:val="single" w:sz="4" w:space="0" w:color="auto"/>
            </w:tcBorders>
            <w:shd w:val="clear" w:color="auto" w:fill="auto"/>
            <w:noWrap/>
            <w:vAlign w:val="bottom"/>
            <w:hideMark/>
          </w:tcPr>
          <w:p w14:paraId="19E42AE5"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403" w:type="dxa"/>
            <w:tcBorders>
              <w:top w:val="nil"/>
              <w:left w:val="nil"/>
              <w:bottom w:val="single" w:sz="4" w:space="0" w:color="auto"/>
              <w:right w:val="single" w:sz="4" w:space="0" w:color="auto"/>
            </w:tcBorders>
            <w:shd w:val="clear" w:color="auto" w:fill="auto"/>
            <w:noWrap/>
            <w:vAlign w:val="bottom"/>
            <w:hideMark/>
          </w:tcPr>
          <w:p w14:paraId="614E658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335" w:type="dxa"/>
            <w:tcBorders>
              <w:top w:val="nil"/>
              <w:left w:val="nil"/>
              <w:bottom w:val="single" w:sz="4" w:space="0" w:color="auto"/>
              <w:right w:val="nil"/>
            </w:tcBorders>
            <w:shd w:val="clear" w:color="auto" w:fill="auto"/>
            <w:noWrap/>
            <w:vAlign w:val="bottom"/>
            <w:hideMark/>
          </w:tcPr>
          <w:p w14:paraId="179A2A83"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796"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105DB31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18.843,47 € </w:t>
            </w:r>
          </w:p>
        </w:tc>
        <w:tc>
          <w:tcPr>
            <w:tcW w:w="1966" w:type="dxa"/>
            <w:vMerge/>
            <w:tcBorders>
              <w:top w:val="nil"/>
              <w:left w:val="single" w:sz="8" w:space="0" w:color="auto"/>
              <w:bottom w:val="single" w:sz="8" w:space="0" w:color="auto"/>
              <w:right w:val="single" w:sz="8" w:space="0" w:color="auto"/>
            </w:tcBorders>
            <w:vAlign w:val="center"/>
            <w:hideMark/>
          </w:tcPr>
          <w:p w14:paraId="75AC487A"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6FFB3863" w14:textId="77777777" w:rsidTr="00D61590">
        <w:trPr>
          <w:trHeight w:val="615"/>
        </w:trPr>
        <w:tc>
          <w:tcPr>
            <w:tcW w:w="1080" w:type="dxa"/>
            <w:vMerge/>
            <w:tcBorders>
              <w:top w:val="nil"/>
              <w:left w:val="single" w:sz="8" w:space="0" w:color="auto"/>
              <w:bottom w:val="single" w:sz="8" w:space="0" w:color="auto"/>
              <w:right w:val="single" w:sz="8" w:space="0" w:color="auto"/>
            </w:tcBorders>
            <w:vAlign w:val="center"/>
            <w:hideMark/>
          </w:tcPr>
          <w:p w14:paraId="6686A2D7"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4" w:space="0" w:color="auto"/>
            </w:tcBorders>
            <w:vAlign w:val="center"/>
            <w:hideMark/>
          </w:tcPr>
          <w:p w14:paraId="5621FE87" w14:textId="77777777" w:rsidR="00D61590" w:rsidRPr="00D15CC3" w:rsidRDefault="00D61590" w:rsidP="00D61590">
            <w:pPr>
              <w:spacing w:after="0" w:line="240" w:lineRule="auto"/>
              <w:rPr>
                <w:rFonts w:ascii="Arial" w:eastAsia="Times New Roman" w:hAnsi="Arial" w:cs="Arial"/>
                <w:b/>
                <w:bCs/>
                <w:sz w:val="18"/>
                <w:szCs w:val="18"/>
                <w:lang w:eastAsia="es-ES"/>
              </w:rPr>
            </w:pPr>
          </w:p>
        </w:tc>
        <w:tc>
          <w:tcPr>
            <w:tcW w:w="168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12E5483" w14:textId="77777777" w:rsidR="00D61590" w:rsidRPr="00D15CC3" w:rsidRDefault="00D61590" w:rsidP="00D61590">
            <w:pPr>
              <w:spacing w:after="0" w:line="240" w:lineRule="auto"/>
              <w:rPr>
                <w:rFonts w:ascii="Arial" w:eastAsia="Times New Roman" w:hAnsi="Arial" w:cs="Arial"/>
                <w:sz w:val="18"/>
                <w:szCs w:val="18"/>
                <w:lang w:eastAsia="es-ES"/>
              </w:rPr>
            </w:pPr>
            <w:r w:rsidRPr="00D15CC3">
              <w:rPr>
                <w:rFonts w:ascii="Arial" w:eastAsia="Times New Roman" w:hAnsi="Arial" w:cs="Arial"/>
                <w:sz w:val="18"/>
                <w:szCs w:val="18"/>
                <w:lang w:eastAsia="es-ES"/>
              </w:rPr>
              <w:t>Coste-hora medía de la antigüedad</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196D0CC5"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   € </w:t>
            </w:r>
          </w:p>
        </w:tc>
        <w:tc>
          <w:tcPr>
            <w:tcW w:w="1432" w:type="dxa"/>
            <w:tcBorders>
              <w:top w:val="single" w:sz="4" w:space="0" w:color="auto"/>
              <w:left w:val="nil"/>
              <w:bottom w:val="single" w:sz="4" w:space="0" w:color="auto"/>
              <w:right w:val="single" w:sz="4" w:space="0" w:color="auto"/>
            </w:tcBorders>
            <w:shd w:val="clear" w:color="auto" w:fill="auto"/>
            <w:noWrap/>
            <w:vAlign w:val="bottom"/>
            <w:hideMark/>
          </w:tcPr>
          <w:p w14:paraId="078F99B1" w14:textId="77777777" w:rsidR="00D61590" w:rsidRPr="00D15CC3" w:rsidRDefault="00D61590" w:rsidP="00D61590">
            <w:pPr>
              <w:spacing w:after="0" w:line="240" w:lineRule="auto"/>
              <w:jc w:val="right"/>
              <w:rPr>
                <w:rFonts w:ascii="Arial" w:eastAsia="Times New Roman" w:hAnsi="Arial" w:cs="Arial"/>
                <w:color w:val="FF0000"/>
                <w:sz w:val="18"/>
                <w:szCs w:val="18"/>
                <w:lang w:eastAsia="es-ES"/>
              </w:rPr>
            </w:pPr>
            <w:r w:rsidRPr="00D15CC3">
              <w:rPr>
                <w:rFonts w:ascii="Arial" w:eastAsia="Times New Roman" w:hAnsi="Arial" w:cs="Arial"/>
                <w:color w:val="FF0000"/>
                <w:sz w:val="18"/>
                <w:szCs w:val="18"/>
                <w:lang w:eastAsia="es-ES"/>
              </w:rPr>
              <w:t> </w:t>
            </w:r>
          </w:p>
        </w:tc>
        <w:tc>
          <w:tcPr>
            <w:tcW w:w="1403" w:type="dxa"/>
            <w:tcBorders>
              <w:top w:val="single" w:sz="4" w:space="0" w:color="auto"/>
              <w:left w:val="nil"/>
              <w:bottom w:val="single" w:sz="4" w:space="0" w:color="auto"/>
              <w:right w:val="single" w:sz="4" w:space="0" w:color="auto"/>
            </w:tcBorders>
            <w:shd w:val="clear" w:color="auto" w:fill="auto"/>
            <w:noWrap/>
            <w:vAlign w:val="bottom"/>
            <w:hideMark/>
          </w:tcPr>
          <w:p w14:paraId="2B07D0A7" w14:textId="77777777" w:rsidR="00D61590" w:rsidRPr="00D15CC3" w:rsidRDefault="00D61590" w:rsidP="00D61590">
            <w:pPr>
              <w:spacing w:after="0" w:line="240" w:lineRule="auto"/>
              <w:jc w:val="right"/>
              <w:rPr>
                <w:rFonts w:ascii="Arial" w:eastAsia="Times New Roman" w:hAnsi="Arial" w:cs="Arial"/>
                <w:color w:val="FF0000"/>
                <w:sz w:val="18"/>
                <w:szCs w:val="18"/>
                <w:lang w:eastAsia="es-ES"/>
              </w:rPr>
            </w:pPr>
            <w:r w:rsidRPr="00D15CC3">
              <w:rPr>
                <w:rFonts w:ascii="Arial" w:eastAsia="Times New Roman" w:hAnsi="Arial" w:cs="Arial"/>
                <w:color w:val="FF0000"/>
                <w:sz w:val="18"/>
                <w:szCs w:val="18"/>
                <w:lang w:eastAsia="es-ES"/>
              </w:rPr>
              <w:t> </w:t>
            </w:r>
          </w:p>
        </w:tc>
        <w:tc>
          <w:tcPr>
            <w:tcW w:w="1335" w:type="dxa"/>
            <w:tcBorders>
              <w:top w:val="single" w:sz="4" w:space="0" w:color="auto"/>
              <w:left w:val="nil"/>
              <w:bottom w:val="single" w:sz="4" w:space="0" w:color="auto"/>
              <w:right w:val="single" w:sz="4" w:space="0" w:color="auto"/>
            </w:tcBorders>
            <w:shd w:val="clear" w:color="auto" w:fill="auto"/>
            <w:noWrap/>
            <w:vAlign w:val="bottom"/>
            <w:hideMark/>
          </w:tcPr>
          <w:p w14:paraId="65DC56BB" w14:textId="77777777" w:rsidR="00D61590" w:rsidRPr="00D15CC3" w:rsidRDefault="00D61590" w:rsidP="00D61590">
            <w:pPr>
              <w:spacing w:after="0" w:line="240" w:lineRule="auto"/>
              <w:jc w:val="right"/>
              <w:rPr>
                <w:rFonts w:ascii="Arial" w:eastAsia="Times New Roman" w:hAnsi="Arial" w:cs="Arial"/>
                <w:color w:val="FF0000"/>
                <w:sz w:val="18"/>
                <w:szCs w:val="18"/>
                <w:lang w:eastAsia="es-ES"/>
              </w:rPr>
            </w:pPr>
            <w:r w:rsidRPr="00D15CC3">
              <w:rPr>
                <w:rFonts w:ascii="Arial" w:eastAsia="Times New Roman" w:hAnsi="Arial" w:cs="Arial"/>
                <w:color w:val="FF0000"/>
                <w:sz w:val="18"/>
                <w:szCs w:val="18"/>
                <w:lang w:eastAsia="es-ES"/>
              </w:rPr>
              <w:t> </w:t>
            </w:r>
          </w:p>
        </w:tc>
        <w:tc>
          <w:tcPr>
            <w:tcW w:w="1796" w:type="dxa"/>
            <w:vMerge/>
            <w:tcBorders>
              <w:top w:val="nil"/>
              <w:left w:val="single" w:sz="4" w:space="0" w:color="auto"/>
              <w:bottom w:val="single" w:sz="8" w:space="0" w:color="auto"/>
              <w:right w:val="single" w:sz="8" w:space="0" w:color="auto"/>
            </w:tcBorders>
            <w:vAlign w:val="center"/>
            <w:hideMark/>
          </w:tcPr>
          <w:p w14:paraId="50F82963"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5B58928E"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7EA89D67" w14:textId="77777777" w:rsidTr="00D61590">
        <w:trPr>
          <w:trHeight w:val="465"/>
        </w:trPr>
        <w:tc>
          <w:tcPr>
            <w:tcW w:w="1080" w:type="dxa"/>
            <w:vMerge/>
            <w:tcBorders>
              <w:top w:val="nil"/>
              <w:left w:val="single" w:sz="8" w:space="0" w:color="auto"/>
              <w:bottom w:val="single" w:sz="8" w:space="0" w:color="auto"/>
              <w:right w:val="single" w:sz="8" w:space="0" w:color="auto"/>
            </w:tcBorders>
            <w:vAlign w:val="center"/>
            <w:hideMark/>
          </w:tcPr>
          <w:p w14:paraId="13AF0FE6"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8" w:space="0" w:color="auto"/>
            </w:tcBorders>
            <w:vAlign w:val="center"/>
            <w:hideMark/>
          </w:tcPr>
          <w:p w14:paraId="3E01AD9E" w14:textId="77777777" w:rsidR="00D61590" w:rsidRPr="00D15CC3" w:rsidRDefault="00D61590" w:rsidP="00D61590">
            <w:pPr>
              <w:spacing w:after="0" w:line="240" w:lineRule="auto"/>
              <w:rPr>
                <w:rFonts w:ascii="Arial" w:eastAsia="Times New Roman" w:hAnsi="Arial" w:cs="Arial"/>
                <w:b/>
                <w:bCs/>
                <w:sz w:val="18"/>
                <w:szCs w:val="18"/>
                <w:lang w:eastAsia="es-ES"/>
              </w:rPr>
            </w:pPr>
          </w:p>
        </w:tc>
        <w:tc>
          <w:tcPr>
            <w:tcW w:w="1685" w:type="dxa"/>
            <w:tcBorders>
              <w:top w:val="nil"/>
              <w:left w:val="nil"/>
              <w:bottom w:val="single" w:sz="4" w:space="0" w:color="auto"/>
              <w:right w:val="single" w:sz="4" w:space="0" w:color="auto"/>
            </w:tcBorders>
            <w:shd w:val="clear" w:color="auto" w:fill="auto"/>
            <w:noWrap/>
            <w:vAlign w:val="bottom"/>
            <w:hideMark/>
          </w:tcPr>
          <w:p w14:paraId="616E4FAD"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Coste-hora</w:t>
            </w:r>
          </w:p>
        </w:tc>
        <w:tc>
          <w:tcPr>
            <w:tcW w:w="1417" w:type="dxa"/>
            <w:tcBorders>
              <w:top w:val="nil"/>
              <w:left w:val="nil"/>
              <w:bottom w:val="single" w:sz="4" w:space="0" w:color="auto"/>
              <w:right w:val="single" w:sz="4" w:space="0" w:color="auto"/>
            </w:tcBorders>
            <w:shd w:val="clear" w:color="auto" w:fill="auto"/>
            <w:noWrap/>
            <w:vAlign w:val="bottom"/>
            <w:hideMark/>
          </w:tcPr>
          <w:p w14:paraId="5FF39269"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11,21 € </w:t>
            </w:r>
          </w:p>
        </w:tc>
        <w:tc>
          <w:tcPr>
            <w:tcW w:w="1432" w:type="dxa"/>
            <w:tcBorders>
              <w:top w:val="nil"/>
              <w:left w:val="nil"/>
              <w:bottom w:val="single" w:sz="4" w:space="0" w:color="auto"/>
              <w:right w:val="single" w:sz="4" w:space="0" w:color="auto"/>
            </w:tcBorders>
            <w:shd w:val="clear" w:color="auto" w:fill="auto"/>
            <w:noWrap/>
            <w:vAlign w:val="bottom"/>
            <w:hideMark/>
          </w:tcPr>
          <w:p w14:paraId="1E44BBEF"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403" w:type="dxa"/>
            <w:tcBorders>
              <w:top w:val="nil"/>
              <w:left w:val="nil"/>
              <w:bottom w:val="single" w:sz="4" w:space="0" w:color="auto"/>
              <w:right w:val="single" w:sz="4" w:space="0" w:color="auto"/>
            </w:tcBorders>
            <w:shd w:val="clear" w:color="auto" w:fill="auto"/>
            <w:noWrap/>
            <w:vAlign w:val="bottom"/>
            <w:hideMark/>
          </w:tcPr>
          <w:p w14:paraId="4DEA87F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335" w:type="dxa"/>
            <w:tcBorders>
              <w:top w:val="nil"/>
              <w:left w:val="nil"/>
              <w:bottom w:val="single" w:sz="4" w:space="0" w:color="auto"/>
              <w:right w:val="nil"/>
            </w:tcBorders>
            <w:shd w:val="clear" w:color="auto" w:fill="auto"/>
            <w:noWrap/>
            <w:vAlign w:val="bottom"/>
            <w:hideMark/>
          </w:tcPr>
          <w:p w14:paraId="396F7EF4"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796" w:type="dxa"/>
            <w:vMerge/>
            <w:tcBorders>
              <w:top w:val="nil"/>
              <w:left w:val="single" w:sz="8" w:space="0" w:color="auto"/>
              <w:bottom w:val="single" w:sz="8" w:space="0" w:color="auto"/>
              <w:right w:val="single" w:sz="8" w:space="0" w:color="auto"/>
            </w:tcBorders>
            <w:vAlign w:val="center"/>
            <w:hideMark/>
          </w:tcPr>
          <w:p w14:paraId="0566172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38931C11"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509925DA" w14:textId="77777777" w:rsidTr="00D61590">
        <w:trPr>
          <w:trHeight w:val="465"/>
        </w:trPr>
        <w:tc>
          <w:tcPr>
            <w:tcW w:w="1080" w:type="dxa"/>
            <w:vMerge/>
            <w:tcBorders>
              <w:top w:val="nil"/>
              <w:left w:val="single" w:sz="8" w:space="0" w:color="auto"/>
              <w:bottom w:val="single" w:sz="8" w:space="0" w:color="auto"/>
              <w:right w:val="single" w:sz="8" w:space="0" w:color="auto"/>
            </w:tcBorders>
            <w:vAlign w:val="center"/>
            <w:hideMark/>
          </w:tcPr>
          <w:p w14:paraId="25AB6178"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8" w:space="0" w:color="auto"/>
            </w:tcBorders>
            <w:vAlign w:val="center"/>
            <w:hideMark/>
          </w:tcPr>
          <w:p w14:paraId="3AC7058C" w14:textId="77777777" w:rsidR="00D61590" w:rsidRPr="00D15CC3" w:rsidRDefault="00D61590" w:rsidP="00D61590">
            <w:pPr>
              <w:spacing w:after="0" w:line="240" w:lineRule="auto"/>
              <w:rPr>
                <w:rFonts w:ascii="Arial" w:eastAsia="Times New Roman" w:hAnsi="Arial" w:cs="Arial"/>
                <w:b/>
                <w:bCs/>
                <w:sz w:val="18"/>
                <w:szCs w:val="18"/>
                <w:lang w:eastAsia="es-ES"/>
              </w:rPr>
            </w:pPr>
          </w:p>
        </w:tc>
        <w:tc>
          <w:tcPr>
            <w:tcW w:w="1685" w:type="dxa"/>
            <w:tcBorders>
              <w:top w:val="nil"/>
              <w:left w:val="nil"/>
              <w:bottom w:val="single" w:sz="8" w:space="0" w:color="auto"/>
              <w:right w:val="single" w:sz="4" w:space="0" w:color="auto"/>
            </w:tcBorders>
            <w:shd w:val="clear" w:color="auto" w:fill="auto"/>
            <w:noWrap/>
            <w:vAlign w:val="bottom"/>
            <w:hideMark/>
          </w:tcPr>
          <w:p w14:paraId="002C943F"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417" w:type="dxa"/>
            <w:tcBorders>
              <w:top w:val="nil"/>
              <w:left w:val="nil"/>
              <w:bottom w:val="single" w:sz="8" w:space="0" w:color="auto"/>
              <w:right w:val="single" w:sz="4" w:space="0" w:color="auto"/>
            </w:tcBorders>
            <w:shd w:val="clear" w:color="auto" w:fill="auto"/>
            <w:noWrap/>
            <w:vAlign w:val="bottom"/>
            <w:hideMark/>
          </w:tcPr>
          <w:p w14:paraId="493FD3D5"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1.782,00 </w:t>
            </w:r>
          </w:p>
        </w:tc>
        <w:tc>
          <w:tcPr>
            <w:tcW w:w="1432" w:type="dxa"/>
            <w:tcBorders>
              <w:top w:val="nil"/>
              <w:left w:val="nil"/>
              <w:bottom w:val="single" w:sz="8" w:space="0" w:color="auto"/>
              <w:right w:val="single" w:sz="4" w:space="0" w:color="auto"/>
            </w:tcBorders>
            <w:shd w:val="clear" w:color="auto" w:fill="auto"/>
            <w:noWrap/>
            <w:vAlign w:val="bottom"/>
            <w:hideMark/>
          </w:tcPr>
          <w:p w14:paraId="30AE6CE5"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403" w:type="dxa"/>
            <w:tcBorders>
              <w:top w:val="nil"/>
              <w:left w:val="nil"/>
              <w:bottom w:val="single" w:sz="8" w:space="0" w:color="auto"/>
              <w:right w:val="single" w:sz="4" w:space="0" w:color="auto"/>
            </w:tcBorders>
            <w:shd w:val="clear" w:color="auto" w:fill="auto"/>
            <w:noWrap/>
            <w:vAlign w:val="bottom"/>
            <w:hideMark/>
          </w:tcPr>
          <w:p w14:paraId="2E945F3D"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335" w:type="dxa"/>
            <w:tcBorders>
              <w:top w:val="nil"/>
              <w:left w:val="nil"/>
              <w:bottom w:val="single" w:sz="8" w:space="0" w:color="auto"/>
              <w:right w:val="nil"/>
            </w:tcBorders>
            <w:shd w:val="clear" w:color="auto" w:fill="auto"/>
            <w:noWrap/>
            <w:vAlign w:val="bottom"/>
            <w:hideMark/>
          </w:tcPr>
          <w:p w14:paraId="0D167D08"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796" w:type="dxa"/>
            <w:vMerge/>
            <w:tcBorders>
              <w:top w:val="nil"/>
              <w:left w:val="single" w:sz="8" w:space="0" w:color="auto"/>
              <w:bottom w:val="single" w:sz="8" w:space="0" w:color="auto"/>
              <w:right w:val="single" w:sz="8" w:space="0" w:color="auto"/>
            </w:tcBorders>
            <w:vAlign w:val="center"/>
            <w:hideMark/>
          </w:tcPr>
          <w:p w14:paraId="32C75587"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2428E9AC"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19A4CC81" w14:textId="77777777" w:rsidTr="00D61590">
        <w:trPr>
          <w:trHeight w:val="570"/>
        </w:trPr>
        <w:tc>
          <w:tcPr>
            <w:tcW w:w="1080" w:type="dxa"/>
            <w:vMerge/>
            <w:tcBorders>
              <w:top w:val="nil"/>
              <w:left w:val="single" w:sz="8" w:space="0" w:color="auto"/>
              <w:bottom w:val="single" w:sz="8" w:space="0" w:color="auto"/>
              <w:right w:val="single" w:sz="8" w:space="0" w:color="auto"/>
            </w:tcBorders>
            <w:vAlign w:val="center"/>
            <w:hideMark/>
          </w:tcPr>
          <w:p w14:paraId="1E4E0925"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8" w:space="0" w:color="auto"/>
            </w:tcBorders>
            <w:vAlign w:val="center"/>
            <w:hideMark/>
          </w:tcPr>
          <w:p w14:paraId="32C187F7" w14:textId="77777777" w:rsidR="00D61590" w:rsidRPr="00D15CC3" w:rsidRDefault="00D61590" w:rsidP="00D61590">
            <w:pPr>
              <w:spacing w:after="0" w:line="240" w:lineRule="auto"/>
              <w:rPr>
                <w:rFonts w:ascii="Arial" w:eastAsia="Times New Roman" w:hAnsi="Arial" w:cs="Arial"/>
                <w:b/>
                <w:bCs/>
                <w:sz w:val="18"/>
                <w:szCs w:val="18"/>
                <w:lang w:eastAsia="es-ES"/>
              </w:rPr>
            </w:pPr>
          </w:p>
        </w:tc>
        <w:tc>
          <w:tcPr>
            <w:tcW w:w="1685" w:type="dxa"/>
            <w:tcBorders>
              <w:top w:val="nil"/>
              <w:left w:val="nil"/>
              <w:bottom w:val="single" w:sz="8" w:space="0" w:color="auto"/>
              <w:right w:val="single" w:sz="4" w:space="0" w:color="auto"/>
            </w:tcBorders>
            <w:shd w:val="clear" w:color="auto" w:fill="auto"/>
            <w:noWrap/>
            <w:vAlign w:val="bottom"/>
            <w:hideMark/>
          </w:tcPr>
          <w:p w14:paraId="4589D90F"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417" w:type="dxa"/>
            <w:tcBorders>
              <w:top w:val="nil"/>
              <w:left w:val="nil"/>
              <w:bottom w:val="single" w:sz="8" w:space="0" w:color="auto"/>
              <w:right w:val="single" w:sz="4" w:space="0" w:color="auto"/>
            </w:tcBorders>
            <w:shd w:val="clear" w:color="auto" w:fill="auto"/>
            <w:noWrap/>
            <w:vAlign w:val="bottom"/>
            <w:hideMark/>
          </w:tcPr>
          <w:p w14:paraId="5458F57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18.843,47 € </w:t>
            </w:r>
          </w:p>
        </w:tc>
        <w:tc>
          <w:tcPr>
            <w:tcW w:w="1432" w:type="dxa"/>
            <w:tcBorders>
              <w:top w:val="nil"/>
              <w:left w:val="nil"/>
              <w:bottom w:val="single" w:sz="8" w:space="0" w:color="auto"/>
              <w:right w:val="single" w:sz="4" w:space="0" w:color="auto"/>
            </w:tcBorders>
            <w:shd w:val="clear" w:color="auto" w:fill="auto"/>
            <w:noWrap/>
            <w:vAlign w:val="bottom"/>
            <w:hideMark/>
          </w:tcPr>
          <w:p w14:paraId="73CE5223"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403" w:type="dxa"/>
            <w:tcBorders>
              <w:top w:val="nil"/>
              <w:left w:val="nil"/>
              <w:bottom w:val="single" w:sz="8" w:space="0" w:color="auto"/>
              <w:right w:val="single" w:sz="4" w:space="0" w:color="auto"/>
            </w:tcBorders>
            <w:shd w:val="clear" w:color="auto" w:fill="auto"/>
            <w:noWrap/>
            <w:vAlign w:val="bottom"/>
            <w:hideMark/>
          </w:tcPr>
          <w:p w14:paraId="4D31FC7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335" w:type="dxa"/>
            <w:tcBorders>
              <w:top w:val="nil"/>
              <w:left w:val="nil"/>
              <w:bottom w:val="single" w:sz="8" w:space="0" w:color="auto"/>
              <w:right w:val="nil"/>
            </w:tcBorders>
            <w:shd w:val="clear" w:color="auto" w:fill="auto"/>
            <w:noWrap/>
            <w:vAlign w:val="bottom"/>
            <w:hideMark/>
          </w:tcPr>
          <w:p w14:paraId="11AFC697"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796" w:type="dxa"/>
            <w:vMerge/>
            <w:tcBorders>
              <w:top w:val="nil"/>
              <w:left w:val="single" w:sz="8" w:space="0" w:color="auto"/>
              <w:bottom w:val="single" w:sz="8" w:space="0" w:color="auto"/>
              <w:right w:val="single" w:sz="8" w:space="0" w:color="auto"/>
            </w:tcBorders>
            <w:vAlign w:val="center"/>
            <w:hideMark/>
          </w:tcPr>
          <w:p w14:paraId="1F624269"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179A686D"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34BDF642" w14:textId="77777777" w:rsidTr="00D61590">
        <w:trPr>
          <w:trHeight w:val="675"/>
        </w:trPr>
        <w:tc>
          <w:tcPr>
            <w:tcW w:w="1080" w:type="dxa"/>
            <w:vMerge/>
            <w:tcBorders>
              <w:top w:val="nil"/>
              <w:left w:val="single" w:sz="8" w:space="0" w:color="auto"/>
              <w:bottom w:val="single" w:sz="8" w:space="0" w:color="auto"/>
              <w:right w:val="single" w:sz="8" w:space="0" w:color="auto"/>
            </w:tcBorders>
            <w:vAlign w:val="center"/>
            <w:hideMark/>
          </w:tcPr>
          <w:p w14:paraId="62463F76"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3BFD8076" w14:textId="77777777" w:rsidR="00D61590" w:rsidRPr="00D15CC3" w:rsidRDefault="00D61590" w:rsidP="00D61590">
            <w:pPr>
              <w:spacing w:after="0" w:line="240" w:lineRule="auto"/>
              <w:jc w:val="center"/>
              <w:rPr>
                <w:rFonts w:ascii="Arial" w:eastAsia="Times New Roman" w:hAnsi="Arial" w:cs="Arial"/>
                <w:b/>
                <w:bCs/>
                <w:sz w:val="18"/>
                <w:szCs w:val="18"/>
                <w:lang w:eastAsia="es-ES"/>
              </w:rPr>
            </w:pPr>
            <w:r w:rsidRPr="00D15CC3">
              <w:rPr>
                <w:rFonts w:ascii="Arial" w:eastAsia="Times New Roman" w:hAnsi="Arial" w:cs="Arial"/>
                <w:b/>
                <w:bCs/>
                <w:sz w:val="18"/>
                <w:szCs w:val="18"/>
                <w:lang w:eastAsia="es-ES"/>
              </w:rPr>
              <w:t>AUXILIAR</w:t>
            </w:r>
          </w:p>
        </w:tc>
        <w:tc>
          <w:tcPr>
            <w:tcW w:w="1685" w:type="dxa"/>
            <w:tcBorders>
              <w:top w:val="nil"/>
              <w:left w:val="nil"/>
              <w:bottom w:val="single" w:sz="4" w:space="0" w:color="auto"/>
              <w:right w:val="single" w:sz="4" w:space="0" w:color="auto"/>
            </w:tcBorders>
            <w:shd w:val="clear" w:color="auto" w:fill="auto"/>
            <w:vAlign w:val="bottom"/>
            <w:hideMark/>
          </w:tcPr>
          <w:p w14:paraId="07360C9B"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 sin antigüedad</w:t>
            </w:r>
          </w:p>
        </w:tc>
        <w:tc>
          <w:tcPr>
            <w:tcW w:w="1417" w:type="dxa"/>
            <w:tcBorders>
              <w:top w:val="nil"/>
              <w:left w:val="nil"/>
              <w:bottom w:val="single" w:sz="4" w:space="0" w:color="auto"/>
              <w:right w:val="single" w:sz="4" w:space="0" w:color="auto"/>
            </w:tcBorders>
            <w:shd w:val="clear" w:color="auto" w:fill="auto"/>
            <w:noWrap/>
            <w:vAlign w:val="bottom"/>
            <w:hideMark/>
          </w:tcPr>
          <w:p w14:paraId="3F8E52B3"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12,25 € </w:t>
            </w:r>
          </w:p>
        </w:tc>
        <w:tc>
          <w:tcPr>
            <w:tcW w:w="1432" w:type="dxa"/>
            <w:tcBorders>
              <w:top w:val="nil"/>
              <w:left w:val="nil"/>
              <w:bottom w:val="single" w:sz="4" w:space="0" w:color="auto"/>
              <w:right w:val="single" w:sz="4" w:space="0" w:color="auto"/>
            </w:tcBorders>
            <w:shd w:val="clear" w:color="auto" w:fill="auto"/>
            <w:noWrap/>
            <w:vAlign w:val="bottom"/>
            <w:hideMark/>
          </w:tcPr>
          <w:p w14:paraId="5207864D"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13,19 € </w:t>
            </w:r>
          </w:p>
        </w:tc>
        <w:tc>
          <w:tcPr>
            <w:tcW w:w="1403" w:type="dxa"/>
            <w:tcBorders>
              <w:top w:val="nil"/>
              <w:left w:val="nil"/>
              <w:bottom w:val="single" w:sz="4" w:space="0" w:color="auto"/>
              <w:right w:val="single" w:sz="4" w:space="0" w:color="auto"/>
            </w:tcBorders>
            <w:shd w:val="clear" w:color="auto" w:fill="auto"/>
            <w:noWrap/>
            <w:vAlign w:val="bottom"/>
            <w:hideMark/>
          </w:tcPr>
          <w:p w14:paraId="05B819AF"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12,52 € </w:t>
            </w:r>
          </w:p>
        </w:tc>
        <w:tc>
          <w:tcPr>
            <w:tcW w:w="1335" w:type="dxa"/>
            <w:tcBorders>
              <w:top w:val="nil"/>
              <w:left w:val="nil"/>
              <w:bottom w:val="single" w:sz="4" w:space="0" w:color="auto"/>
              <w:right w:val="nil"/>
            </w:tcBorders>
            <w:shd w:val="clear" w:color="auto" w:fill="auto"/>
            <w:noWrap/>
            <w:vAlign w:val="bottom"/>
            <w:hideMark/>
          </w:tcPr>
          <w:p w14:paraId="02BDFCA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13,45 € </w:t>
            </w:r>
          </w:p>
        </w:tc>
        <w:tc>
          <w:tcPr>
            <w:tcW w:w="1796"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4D9287B5"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254.166,28 € </w:t>
            </w:r>
          </w:p>
        </w:tc>
        <w:tc>
          <w:tcPr>
            <w:tcW w:w="1966" w:type="dxa"/>
            <w:vMerge/>
            <w:tcBorders>
              <w:top w:val="nil"/>
              <w:left w:val="single" w:sz="8" w:space="0" w:color="auto"/>
              <w:bottom w:val="single" w:sz="8" w:space="0" w:color="auto"/>
              <w:right w:val="single" w:sz="8" w:space="0" w:color="auto"/>
            </w:tcBorders>
            <w:vAlign w:val="center"/>
            <w:hideMark/>
          </w:tcPr>
          <w:p w14:paraId="096CF9F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2FB71414" w14:textId="77777777" w:rsidTr="00D61590">
        <w:trPr>
          <w:trHeight w:val="615"/>
        </w:trPr>
        <w:tc>
          <w:tcPr>
            <w:tcW w:w="1080" w:type="dxa"/>
            <w:vMerge/>
            <w:tcBorders>
              <w:top w:val="nil"/>
              <w:left w:val="single" w:sz="8" w:space="0" w:color="auto"/>
              <w:bottom w:val="single" w:sz="8" w:space="0" w:color="auto"/>
              <w:right w:val="single" w:sz="8" w:space="0" w:color="auto"/>
            </w:tcBorders>
            <w:vAlign w:val="center"/>
            <w:hideMark/>
          </w:tcPr>
          <w:p w14:paraId="769D1C0A"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8" w:space="0" w:color="auto"/>
            </w:tcBorders>
            <w:vAlign w:val="center"/>
            <w:hideMark/>
          </w:tcPr>
          <w:p w14:paraId="04499237" w14:textId="77777777" w:rsidR="00D61590" w:rsidRPr="00D15CC3" w:rsidRDefault="00D61590" w:rsidP="00D61590">
            <w:pPr>
              <w:spacing w:after="0" w:line="240" w:lineRule="auto"/>
              <w:rPr>
                <w:rFonts w:ascii="Arial" w:eastAsia="Times New Roman" w:hAnsi="Arial" w:cs="Arial"/>
                <w:b/>
                <w:bCs/>
                <w:sz w:val="18"/>
                <w:szCs w:val="18"/>
                <w:lang w:eastAsia="es-ES"/>
              </w:rPr>
            </w:pPr>
          </w:p>
        </w:tc>
        <w:tc>
          <w:tcPr>
            <w:tcW w:w="1685" w:type="dxa"/>
            <w:tcBorders>
              <w:top w:val="nil"/>
              <w:left w:val="nil"/>
              <w:bottom w:val="single" w:sz="4" w:space="0" w:color="auto"/>
              <w:right w:val="single" w:sz="4" w:space="0" w:color="auto"/>
            </w:tcBorders>
            <w:shd w:val="clear" w:color="auto" w:fill="auto"/>
            <w:vAlign w:val="bottom"/>
            <w:hideMark/>
          </w:tcPr>
          <w:p w14:paraId="157AEEB9"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 medía de la antigüedad</w:t>
            </w:r>
          </w:p>
        </w:tc>
        <w:tc>
          <w:tcPr>
            <w:tcW w:w="1417" w:type="dxa"/>
            <w:tcBorders>
              <w:top w:val="nil"/>
              <w:left w:val="nil"/>
              <w:bottom w:val="single" w:sz="4" w:space="0" w:color="auto"/>
              <w:right w:val="single" w:sz="4" w:space="0" w:color="auto"/>
            </w:tcBorders>
            <w:shd w:val="clear" w:color="auto" w:fill="auto"/>
            <w:noWrap/>
            <w:vAlign w:val="bottom"/>
            <w:hideMark/>
          </w:tcPr>
          <w:p w14:paraId="2824DF2A"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0,52 € </w:t>
            </w:r>
          </w:p>
        </w:tc>
        <w:tc>
          <w:tcPr>
            <w:tcW w:w="1432" w:type="dxa"/>
            <w:tcBorders>
              <w:top w:val="nil"/>
              <w:left w:val="nil"/>
              <w:bottom w:val="single" w:sz="4" w:space="0" w:color="auto"/>
              <w:right w:val="single" w:sz="4" w:space="0" w:color="auto"/>
            </w:tcBorders>
            <w:shd w:val="clear" w:color="auto" w:fill="auto"/>
            <w:noWrap/>
            <w:vAlign w:val="bottom"/>
            <w:hideMark/>
          </w:tcPr>
          <w:p w14:paraId="29920B53"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0,52 € </w:t>
            </w:r>
          </w:p>
        </w:tc>
        <w:tc>
          <w:tcPr>
            <w:tcW w:w="1403" w:type="dxa"/>
            <w:tcBorders>
              <w:top w:val="nil"/>
              <w:left w:val="nil"/>
              <w:bottom w:val="single" w:sz="4" w:space="0" w:color="auto"/>
              <w:right w:val="single" w:sz="4" w:space="0" w:color="auto"/>
            </w:tcBorders>
            <w:shd w:val="clear" w:color="auto" w:fill="auto"/>
            <w:noWrap/>
            <w:vAlign w:val="bottom"/>
            <w:hideMark/>
          </w:tcPr>
          <w:p w14:paraId="62C94A6A"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0,52 € </w:t>
            </w:r>
          </w:p>
        </w:tc>
        <w:tc>
          <w:tcPr>
            <w:tcW w:w="1335" w:type="dxa"/>
            <w:tcBorders>
              <w:top w:val="nil"/>
              <w:left w:val="nil"/>
              <w:bottom w:val="single" w:sz="4" w:space="0" w:color="auto"/>
              <w:right w:val="single" w:sz="4" w:space="0" w:color="auto"/>
            </w:tcBorders>
            <w:shd w:val="clear" w:color="auto" w:fill="auto"/>
            <w:noWrap/>
            <w:vAlign w:val="bottom"/>
            <w:hideMark/>
          </w:tcPr>
          <w:p w14:paraId="5F38A77D"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0,52 € </w:t>
            </w:r>
          </w:p>
        </w:tc>
        <w:tc>
          <w:tcPr>
            <w:tcW w:w="1796" w:type="dxa"/>
            <w:vMerge/>
            <w:tcBorders>
              <w:top w:val="nil"/>
              <w:left w:val="single" w:sz="8" w:space="0" w:color="auto"/>
              <w:bottom w:val="single" w:sz="8" w:space="0" w:color="auto"/>
              <w:right w:val="single" w:sz="8" w:space="0" w:color="auto"/>
            </w:tcBorders>
            <w:vAlign w:val="center"/>
            <w:hideMark/>
          </w:tcPr>
          <w:p w14:paraId="1B7E3E3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55260C6A"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1447B0BC" w14:textId="77777777" w:rsidTr="00D61590">
        <w:trPr>
          <w:trHeight w:val="480"/>
        </w:trPr>
        <w:tc>
          <w:tcPr>
            <w:tcW w:w="1080" w:type="dxa"/>
            <w:vMerge/>
            <w:tcBorders>
              <w:top w:val="nil"/>
              <w:left w:val="single" w:sz="8" w:space="0" w:color="auto"/>
              <w:bottom w:val="single" w:sz="8" w:space="0" w:color="auto"/>
              <w:right w:val="single" w:sz="8" w:space="0" w:color="auto"/>
            </w:tcBorders>
            <w:vAlign w:val="center"/>
            <w:hideMark/>
          </w:tcPr>
          <w:p w14:paraId="1D8A0761"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8" w:space="0" w:color="auto"/>
            </w:tcBorders>
            <w:vAlign w:val="center"/>
            <w:hideMark/>
          </w:tcPr>
          <w:p w14:paraId="5349CBFC" w14:textId="77777777" w:rsidR="00D61590" w:rsidRPr="00D15CC3" w:rsidRDefault="00D61590" w:rsidP="00D61590">
            <w:pPr>
              <w:spacing w:after="0" w:line="240" w:lineRule="auto"/>
              <w:rPr>
                <w:rFonts w:ascii="Arial" w:eastAsia="Times New Roman" w:hAnsi="Arial" w:cs="Arial"/>
                <w:b/>
                <w:bCs/>
                <w:sz w:val="18"/>
                <w:szCs w:val="18"/>
                <w:lang w:eastAsia="es-ES"/>
              </w:rPr>
            </w:pPr>
          </w:p>
        </w:tc>
        <w:tc>
          <w:tcPr>
            <w:tcW w:w="1685" w:type="dxa"/>
            <w:tcBorders>
              <w:top w:val="nil"/>
              <w:left w:val="nil"/>
              <w:bottom w:val="single" w:sz="4" w:space="0" w:color="auto"/>
              <w:right w:val="single" w:sz="4" w:space="0" w:color="auto"/>
            </w:tcBorders>
            <w:shd w:val="clear" w:color="auto" w:fill="auto"/>
            <w:noWrap/>
            <w:vAlign w:val="bottom"/>
            <w:hideMark/>
          </w:tcPr>
          <w:p w14:paraId="512361C8"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Coste-hora</w:t>
            </w:r>
          </w:p>
        </w:tc>
        <w:tc>
          <w:tcPr>
            <w:tcW w:w="1417" w:type="dxa"/>
            <w:tcBorders>
              <w:top w:val="nil"/>
              <w:left w:val="nil"/>
              <w:bottom w:val="single" w:sz="4" w:space="0" w:color="auto"/>
              <w:right w:val="single" w:sz="4" w:space="0" w:color="auto"/>
            </w:tcBorders>
            <w:shd w:val="clear" w:color="auto" w:fill="auto"/>
            <w:noWrap/>
            <w:vAlign w:val="bottom"/>
            <w:hideMark/>
          </w:tcPr>
          <w:p w14:paraId="556B0A53"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12,77 € </w:t>
            </w:r>
          </w:p>
        </w:tc>
        <w:tc>
          <w:tcPr>
            <w:tcW w:w="1432" w:type="dxa"/>
            <w:tcBorders>
              <w:top w:val="nil"/>
              <w:left w:val="nil"/>
              <w:bottom w:val="single" w:sz="4" w:space="0" w:color="auto"/>
              <w:right w:val="single" w:sz="4" w:space="0" w:color="auto"/>
            </w:tcBorders>
            <w:shd w:val="clear" w:color="auto" w:fill="auto"/>
            <w:noWrap/>
            <w:vAlign w:val="bottom"/>
            <w:hideMark/>
          </w:tcPr>
          <w:p w14:paraId="0677F5BC"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13,71 € </w:t>
            </w:r>
          </w:p>
        </w:tc>
        <w:tc>
          <w:tcPr>
            <w:tcW w:w="1403" w:type="dxa"/>
            <w:tcBorders>
              <w:top w:val="nil"/>
              <w:left w:val="nil"/>
              <w:bottom w:val="single" w:sz="4" w:space="0" w:color="auto"/>
              <w:right w:val="single" w:sz="4" w:space="0" w:color="auto"/>
            </w:tcBorders>
            <w:shd w:val="clear" w:color="auto" w:fill="auto"/>
            <w:noWrap/>
            <w:vAlign w:val="bottom"/>
            <w:hideMark/>
          </w:tcPr>
          <w:p w14:paraId="431AF022"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13,04 € </w:t>
            </w:r>
          </w:p>
        </w:tc>
        <w:tc>
          <w:tcPr>
            <w:tcW w:w="1335" w:type="dxa"/>
            <w:tcBorders>
              <w:top w:val="nil"/>
              <w:left w:val="nil"/>
              <w:bottom w:val="single" w:sz="4" w:space="0" w:color="auto"/>
              <w:right w:val="nil"/>
            </w:tcBorders>
            <w:shd w:val="clear" w:color="auto" w:fill="auto"/>
            <w:noWrap/>
            <w:vAlign w:val="bottom"/>
            <w:hideMark/>
          </w:tcPr>
          <w:p w14:paraId="7B7B231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13,97 € </w:t>
            </w:r>
          </w:p>
        </w:tc>
        <w:tc>
          <w:tcPr>
            <w:tcW w:w="1796" w:type="dxa"/>
            <w:vMerge/>
            <w:tcBorders>
              <w:top w:val="nil"/>
              <w:left w:val="single" w:sz="8" w:space="0" w:color="auto"/>
              <w:bottom w:val="single" w:sz="8" w:space="0" w:color="auto"/>
              <w:right w:val="single" w:sz="8" w:space="0" w:color="auto"/>
            </w:tcBorders>
            <w:vAlign w:val="center"/>
            <w:hideMark/>
          </w:tcPr>
          <w:p w14:paraId="3DFE01EC"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549C892F"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451DAC65" w14:textId="77777777" w:rsidTr="00D61590">
        <w:trPr>
          <w:trHeight w:val="480"/>
        </w:trPr>
        <w:tc>
          <w:tcPr>
            <w:tcW w:w="1080" w:type="dxa"/>
            <w:vMerge/>
            <w:tcBorders>
              <w:top w:val="nil"/>
              <w:left w:val="single" w:sz="8" w:space="0" w:color="auto"/>
              <w:bottom w:val="single" w:sz="8" w:space="0" w:color="auto"/>
              <w:right w:val="single" w:sz="8" w:space="0" w:color="auto"/>
            </w:tcBorders>
            <w:vAlign w:val="center"/>
            <w:hideMark/>
          </w:tcPr>
          <w:p w14:paraId="1D53DBEA"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8" w:space="0" w:color="auto"/>
            </w:tcBorders>
            <w:vAlign w:val="center"/>
            <w:hideMark/>
          </w:tcPr>
          <w:p w14:paraId="35285BA7" w14:textId="77777777" w:rsidR="00D61590" w:rsidRPr="00D15CC3" w:rsidRDefault="00D61590" w:rsidP="00D61590">
            <w:pPr>
              <w:spacing w:after="0" w:line="240" w:lineRule="auto"/>
              <w:rPr>
                <w:rFonts w:ascii="Arial" w:eastAsia="Times New Roman" w:hAnsi="Arial" w:cs="Arial"/>
                <w:b/>
                <w:bCs/>
                <w:sz w:val="18"/>
                <w:szCs w:val="18"/>
                <w:lang w:eastAsia="es-ES"/>
              </w:rPr>
            </w:pPr>
          </w:p>
        </w:tc>
        <w:tc>
          <w:tcPr>
            <w:tcW w:w="1685" w:type="dxa"/>
            <w:tcBorders>
              <w:top w:val="nil"/>
              <w:left w:val="nil"/>
              <w:bottom w:val="nil"/>
              <w:right w:val="single" w:sz="4" w:space="0" w:color="auto"/>
            </w:tcBorders>
            <w:shd w:val="clear" w:color="auto" w:fill="auto"/>
            <w:noWrap/>
            <w:vAlign w:val="bottom"/>
            <w:hideMark/>
          </w:tcPr>
          <w:p w14:paraId="6850DF9F"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417" w:type="dxa"/>
            <w:tcBorders>
              <w:top w:val="nil"/>
              <w:left w:val="nil"/>
              <w:bottom w:val="nil"/>
              <w:right w:val="single" w:sz="4" w:space="0" w:color="auto"/>
            </w:tcBorders>
            <w:shd w:val="clear" w:color="auto" w:fill="auto"/>
            <w:noWrap/>
            <w:vAlign w:val="bottom"/>
            <w:hideMark/>
          </w:tcPr>
          <w:p w14:paraId="019FBB52"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14.326   </w:t>
            </w:r>
          </w:p>
        </w:tc>
        <w:tc>
          <w:tcPr>
            <w:tcW w:w="1432" w:type="dxa"/>
            <w:tcBorders>
              <w:top w:val="nil"/>
              <w:left w:val="nil"/>
              <w:bottom w:val="nil"/>
              <w:right w:val="single" w:sz="4" w:space="0" w:color="auto"/>
            </w:tcBorders>
            <w:shd w:val="clear" w:color="auto" w:fill="auto"/>
            <w:noWrap/>
            <w:vAlign w:val="bottom"/>
            <w:hideMark/>
          </w:tcPr>
          <w:p w14:paraId="67E1E31F"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247   </w:t>
            </w:r>
          </w:p>
        </w:tc>
        <w:tc>
          <w:tcPr>
            <w:tcW w:w="1403" w:type="dxa"/>
            <w:tcBorders>
              <w:top w:val="nil"/>
              <w:left w:val="nil"/>
              <w:bottom w:val="nil"/>
              <w:right w:val="single" w:sz="4" w:space="0" w:color="auto"/>
            </w:tcBorders>
            <w:shd w:val="clear" w:color="auto" w:fill="auto"/>
            <w:noWrap/>
            <w:vAlign w:val="bottom"/>
            <w:hideMark/>
          </w:tcPr>
          <w:p w14:paraId="5FD30E27"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5.074   </w:t>
            </w:r>
          </w:p>
        </w:tc>
        <w:tc>
          <w:tcPr>
            <w:tcW w:w="1335" w:type="dxa"/>
            <w:tcBorders>
              <w:top w:val="nil"/>
              <w:left w:val="nil"/>
              <w:bottom w:val="nil"/>
              <w:right w:val="nil"/>
            </w:tcBorders>
            <w:shd w:val="clear" w:color="auto" w:fill="auto"/>
            <w:noWrap/>
            <w:vAlign w:val="bottom"/>
            <w:hideMark/>
          </w:tcPr>
          <w:p w14:paraId="3ED2D711"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118   </w:t>
            </w:r>
          </w:p>
        </w:tc>
        <w:tc>
          <w:tcPr>
            <w:tcW w:w="1796" w:type="dxa"/>
            <w:vMerge/>
            <w:tcBorders>
              <w:top w:val="nil"/>
              <w:left w:val="single" w:sz="8" w:space="0" w:color="auto"/>
              <w:bottom w:val="single" w:sz="8" w:space="0" w:color="auto"/>
              <w:right w:val="single" w:sz="8" w:space="0" w:color="auto"/>
            </w:tcBorders>
            <w:vAlign w:val="center"/>
            <w:hideMark/>
          </w:tcPr>
          <w:p w14:paraId="39918C6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1FC4347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3ADA374C" w14:textId="77777777" w:rsidTr="00D61590">
        <w:trPr>
          <w:trHeight w:val="570"/>
        </w:trPr>
        <w:tc>
          <w:tcPr>
            <w:tcW w:w="1080" w:type="dxa"/>
            <w:vMerge/>
            <w:tcBorders>
              <w:top w:val="nil"/>
              <w:left w:val="single" w:sz="8" w:space="0" w:color="auto"/>
              <w:bottom w:val="single" w:sz="8" w:space="0" w:color="auto"/>
              <w:right w:val="single" w:sz="8" w:space="0" w:color="auto"/>
            </w:tcBorders>
            <w:vAlign w:val="center"/>
            <w:hideMark/>
          </w:tcPr>
          <w:p w14:paraId="1E6B7F80"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8" w:space="0" w:color="auto"/>
            </w:tcBorders>
            <w:vAlign w:val="center"/>
            <w:hideMark/>
          </w:tcPr>
          <w:p w14:paraId="1D071F0E" w14:textId="77777777" w:rsidR="00D61590" w:rsidRPr="00D15CC3" w:rsidRDefault="00D61590" w:rsidP="00D61590">
            <w:pPr>
              <w:spacing w:after="0" w:line="240" w:lineRule="auto"/>
              <w:rPr>
                <w:rFonts w:ascii="Arial" w:eastAsia="Times New Roman" w:hAnsi="Arial" w:cs="Arial"/>
                <w:b/>
                <w:bCs/>
                <w:sz w:val="18"/>
                <w:szCs w:val="18"/>
                <w:lang w:eastAsia="es-ES"/>
              </w:rPr>
            </w:pPr>
          </w:p>
        </w:tc>
        <w:tc>
          <w:tcPr>
            <w:tcW w:w="1685" w:type="dxa"/>
            <w:tcBorders>
              <w:top w:val="single" w:sz="8" w:space="0" w:color="auto"/>
              <w:left w:val="nil"/>
              <w:bottom w:val="single" w:sz="8" w:space="0" w:color="auto"/>
              <w:right w:val="single" w:sz="4" w:space="0" w:color="auto"/>
            </w:tcBorders>
            <w:shd w:val="clear" w:color="auto" w:fill="auto"/>
            <w:noWrap/>
            <w:vAlign w:val="bottom"/>
            <w:hideMark/>
          </w:tcPr>
          <w:p w14:paraId="353F0F7D"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417" w:type="dxa"/>
            <w:tcBorders>
              <w:top w:val="single" w:sz="8" w:space="0" w:color="auto"/>
              <w:left w:val="nil"/>
              <w:bottom w:val="single" w:sz="8" w:space="0" w:color="auto"/>
              <w:right w:val="single" w:sz="4" w:space="0" w:color="auto"/>
            </w:tcBorders>
            <w:shd w:val="clear" w:color="auto" w:fill="auto"/>
            <w:noWrap/>
            <w:vAlign w:val="bottom"/>
            <w:hideMark/>
          </w:tcPr>
          <w:p w14:paraId="4F41F91D"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182.971,40 € </w:t>
            </w:r>
          </w:p>
        </w:tc>
        <w:tc>
          <w:tcPr>
            <w:tcW w:w="1432" w:type="dxa"/>
            <w:tcBorders>
              <w:top w:val="single" w:sz="8" w:space="0" w:color="auto"/>
              <w:left w:val="nil"/>
              <w:bottom w:val="single" w:sz="8" w:space="0" w:color="auto"/>
              <w:right w:val="single" w:sz="4" w:space="0" w:color="auto"/>
            </w:tcBorders>
            <w:shd w:val="clear" w:color="auto" w:fill="auto"/>
            <w:noWrap/>
            <w:vAlign w:val="bottom"/>
            <w:hideMark/>
          </w:tcPr>
          <w:p w14:paraId="30FEAB0C"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3.386,22 € </w:t>
            </w:r>
          </w:p>
        </w:tc>
        <w:tc>
          <w:tcPr>
            <w:tcW w:w="1403" w:type="dxa"/>
            <w:tcBorders>
              <w:top w:val="single" w:sz="8" w:space="0" w:color="auto"/>
              <w:left w:val="nil"/>
              <w:bottom w:val="single" w:sz="8" w:space="0" w:color="auto"/>
              <w:right w:val="single" w:sz="4" w:space="0" w:color="auto"/>
            </w:tcBorders>
            <w:shd w:val="clear" w:color="auto" w:fill="auto"/>
            <w:noWrap/>
            <w:vAlign w:val="bottom"/>
            <w:hideMark/>
          </w:tcPr>
          <w:p w14:paraId="34F4B93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66.159,79 € </w:t>
            </w:r>
          </w:p>
        </w:tc>
        <w:tc>
          <w:tcPr>
            <w:tcW w:w="1335" w:type="dxa"/>
            <w:tcBorders>
              <w:top w:val="single" w:sz="8" w:space="0" w:color="auto"/>
              <w:left w:val="nil"/>
              <w:bottom w:val="single" w:sz="8" w:space="0" w:color="auto"/>
              <w:right w:val="nil"/>
            </w:tcBorders>
            <w:shd w:val="clear" w:color="auto" w:fill="auto"/>
            <w:noWrap/>
            <w:vAlign w:val="bottom"/>
            <w:hideMark/>
          </w:tcPr>
          <w:p w14:paraId="2B721BE5"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1.648,87 € </w:t>
            </w:r>
          </w:p>
        </w:tc>
        <w:tc>
          <w:tcPr>
            <w:tcW w:w="1796" w:type="dxa"/>
            <w:vMerge/>
            <w:tcBorders>
              <w:top w:val="nil"/>
              <w:left w:val="single" w:sz="8" w:space="0" w:color="auto"/>
              <w:bottom w:val="single" w:sz="8" w:space="0" w:color="auto"/>
              <w:right w:val="single" w:sz="8" w:space="0" w:color="auto"/>
            </w:tcBorders>
            <w:vAlign w:val="center"/>
            <w:hideMark/>
          </w:tcPr>
          <w:p w14:paraId="53A4DA69"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765BCD27"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4EE2A624" w14:textId="77777777" w:rsidTr="00D61590">
        <w:trPr>
          <w:trHeight w:val="735"/>
        </w:trPr>
        <w:tc>
          <w:tcPr>
            <w:tcW w:w="1080"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60882843"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3: AGSSS</w:t>
            </w:r>
          </w:p>
        </w:tc>
        <w:tc>
          <w:tcPr>
            <w:tcW w:w="1620"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627D8162"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VIGILANTE</w:t>
            </w:r>
          </w:p>
        </w:tc>
        <w:tc>
          <w:tcPr>
            <w:tcW w:w="1685" w:type="dxa"/>
            <w:tcBorders>
              <w:top w:val="nil"/>
              <w:left w:val="nil"/>
              <w:bottom w:val="single" w:sz="4" w:space="0" w:color="auto"/>
              <w:right w:val="single" w:sz="4" w:space="0" w:color="auto"/>
            </w:tcBorders>
            <w:shd w:val="clear" w:color="auto" w:fill="auto"/>
            <w:vAlign w:val="bottom"/>
            <w:hideMark/>
          </w:tcPr>
          <w:p w14:paraId="03D96DCA"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 sin antigüedad</w:t>
            </w:r>
          </w:p>
        </w:tc>
        <w:tc>
          <w:tcPr>
            <w:tcW w:w="1417" w:type="dxa"/>
            <w:tcBorders>
              <w:top w:val="nil"/>
              <w:left w:val="nil"/>
              <w:bottom w:val="single" w:sz="4" w:space="0" w:color="auto"/>
              <w:right w:val="single" w:sz="4" w:space="0" w:color="auto"/>
            </w:tcBorders>
            <w:shd w:val="clear" w:color="auto" w:fill="auto"/>
            <w:noWrap/>
            <w:vAlign w:val="bottom"/>
            <w:hideMark/>
          </w:tcPr>
          <w:p w14:paraId="4755820C"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15,44 € </w:t>
            </w:r>
          </w:p>
        </w:tc>
        <w:tc>
          <w:tcPr>
            <w:tcW w:w="1432" w:type="dxa"/>
            <w:tcBorders>
              <w:top w:val="nil"/>
              <w:left w:val="nil"/>
              <w:bottom w:val="single" w:sz="4" w:space="0" w:color="auto"/>
              <w:right w:val="single" w:sz="4" w:space="0" w:color="auto"/>
            </w:tcBorders>
            <w:shd w:val="clear" w:color="auto" w:fill="auto"/>
            <w:noWrap/>
            <w:vAlign w:val="bottom"/>
            <w:hideMark/>
          </w:tcPr>
          <w:p w14:paraId="366AF1E2"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16,95 € </w:t>
            </w:r>
          </w:p>
        </w:tc>
        <w:tc>
          <w:tcPr>
            <w:tcW w:w="1403" w:type="dxa"/>
            <w:tcBorders>
              <w:top w:val="nil"/>
              <w:left w:val="nil"/>
              <w:bottom w:val="single" w:sz="4" w:space="0" w:color="auto"/>
              <w:right w:val="single" w:sz="4" w:space="0" w:color="auto"/>
            </w:tcBorders>
            <w:shd w:val="clear" w:color="auto" w:fill="auto"/>
            <w:noWrap/>
            <w:vAlign w:val="bottom"/>
            <w:hideMark/>
          </w:tcPr>
          <w:p w14:paraId="3FCE37AE"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16,67 € </w:t>
            </w:r>
          </w:p>
        </w:tc>
        <w:tc>
          <w:tcPr>
            <w:tcW w:w="1335" w:type="dxa"/>
            <w:tcBorders>
              <w:top w:val="nil"/>
              <w:left w:val="nil"/>
              <w:bottom w:val="single" w:sz="4" w:space="0" w:color="auto"/>
              <w:right w:val="nil"/>
            </w:tcBorders>
            <w:shd w:val="clear" w:color="auto" w:fill="auto"/>
            <w:noWrap/>
            <w:vAlign w:val="bottom"/>
            <w:hideMark/>
          </w:tcPr>
          <w:p w14:paraId="653ADA1D"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18,18 € </w:t>
            </w:r>
          </w:p>
        </w:tc>
        <w:tc>
          <w:tcPr>
            <w:tcW w:w="1796"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1DCE6474"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748.502,23 € </w:t>
            </w:r>
          </w:p>
        </w:tc>
        <w:tc>
          <w:tcPr>
            <w:tcW w:w="1966"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11F0686C"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1.980.505,35 € </w:t>
            </w:r>
          </w:p>
        </w:tc>
      </w:tr>
      <w:tr w:rsidR="00D61590" w:rsidRPr="00D15CC3" w14:paraId="6CC04600" w14:textId="77777777" w:rsidTr="00D61590">
        <w:trPr>
          <w:trHeight w:val="615"/>
        </w:trPr>
        <w:tc>
          <w:tcPr>
            <w:tcW w:w="1080" w:type="dxa"/>
            <w:vMerge/>
            <w:tcBorders>
              <w:top w:val="nil"/>
              <w:left w:val="single" w:sz="8" w:space="0" w:color="auto"/>
              <w:bottom w:val="single" w:sz="8" w:space="0" w:color="auto"/>
              <w:right w:val="single" w:sz="8" w:space="0" w:color="auto"/>
            </w:tcBorders>
            <w:vAlign w:val="center"/>
            <w:hideMark/>
          </w:tcPr>
          <w:p w14:paraId="680C81AD"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8" w:space="0" w:color="auto"/>
            </w:tcBorders>
            <w:vAlign w:val="center"/>
            <w:hideMark/>
          </w:tcPr>
          <w:p w14:paraId="42D7B871"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nil"/>
              <w:left w:val="nil"/>
              <w:bottom w:val="single" w:sz="4" w:space="0" w:color="auto"/>
              <w:right w:val="single" w:sz="4" w:space="0" w:color="auto"/>
            </w:tcBorders>
            <w:shd w:val="clear" w:color="auto" w:fill="auto"/>
            <w:vAlign w:val="bottom"/>
            <w:hideMark/>
          </w:tcPr>
          <w:p w14:paraId="68CBA4C9"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 medía de la antigüedad</w:t>
            </w:r>
          </w:p>
        </w:tc>
        <w:tc>
          <w:tcPr>
            <w:tcW w:w="1417" w:type="dxa"/>
            <w:tcBorders>
              <w:top w:val="nil"/>
              <w:left w:val="nil"/>
              <w:bottom w:val="single" w:sz="4" w:space="0" w:color="auto"/>
              <w:right w:val="single" w:sz="4" w:space="0" w:color="auto"/>
            </w:tcBorders>
            <w:shd w:val="clear" w:color="auto" w:fill="auto"/>
            <w:noWrap/>
            <w:vAlign w:val="bottom"/>
            <w:hideMark/>
          </w:tcPr>
          <w:p w14:paraId="677D95C6"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1,23 € </w:t>
            </w:r>
          </w:p>
        </w:tc>
        <w:tc>
          <w:tcPr>
            <w:tcW w:w="1432" w:type="dxa"/>
            <w:tcBorders>
              <w:top w:val="nil"/>
              <w:left w:val="nil"/>
              <w:bottom w:val="single" w:sz="4" w:space="0" w:color="auto"/>
              <w:right w:val="single" w:sz="4" w:space="0" w:color="auto"/>
            </w:tcBorders>
            <w:shd w:val="clear" w:color="auto" w:fill="auto"/>
            <w:noWrap/>
            <w:vAlign w:val="bottom"/>
            <w:hideMark/>
          </w:tcPr>
          <w:p w14:paraId="57E7B634"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1,23 € </w:t>
            </w:r>
          </w:p>
        </w:tc>
        <w:tc>
          <w:tcPr>
            <w:tcW w:w="1403" w:type="dxa"/>
            <w:tcBorders>
              <w:top w:val="nil"/>
              <w:left w:val="nil"/>
              <w:bottom w:val="single" w:sz="4" w:space="0" w:color="auto"/>
              <w:right w:val="single" w:sz="4" w:space="0" w:color="auto"/>
            </w:tcBorders>
            <w:shd w:val="clear" w:color="auto" w:fill="auto"/>
            <w:noWrap/>
            <w:vAlign w:val="bottom"/>
            <w:hideMark/>
          </w:tcPr>
          <w:p w14:paraId="6F45CA98"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1,23 € </w:t>
            </w:r>
          </w:p>
        </w:tc>
        <w:tc>
          <w:tcPr>
            <w:tcW w:w="1335" w:type="dxa"/>
            <w:tcBorders>
              <w:top w:val="nil"/>
              <w:left w:val="nil"/>
              <w:bottom w:val="single" w:sz="4" w:space="0" w:color="auto"/>
              <w:right w:val="single" w:sz="4" w:space="0" w:color="auto"/>
            </w:tcBorders>
            <w:shd w:val="clear" w:color="auto" w:fill="auto"/>
            <w:noWrap/>
            <w:vAlign w:val="bottom"/>
            <w:hideMark/>
          </w:tcPr>
          <w:p w14:paraId="637A2406"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1,23 € </w:t>
            </w:r>
          </w:p>
        </w:tc>
        <w:tc>
          <w:tcPr>
            <w:tcW w:w="1796" w:type="dxa"/>
            <w:vMerge/>
            <w:tcBorders>
              <w:top w:val="nil"/>
              <w:left w:val="single" w:sz="8" w:space="0" w:color="auto"/>
              <w:bottom w:val="single" w:sz="8" w:space="0" w:color="auto"/>
              <w:right w:val="single" w:sz="8" w:space="0" w:color="auto"/>
            </w:tcBorders>
            <w:vAlign w:val="center"/>
            <w:hideMark/>
          </w:tcPr>
          <w:p w14:paraId="5FC4EF4A"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211CE66A"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63966A2F" w14:textId="77777777" w:rsidTr="00D61590">
        <w:trPr>
          <w:trHeight w:val="660"/>
        </w:trPr>
        <w:tc>
          <w:tcPr>
            <w:tcW w:w="1080" w:type="dxa"/>
            <w:vMerge/>
            <w:tcBorders>
              <w:top w:val="nil"/>
              <w:left w:val="single" w:sz="8" w:space="0" w:color="auto"/>
              <w:bottom w:val="single" w:sz="8" w:space="0" w:color="auto"/>
              <w:right w:val="single" w:sz="8" w:space="0" w:color="auto"/>
            </w:tcBorders>
            <w:vAlign w:val="center"/>
            <w:hideMark/>
          </w:tcPr>
          <w:p w14:paraId="274A5182"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4" w:space="0" w:color="auto"/>
            </w:tcBorders>
            <w:vAlign w:val="center"/>
            <w:hideMark/>
          </w:tcPr>
          <w:p w14:paraId="6925A418"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150B93"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Coste-hora</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166A04F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16,67 € </w:t>
            </w:r>
          </w:p>
        </w:tc>
        <w:tc>
          <w:tcPr>
            <w:tcW w:w="1432" w:type="dxa"/>
            <w:tcBorders>
              <w:top w:val="single" w:sz="4" w:space="0" w:color="auto"/>
              <w:left w:val="nil"/>
              <w:bottom w:val="single" w:sz="4" w:space="0" w:color="auto"/>
              <w:right w:val="single" w:sz="4" w:space="0" w:color="auto"/>
            </w:tcBorders>
            <w:shd w:val="clear" w:color="auto" w:fill="auto"/>
            <w:noWrap/>
            <w:vAlign w:val="bottom"/>
            <w:hideMark/>
          </w:tcPr>
          <w:p w14:paraId="7C4CFCD2"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18,18 € </w:t>
            </w:r>
          </w:p>
        </w:tc>
        <w:tc>
          <w:tcPr>
            <w:tcW w:w="1403" w:type="dxa"/>
            <w:tcBorders>
              <w:top w:val="single" w:sz="4" w:space="0" w:color="auto"/>
              <w:left w:val="nil"/>
              <w:bottom w:val="single" w:sz="4" w:space="0" w:color="auto"/>
              <w:right w:val="single" w:sz="4" w:space="0" w:color="auto"/>
            </w:tcBorders>
            <w:shd w:val="clear" w:color="auto" w:fill="auto"/>
            <w:noWrap/>
            <w:vAlign w:val="bottom"/>
            <w:hideMark/>
          </w:tcPr>
          <w:p w14:paraId="308C11F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17,90 € </w:t>
            </w:r>
          </w:p>
        </w:tc>
        <w:tc>
          <w:tcPr>
            <w:tcW w:w="1335" w:type="dxa"/>
            <w:tcBorders>
              <w:top w:val="single" w:sz="4" w:space="0" w:color="auto"/>
              <w:left w:val="nil"/>
              <w:bottom w:val="single" w:sz="4" w:space="0" w:color="auto"/>
              <w:right w:val="single" w:sz="4" w:space="0" w:color="auto"/>
            </w:tcBorders>
            <w:shd w:val="clear" w:color="auto" w:fill="auto"/>
            <w:noWrap/>
            <w:vAlign w:val="bottom"/>
            <w:hideMark/>
          </w:tcPr>
          <w:p w14:paraId="089A903F"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19,41 € </w:t>
            </w:r>
          </w:p>
        </w:tc>
        <w:tc>
          <w:tcPr>
            <w:tcW w:w="1796" w:type="dxa"/>
            <w:vMerge/>
            <w:tcBorders>
              <w:top w:val="nil"/>
              <w:left w:val="single" w:sz="4" w:space="0" w:color="auto"/>
              <w:bottom w:val="single" w:sz="8" w:space="0" w:color="auto"/>
              <w:right w:val="single" w:sz="8" w:space="0" w:color="auto"/>
            </w:tcBorders>
            <w:vAlign w:val="center"/>
            <w:hideMark/>
          </w:tcPr>
          <w:p w14:paraId="2C9C6DFF"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08349074"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1D72882A" w14:textId="77777777" w:rsidTr="00D61590">
        <w:trPr>
          <w:trHeight w:val="525"/>
        </w:trPr>
        <w:tc>
          <w:tcPr>
            <w:tcW w:w="1080" w:type="dxa"/>
            <w:vMerge/>
            <w:tcBorders>
              <w:top w:val="nil"/>
              <w:left w:val="single" w:sz="8" w:space="0" w:color="auto"/>
              <w:bottom w:val="single" w:sz="8" w:space="0" w:color="auto"/>
              <w:right w:val="single" w:sz="8" w:space="0" w:color="auto"/>
            </w:tcBorders>
            <w:vAlign w:val="center"/>
            <w:hideMark/>
          </w:tcPr>
          <w:p w14:paraId="1C74882F"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8" w:space="0" w:color="auto"/>
            </w:tcBorders>
            <w:vAlign w:val="center"/>
            <w:hideMark/>
          </w:tcPr>
          <w:p w14:paraId="3D993742"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nil"/>
              <w:left w:val="nil"/>
              <w:bottom w:val="nil"/>
              <w:right w:val="single" w:sz="4" w:space="0" w:color="auto"/>
            </w:tcBorders>
            <w:shd w:val="clear" w:color="auto" w:fill="auto"/>
            <w:noWrap/>
            <w:vAlign w:val="bottom"/>
            <w:hideMark/>
          </w:tcPr>
          <w:p w14:paraId="39E9C40E"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417" w:type="dxa"/>
            <w:tcBorders>
              <w:top w:val="nil"/>
              <w:left w:val="nil"/>
              <w:bottom w:val="nil"/>
              <w:right w:val="single" w:sz="4" w:space="0" w:color="auto"/>
            </w:tcBorders>
            <w:shd w:val="clear" w:color="auto" w:fill="auto"/>
            <w:noWrap/>
            <w:vAlign w:val="bottom"/>
            <w:hideMark/>
          </w:tcPr>
          <w:p w14:paraId="58132833"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23.782   </w:t>
            </w:r>
          </w:p>
        </w:tc>
        <w:tc>
          <w:tcPr>
            <w:tcW w:w="1432" w:type="dxa"/>
            <w:tcBorders>
              <w:top w:val="nil"/>
              <w:left w:val="nil"/>
              <w:bottom w:val="nil"/>
              <w:right w:val="single" w:sz="4" w:space="0" w:color="auto"/>
            </w:tcBorders>
            <w:shd w:val="clear" w:color="auto" w:fill="auto"/>
            <w:noWrap/>
            <w:vAlign w:val="bottom"/>
            <w:hideMark/>
          </w:tcPr>
          <w:p w14:paraId="71FA0191"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7.904   </w:t>
            </w:r>
          </w:p>
        </w:tc>
        <w:tc>
          <w:tcPr>
            <w:tcW w:w="1403" w:type="dxa"/>
            <w:tcBorders>
              <w:top w:val="nil"/>
              <w:left w:val="nil"/>
              <w:bottom w:val="nil"/>
              <w:right w:val="single" w:sz="4" w:space="0" w:color="auto"/>
            </w:tcBorders>
            <w:shd w:val="clear" w:color="auto" w:fill="auto"/>
            <w:noWrap/>
            <w:vAlign w:val="bottom"/>
            <w:hideMark/>
          </w:tcPr>
          <w:p w14:paraId="1F1B1E1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7.552   </w:t>
            </w:r>
          </w:p>
        </w:tc>
        <w:tc>
          <w:tcPr>
            <w:tcW w:w="1335" w:type="dxa"/>
            <w:tcBorders>
              <w:top w:val="nil"/>
              <w:left w:val="nil"/>
              <w:bottom w:val="nil"/>
              <w:right w:val="nil"/>
            </w:tcBorders>
            <w:shd w:val="clear" w:color="auto" w:fill="auto"/>
            <w:noWrap/>
            <w:vAlign w:val="bottom"/>
            <w:hideMark/>
          </w:tcPr>
          <w:p w14:paraId="6E5E79D3"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3.776   </w:t>
            </w:r>
          </w:p>
        </w:tc>
        <w:tc>
          <w:tcPr>
            <w:tcW w:w="1796" w:type="dxa"/>
            <w:vMerge/>
            <w:tcBorders>
              <w:top w:val="nil"/>
              <w:left w:val="single" w:sz="8" w:space="0" w:color="auto"/>
              <w:bottom w:val="single" w:sz="8" w:space="0" w:color="auto"/>
              <w:right w:val="single" w:sz="8" w:space="0" w:color="auto"/>
            </w:tcBorders>
            <w:vAlign w:val="center"/>
            <w:hideMark/>
          </w:tcPr>
          <w:p w14:paraId="39747E33"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451A4FC1"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7454860D" w14:textId="77777777" w:rsidTr="00D61590">
        <w:trPr>
          <w:trHeight w:val="525"/>
        </w:trPr>
        <w:tc>
          <w:tcPr>
            <w:tcW w:w="1080" w:type="dxa"/>
            <w:vMerge/>
            <w:tcBorders>
              <w:top w:val="nil"/>
              <w:left w:val="single" w:sz="8" w:space="0" w:color="auto"/>
              <w:bottom w:val="single" w:sz="8" w:space="0" w:color="auto"/>
              <w:right w:val="single" w:sz="8" w:space="0" w:color="auto"/>
            </w:tcBorders>
            <w:vAlign w:val="center"/>
            <w:hideMark/>
          </w:tcPr>
          <w:p w14:paraId="4DDE800F"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8" w:space="0" w:color="auto"/>
            </w:tcBorders>
            <w:vAlign w:val="center"/>
            <w:hideMark/>
          </w:tcPr>
          <w:p w14:paraId="6BE3A041"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single" w:sz="8" w:space="0" w:color="auto"/>
              <w:left w:val="nil"/>
              <w:bottom w:val="single" w:sz="8" w:space="0" w:color="auto"/>
              <w:right w:val="single" w:sz="4" w:space="0" w:color="auto"/>
            </w:tcBorders>
            <w:shd w:val="clear" w:color="auto" w:fill="auto"/>
            <w:noWrap/>
            <w:vAlign w:val="bottom"/>
            <w:hideMark/>
          </w:tcPr>
          <w:p w14:paraId="1687D188"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417" w:type="dxa"/>
            <w:tcBorders>
              <w:top w:val="single" w:sz="8" w:space="0" w:color="auto"/>
              <w:left w:val="nil"/>
              <w:bottom w:val="single" w:sz="8" w:space="0" w:color="auto"/>
              <w:right w:val="single" w:sz="4" w:space="0" w:color="auto"/>
            </w:tcBorders>
            <w:shd w:val="clear" w:color="auto" w:fill="auto"/>
            <w:noWrap/>
            <w:vAlign w:val="bottom"/>
            <w:hideMark/>
          </w:tcPr>
          <w:p w14:paraId="737E01E1"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396.404,99 € </w:t>
            </w:r>
          </w:p>
        </w:tc>
        <w:tc>
          <w:tcPr>
            <w:tcW w:w="1432" w:type="dxa"/>
            <w:tcBorders>
              <w:top w:val="single" w:sz="8" w:space="0" w:color="auto"/>
              <w:left w:val="nil"/>
              <w:bottom w:val="single" w:sz="8" w:space="0" w:color="auto"/>
              <w:right w:val="single" w:sz="4" w:space="0" w:color="auto"/>
            </w:tcBorders>
            <w:shd w:val="clear" w:color="auto" w:fill="auto"/>
            <w:noWrap/>
            <w:vAlign w:val="bottom"/>
            <w:hideMark/>
          </w:tcPr>
          <w:p w14:paraId="441B0CC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143.669,65 € </w:t>
            </w:r>
          </w:p>
        </w:tc>
        <w:tc>
          <w:tcPr>
            <w:tcW w:w="1403" w:type="dxa"/>
            <w:tcBorders>
              <w:top w:val="single" w:sz="8" w:space="0" w:color="auto"/>
              <w:left w:val="nil"/>
              <w:bottom w:val="single" w:sz="8" w:space="0" w:color="auto"/>
              <w:right w:val="single" w:sz="4" w:space="0" w:color="auto"/>
            </w:tcBorders>
            <w:shd w:val="clear" w:color="auto" w:fill="auto"/>
            <w:noWrap/>
            <w:vAlign w:val="bottom"/>
            <w:hideMark/>
          </w:tcPr>
          <w:p w14:paraId="5CC5E178" w14:textId="5A2F6D2B"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135.154,20 € </w:t>
            </w:r>
          </w:p>
        </w:tc>
        <w:tc>
          <w:tcPr>
            <w:tcW w:w="1335" w:type="dxa"/>
            <w:tcBorders>
              <w:top w:val="single" w:sz="8" w:space="0" w:color="auto"/>
              <w:left w:val="nil"/>
              <w:bottom w:val="single" w:sz="8" w:space="0" w:color="auto"/>
              <w:right w:val="single" w:sz="4" w:space="0" w:color="auto"/>
            </w:tcBorders>
            <w:shd w:val="clear" w:color="auto" w:fill="auto"/>
            <w:noWrap/>
            <w:vAlign w:val="bottom"/>
            <w:hideMark/>
          </w:tcPr>
          <w:p w14:paraId="2E6794C2"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73.273,39 € </w:t>
            </w:r>
          </w:p>
        </w:tc>
        <w:tc>
          <w:tcPr>
            <w:tcW w:w="1796" w:type="dxa"/>
            <w:vMerge/>
            <w:tcBorders>
              <w:top w:val="nil"/>
              <w:left w:val="single" w:sz="8" w:space="0" w:color="auto"/>
              <w:bottom w:val="single" w:sz="8" w:space="0" w:color="auto"/>
              <w:right w:val="single" w:sz="8" w:space="0" w:color="auto"/>
            </w:tcBorders>
            <w:vAlign w:val="center"/>
            <w:hideMark/>
          </w:tcPr>
          <w:p w14:paraId="56C299FC"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029A4BA4"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38A20A50" w14:textId="77777777" w:rsidTr="00D61590">
        <w:trPr>
          <w:trHeight w:val="750"/>
        </w:trPr>
        <w:tc>
          <w:tcPr>
            <w:tcW w:w="1080" w:type="dxa"/>
            <w:vMerge/>
            <w:tcBorders>
              <w:top w:val="nil"/>
              <w:left w:val="single" w:sz="8" w:space="0" w:color="auto"/>
              <w:bottom w:val="single" w:sz="8" w:space="0" w:color="auto"/>
              <w:right w:val="single" w:sz="8" w:space="0" w:color="auto"/>
            </w:tcBorders>
            <w:vAlign w:val="center"/>
            <w:hideMark/>
          </w:tcPr>
          <w:p w14:paraId="69A798C2"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val="restart"/>
            <w:tcBorders>
              <w:top w:val="nil"/>
              <w:left w:val="single" w:sz="8" w:space="0" w:color="auto"/>
              <w:bottom w:val="single" w:sz="8" w:space="0" w:color="auto"/>
              <w:right w:val="nil"/>
            </w:tcBorders>
            <w:shd w:val="clear" w:color="auto" w:fill="auto"/>
            <w:vAlign w:val="center"/>
            <w:hideMark/>
          </w:tcPr>
          <w:p w14:paraId="5D9C3AF1"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JEFE DE VIGILANTES</w:t>
            </w:r>
          </w:p>
        </w:tc>
        <w:tc>
          <w:tcPr>
            <w:tcW w:w="1685" w:type="dxa"/>
            <w:tcBorders>
              <w:top w:val="nil"/>
              <w:left w:val="single" w:sz="8" w:space="0" w:color="auto"/>
              <w:bottom w:val="single" w:sz="4" w:space="0" w:color="auto"/>
              <w:right w:val="single" w:sz="4" w:space="0" w:color="auto"/>
            </w:tcBorders>
            <w:shd w:val="clear" w:color="auto" w:fill="auto"/>
            <w:vAlign w:val="bottom"/>
            <w:hideMark/>
          </w:tcPr>
          <w:p w14:paraId="4D8E220A"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 sin antigüedad</w:t>
            </w:r>
          </w:p>
        </w:tc>
        <w:tc>
          <w:tcPr>
            <w:tcW w:w="1417" w:type="dxa"/>
            <w:tcBorders>
              <w:top w:val="nil"/>
              <w:left w:val="nil"/>
              <w:bottom w:val="single" w:sz="4" w:space="0" w:color="auto"/>
              <w:right w:val="single" w:sz="4" w:space="0" w:color="auto"/>
            </w:tcBorders>
            <w:shd w:val="clear" w:color="auto" w:fill="auto"/>
            <w:noWrap/>
            <w:vAlign w:val="bottom"/>
            <w:hideMark/>
          </w:tcPr>
          <w:p w14:paraId="60BCC873"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15,57 € </w:t>
            </w:r>
          </w:p>
        </w:tc>
        <w:tc>
          <w:tcPr>
            <w:tcW w:w="1432" w:type="dxa"/>
            <w:tcBorders>
              <w:top w:val="nil"/>
              <w:left w:val="nil"/>
              <w:bottom w:val="single" w:sz="4" w:space="0" w:color="auto"/>
              <w:right w:val="single" w:sz="4" w:space="0" w:color="auto"/>
            </w:tcBorders>
            <w:shd w:val="clear" w:color="auto" w:fill="auto"/>
            <w:noWrap/>
            <w:vAlign w:val="bottom"/>
            <w:hideMark/>
          </w:tcPr>
          <w:p w14:paraId="4562D66B"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17,43 € </w:t>
            </w:r>
          </w:p>
        </w:tc>
        <w:tc>
          <w:tcPr>
            <w:tcW w:w="1403" w:type="dxa"/>
            <w:tcBorders>
              <w:top w:val="nil"/>
              <w:left w:val="nil"/>
              <w:bottom w:val="single" w:sz="4" w:space="0" w:color="auto"/>
              <w:right w:val="single" w:sz="4" w:space="0" w:color="auto"/>
            </w:tcBorders>
            <w:shd w:val="clear" w:color="auto" w:fill="auto"/>
            <w:noWrap/>
            <w:vAlign w:val="bottom"/>
            <w:hideMark/>
          </w:tcPr>
          <w:p w14:paraId="7BC89D43"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16,80 € </w:t>
            </w:r>
          </w:p>
        </w:tc>
        <w:tc>
          <w:tcPr>
            <w:tcW w:w="1335" w:type="dxa"/>
            <w:tcBorders>
              <w:top w:val="nil"/>
              <w:left w:val="nil"/>
              <w:bottom w:val="single" w:sz="4" w:space="0" w:color="auto"/>
              <w:right w:val="nil"/>
            </w:tcBorders>
            <w:shd w:val="clear" w:color="auto" w:fill="auto"/>
            <w:noWrap/>
            <w:vAlign w:val="bottom"/>
            <w:hideMark/>
          </w:tcPr>
          <w:p w14:paraId="5A45FDBD"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18,65 € </w:t>
            </w:r>
          </w:p>
        </w:tc>
        <w:tc>
          <w:tcPr>
            <w:tcW w:w="1796"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4A2412CD"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899.915,75 € </w:t>
            </w:r>
          </w:p>
        </w:tc>
        <w:tc>
          <w:tcPr>
            <w:tcW w:w="1966" w:type="dxa"/>
            <w:vMerge/>
            <w:tcBorders>
              <w:top w:val="nil"/>
              <w:left w:val="single" w:sz="8" w:space="0" w:color="auto"/>
              <w:bottom w:val="single" w:sz="8" w:space="0" w:color="auto"/>
              <w:right w:val="single" w:sz="8" w:space="0" w:color="auto"/>
            </w:tcBorders>
            <w:vAlign w:val="center"/>
            <w:hideMark/>
          </w:tcPr>
          <w:p w14:paraId="64F225D3"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56BF351D" w14:textId="77777777" w:rsidTr="00D61590">
        <w:trPr>
          <w:trHeight w:val="615"/>
        </w:trPr>
        <w:tc>
          <w:tcPr>
            <w:tcW w:w="1080" w:type="dxa"/>
            <w:vMerge/>
            <w:tcBorders>
              <w:top w:val="nil"/>
              <w:left w:val="single" w:sz="8" w:space="0" w:color="auto"/>
              <w:bottom w:val="single" w:sz="8" w:space="0" w:color="auto"/>
              <w:right w:val="single" w:sz="8" w:space="0" w:color="auto"/>
            </w:tcBorders>
            <w:vAlign w:val="center"/>
            <w:hideMark/>
          </w:tcPr>
          <w:p w14:paraId="3B725FCD"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nil"/>
            </w:tcBorders>
            <w:vAlign w:val="center"/>
            <w:hideMark/>
          </w:tcPr>
          <w:p w14:paraId="2DD212EA"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nil"/>
              <w:left w:val="single" w:sz="8" w:space="0" w:color="auto"/>
              <w:bottom w:val="single" w:sz="4" w:space="0" w:color="auto"/>
              <w:right w:val="single" w:sz="4" w:space="0" w:color="auto"/>
            </w:tcBorders>
            <w:shd w:val="clear" w:color="auto" w:fill="auto"/>
            <w:vAlign w:val="bottom"/>
            <w:hideMark/>
          </w:tcPr>
          <w:p w14:paraId="6F2C73DF" w14:textId="77777777" w:rsidR="00D61590" w:rsidRPr="00D15CC3" w:rsidRDefault="00D61590" w:rsidP="00D61590">
            <w:pPr>
              <w:spacing w:after="0" w:line="240" w:lineRule="auto"/>
              <w:rPr>
                <w:rFonts w:ascii="Arial" w:eastAsia="Times New Roman" w:hAnsi="Arial" w:cs="Arial"/>
                <w:sz w:val="18"/>
                <w:szCs w:val="18"/>
                <w:lang w:eastAsia="es-ES"/>
              </w:rPr>
            </w:pPr>
            <w:r w:rsidRPr="00D15CC3">
              <w:rPr>
                <w:rFonts w:ascii="Arial" w:eastAsia="Times New Roman" w:hAnsi="Arial" w:cs="Arial"/>
                <w:sz w:val="18"/>
                <w:szCs w:val="18"/>
                <w:lang w:eastAsia="es-ES"/>
              </w:rPr>
              <w:t>Coste-hora medía de la antigüedad</w:t>
            </w:r>
          </w:p>
        </w:tc>
        <w:tc>
          <w:tcPr>
            <w:tcW w:w="1417" w:type="dxa"/>
            <w:tcBorders>
              <w:top w:val="nil"/>
              <w:left w:val="nil"/>
              <w:bottom w:val="single" w:sz="4" w:space="0" w:color="auto"/>
              <w:right w:val="single" w:sz="4" w:space="0" w:color="auto"/>
            </w:tcBorders>
            <w:shd w:val="clear" w:color="auto" w:fill="auto"/>
            <w:noWrap/>
            <w:vAlign w:val="bottom"/>
            <w:hideMark/>
          </w:tcPr>
          <w:p w14:paraId="17661C30"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1,23 € </w:t>
            </w:r>
          </w:p>
        </w:tc>
        <w:tc>
          <w:tcPr>
            <w:tcW w:w="1432" w:type="dxa"/>
            <w:tcBorders>
              <w:top w:val="nil"/>
              <w:left w:val="nil"/>
              <w:bottom w:val="single" w:sz="4" w:space="0" w:color="auto"/>
              <w:right w:val="single" w:sz="4" w:space="0" w:color="auto"/>
            </w:tcBorders>
            <w:shd w:val="clear" w:color="auto" w:fill="auto"/>
            <w:noWrap/>
            <w:vAlign w:val="bottom"/>
            <w:hideMark/>
          </w:tcPr>
          <w:p w14:paraId="43541FC0"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1,23 € </w:t>
            </w:r>
          </w:p>
        </w:tc>
        <w:tc>
          <w:tcPr>
            <w:tcW w:w="1403" w:type="dxa"/>
            <w:tcBorders>
              <w:top w:val="nil"/>
              <w:left w:val="nil"/>
              <w:bottom w:val="single" w:sz="4" w:space="0" w:color="auto"/>
              <w:right w:val="single" w:sz="4" w:space="0" w:color="auto"/>
            </w:tcBorders>
            <w:shd w:val="clear" w:color="auto" w:fill="auto"/>
            <w:noWrap/>
            <w:vAlign w:val="bottom"/>
            <w:hideMark/>
          </w:tcPr>
          <w:p w14:paraId="0D52D914"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1,23 € </w:t>
            </w:r>
          </w:p>
        </w:tc>
        <w:tc>
          <w:tcPr>
            <w:tcW w:w="1335" w:type="dxa"/>
            <w:tcBorders>
              <w:top w:val="nil"/>
              <w:left w:val="nil"/>
              <w:bottom w:val="single" w:sz="4" w:space="0" w:color="auto"/>
              <w:right w:val="single" w:sz="4" w:space="0" w:color="auto"/>
            </w:tcBorders>
            <w:shd w:val="clear" w:color="auto" w:fill="auto"/>
            <w:noWrap/>
            <w:vAlign w:val="bottom"/>
            <w:hideMark/>
          </w:tcPr>
          <w:p w14:paraId="3E5E7CF4"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1,23 € </w:t>
            </w:r>
          </w:p>
        </w:tc>
        <w:tc>
          <w:tcPr>
            <w:tcW w:w="1796" w:type="dxa"/>
            <w:vMerge/>
            <w:tcBorders>
              <w:top w:val="nil"/>
              <w:left w:val="single" w:sz="8" w:space="0" w:color="auto"/>
              <w:bottom w:val="single" w:sz="8" w:space="0" w:color="auto"/>
              <w:right w:val="single" w:sz="8" w:space="0" w:color="auto"/>
            </w:tcBorders>
            <w:vAlign w:val="center"/>
            <w:hideMark/>
          </w:tcPr>
          <w:p w14:paraId="49EC6851"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0D6AD6CD"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2A30B48F" w14:textId="77777777" w:rsidTr="00D61590">
        <w:trPr>
          <w:trHeight w:val="600"/>
        </w:trPr>
        <w:tc>
          <w:tcPr>
            <w:tcW w:w="1080" w:type="dxa"/>
            <w:vMerge/>
            <w:tcBorders>
              <w:top w:val="nil"/>
              <w:left w:val="single" w:sz="8" w:space="0" w:color="auto"/>
              <w:bottom w:val="single" w:sz="8" w:space="0" w:color="auto"/>
              <w:right w:val="single" w:sz="8" w:space="0" w:color="auto"/>
            </w:tcBorders>
            <w:vAlign w:val="center"/>
            <w:hideMark/>
          </w:tcPr>
          <w:p w14:paraId="00656DAF"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nil"/>
            </w:tcBorders>
            <w:vAlign w:val="center"/>
            <w:hideMark/>
          </w:tcPr>
          <w:p w14:paraId="4E2D8560"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nil"/>
              <w:left w:val="single" w:sz="8" w:space="0" w:color="auto"/>
              <w:bottom w:val="single" w:sz="4" w:space="0" w:color="auto"/>
              <w:right w:val="single" w:sz="4" w:space="0" w:color="auto"/>
            </w:tcBorders>
            <w:shd w:val="clear" w:color="auto" w:fill="auto"/>
            <w:noWrap/>
            <w:vAlign w:val="bottom"/>
            <w:hideMark/>
          </w:tcPr>
          <w:p w14:paraId="4362938F"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Coste-hora</w:t>
            </w:r>
          </w:p>
        </w:tc>
        <w:tc>
          <w:tcPr>
            <w:tcW w:w="1417" w:type="dxa"/>
            <w:tcBorders>
              <w:top w:val="nil"/>
              <w:left w:val="nil"/>
              <w:bottom w:val="single" w:sz="4" w:space="0" w:color="auto"/>
              <w:right w:val="single" w:sz="4" w:space="0" w:color="auto"/>
            </w:tcBorders>
            <w:shd w:val="clear" w:color="auto" w:fill="auto"/>
            <w:noWrap/>
            <w:vAlign w:val="bottom"/>
            <w:hideMark/>
          </w:tcPr>
          <w:p w14:paraId="37C3BB74"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16,80 € </w:t>
            </w:r>
          </w:p>
        </w:tc>
        <w:tc>
          <w:tcPr>
            <w:tcW w:w="1432" w:type="dxa"/>
            <w:tcBorders>
              <w:top w:val="nil"/>
              <w:left w:val="nil"/>
              <w:bottom w:val="single" w:sz="4" w:space="0" w:color="auto"/>
              <w:right w:val="single" w:sz="4" w:space="0" w:color="auto"/>
            </w:tcBorders>
            <w:shd w:val="clear" w:color="auto" w:fill="auto"/>
            <w:noWrap/>
            <w:vAlign w:val="bottom"/>
            <w:hideMark/>
          </w:tcPr>
          <w:p w14:paraId="6AFB1732"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18,66 € </w:t>
            </w:r>
          </w:p>
        </w:tc>
        <w:tc>
          <w:tcPr>
            <w:tcW w:w="1403" w:type="dxa"/>
            <w:tcBorders>
              <w:top w:val="nil"/>
              <w:left w:val="nil"/>
              <w:bottom w:val="single" w:sz="4" w:space="0" w:color="auto"/>
              <w:right w:val="single" w:sz="4" w:space="0" w:color="auto"/>
            </w:tcBorders>
            <w:shd w:val="clear" w:color="auto" w:fill="auto"/>
            <w:noWrap/>
            <w:vAlign w:val="bottom"/>
            <w:hideMark/>
          </w:tcPr>
          <w:p w14:paraId="3DB5D2FF" w14:textId="77777777" w:rsidR="00D61590" w:rsidRPr="00D15CC3" w:rsidRDefault="00D61590" w:rsidP="00D61590">
            <w:pPr>
              <w:spacing w:after="0" w:line="240" w:lineRule="auto"/>
              <w:jc w:val="right"/>
              <w:rPr>
                <w:rFonts w:ascii="Arial" w:eastAsia="Times New Roman" w:hAnsi="Arial" w:cs="Arial"/>
                <w:b/>
                <w:bCs/>
                <w:sz w:val="18"/>
                <w:szCs w:val="18"/>
                <w:lang w:eastAsia="es-ES"/>
              </w:rPr>
            </w:pPr>
            <w:r w:rsidRPr="00D15CC3">
              <w:rPr>
                <w:rFonts w:ascii="Arial" w:eastAsia="Times New Roman" w:hAnsi="Arial" w:cs="Arial"/>
                <w:b/>
                <w:bCs/>
                <w:sz w:val="18"/>
                <w:szCs w:val="18"/>
                <w:lang w:eastAsia="es-ES"/>
              </w:rPr>
              <w:t xml:space="preserve">                  18,03 € </w:t>
            </w:r>
          </w:p>
        </w:tc>
        <w:tc>
          <w:tcPr>
            <w:tcW w:w="1335" w:type="dxa"/>
            <w:tcBorders>
              <w:top w:val="nil"/>
              <w:left w:val="nil"/>
              <w:bottom w:val="single" w:sz="4" w:space="0" w:color="auto"/>
              <w:right w:val="single" w:sz="4" w:space="0" w:color="auto"/>
            </w:tcBorders>
            <w:shd w:val="clear" w:color="auto" w:fill="auto"/>
            <w:noWrap/>
            <w:vAlign w:val="bottom"/>
            <w:hideMark/>
          </w:tcPr>
          <w:p w14:paraId="036C67F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19,88 € </w:t>
            </w:r>
          </w:p>
        </w:tc>
        <w:tc>
          <w:tcPr>
            <w:tcW w:w="1796" w:type="dxa"/>
            <w:vMerge/>
            <w:tcBorders>
              <w:top w:val="nil"/>
              <w:left w:val="single" w:sz="8" w:space="0" w:color="auto"/>
              <w:bottom w:val="single" w:sz="8" w:space="0" w:color="auto"/>
              <w:right w:val="single" w:sz="8" w:space="0" w:color="auto"/>
            </w:tcBorders>
            <w:vAlign w:val="center"/>
            <w:hideMark/>
          </w:tcPr>
          <w:p w14:paraId="70DD34B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713C1CF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63B00248" w14:textId="77777777" w:rsidTr="00D15CC3">
        <w:trPr>
          <w:trHeight w:val="600"/>
        </w:trPr>
        <w:tc>
          <w:tcPr>
            <w:tcW w:w="1080" w:type="dxa"/>
            <w:vMerge/>
            <w:tcBorders>
              <w:top w:val="nil"/>
              <w:left w:val="single" w:sz="8" w:space="0" w:color="auto"/>
              <w:bottom w:val="single" w:sz="8" w:space="0" w:color="auto"/>
              <w:right w:val="single" w:sz="8" w:space="0" w:color="auto"/>
            </w:tcBorders>
            <w:vAlign w:val="center"/>
            <w:hideMark/>
          </w:tcPr>
          <w:p w14:paraId="298B90AA"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nil"/>
            </w:tcBorders>
            <w:vAlign w:val="center"/>
            <w:hideMark/>
          </w:tcPr>
          <w:p w14:paraId="6A39A4DE"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nil"/>
              <w:left w:val="single" w:sz="8" w:space="0" w:color="auto"/>
              <w:bottom w:val="single" w:sz="4" w:space="0" w:color="auto"/>
              <w:right w:val="single" w:sz="4" w:space="0" w:color="auto"/>
            </w:tcBorders>
            <w:shd w:val="clear" w:color="auto" w:fill="auto"/>
            <w:noWrap/>
            <w:vAlign w:val="bottom"/>
            <w:hideMark/>
          </w:tcPr>
          <w:p w14:paraId="4076D40E"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417" w:type="dxa"/>
            <w:tcBorders>
              <w:top w:val="nil"/>
              <w:left w:val="nil"/>
              <w:bottom w:val="single" w:sz="4" w:space="0" w:color="auto"/>
              <w:right w:val="single" w:sz="4" w:space="0" w:color="auto"/>
            </w:tcBorders>
            <w:shd w:val="clear" w:color="auto" w:fill="auto"/>
            <w:noWrap/>
            <w:vAlign w:val="bottom"/>
            <w:hideMark/>
          </w:tcPr>
          <w:p w14:paraId="29B1FD25"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23.465,00 </w:t>
            </w:r>
          </w:p>
        </w:tc>
        <w:tc>
          <w:tcPr>
            <w:tcW w:w="1432" w:type="dxa"/>
            <w:tcBorders>
              <w:top w:val="nil"/>
              <w:left w:val="nil"/>
              <w:bottom w:val="single" w:sz="4" w:space="0" w:color="auto"/>
              <w:right w:val="single" w:sz="4" w:space="0" w:color="auto"/>
            </w:tcBorders>
            <w:shd w:val="clear" w:color="auto" w:fill="auto"/>
            <w:noWrap/>
            <w:vAlign w:val="bottom"/>
            <w:hideMark/>
          </w:tcPr>
          <w:p w14:paraId="2C49490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10.127,00 </w:t>
            </w:r>
          </w:p>
        </w:tc>
        <w:tc>
          <w:tcPr>
            <w:tcW w:w="1403" w:type="dxa"/>
            <w:tcBorders>
              <w:top w:val="nil"/>
              <w:left w:val="nil"/>
              <w:bottom w:val="single" w:sz="4" w:space="0" w:color="auto"/>
              <w:right w:val="single" w:sz="4" w:space="0" w:color="auto"/>
            </w:tcBorders>
            <w:shd w:val="clear" w:color="auto" w:fill="auto"/>
            <w:noWrap/>
            <w:vAlign w:val="bottom"/>
            <w:hideMark/>
          </w:tcPr>
          <w:p w14:paraId="1283BAE2"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11.328,00 </w:t>
            </w:r>
          </w:p>
        </w:tc>
        <w:tc>
          <w:tcPr>
            <w:tcW w:w="1335" w:type="dxa"/>
            <w:tcBorders>
              <w:top w:val="nil"/>
              <w:left w:val="nil"/>
              <w:bottom w:val="single" w:sz="4" w:space="0" w:color="auto"/>
              <w:right w:val="nil"/>
            </w:tcBorders>
            <w:shd w:val="clear" w:color="auto" w:fill="auto"/>
            <w:noWrap/>
            <w:vAlign w:val="bottom"/>
            <w:hideMark/>
          </w:tcPr>
          <w:p w14:paraId="62A5370F"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5.664,00 </w:t>
            </w:r>
          </w:p>
        </w:tc>
        <w:tc>
          <w:tcPr>
            <w:tcW w:w="1796" w:type="dxa"/>
            <w:vMerge/>
            <w:tcBorders>
              <w:top w:val="nil"/>
              <w:left w:val="single" w:sz="8" w:space="0" w:color="auto"/>
              <w:bottom w:val="single" w:sz="8" w:space="0" w:color="auto"/>
              <w:right w:val="single" w:sz="8" w:space="0" w:color="auto"/>
            </w:tcBorders>
            <w:vAlign w:val="center"/>
            <w:hideMark/>
          </w:tcPr>
          <w:p w14:paraId="773E14CF"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23B14BA7"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22E48143" w14:textId="77777777" w:rsidTr="00D15CC3">
        <w:trPr>
          <w:trHeight w:val="600"/>
        </w:trPr>
        <w:tc>
          <w:tcPr>
            <w:tcW w:w="1080" w:type="dxa"/>
            <w:vMerge/>
            <w:tcBorders>
              <w:top w:val="nil"/>
              <w:left w:val="single" w:sz="8" w:space="0" w:color="auto"/>
              <w:bottom w:val="single" w:sz="8" w:space="0" w:color="auto"/>
              <w:right w:val="single" w:sz="8" w:space="0" w:color="auto"/>
            </w:tcBorders>
            <w:vAlign w:val="center"/>
            <w:hideMark/>
          </w:tcPr>
          <w:p w14:paraId="72548255"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4" w:space="0" w:color="auto"/>
            </w:tcBorders>
            <w:vAlign w:val="center"/>
            <w:hideMark/>
          </w:tcPr>
          <w:p w14:paraId="2F18F296"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1F3A22"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28061BC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394.112,55 € </w:t>
            </w:r>
          </w:p>
        </w:tc>
        <w:tc>
          <w:tcPr>
            <w:tcW w:w="1432" w:type="dxa"/>
            <w:tcBorders>
              <w:top w:val="single" w:sz="4" w:space="0" w:color="auto"/>
              <w:left w:val="nil"/>
              <w:bottom w:val="single" w:sz="4" w:space="0" w:color="auto"/>
              <w:right w:val="single" w:sz="4" w:space="0" w:color="auto"/>
            </w:tcBorders>
            <w:shd w:val="clear" w:color="auto" w:fill="auto"/>
            <w:noWrap/>
            <w:vAlign w:val="bottom"/>
            <w:hideMark/>
          </w:tcPr>
          <w:p w14:paraId="0D6514E3"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188.965,77 € </w:t>
            </w:r>
          </w:p>
        </w:tc>
        <w:tc>
          <w:tcPr>
            <w:tcW w:w="1403" w:type="dxa"/>
            <w:tcBorders>
              <w:top w:val="single" w:sz="4" w:space="0" w:color="auto"/>
              <w:left w:val="nil"/>
              <w:bottom w:val="single" w:sz="4" w:space="0" w:color="auto"/>
              <w:right w:val="single" w:sz="4" w:space="0" w:color="auto"/>
            </w:tcBorders>
            <w:shd w:val="clear" w:color="auto" w:fill="auto"/>
            <w:noWrap/>
            <w:vAlign w:val="bottom"/>
            <w:hideMark/>
          </w:tcPr>
          <w:p w14:paraId="79DF0FA5" w14:textId="2A89A1A2"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204.239,31 € </w:t>
            </w:r>
          </w:p>
        </w:tc>
        <w:tc>
          <w:tcPr>
            <w:tcW w:w="1335" w:type="dxa"/>
            <w:tcBorders>
              <w:top w:val="single" w:sz="4" w:space="0" w:color="auto"/>
              <w:left w:val="nil"/>
              <w:bottom w:val="single" w:sz="4" w:space="0" w:color="auto"/>
              <w:right w:val="single" w:sz="4" w:space="0" w:color="auto"/>
            </w:tcBorders>
            <w:shd w:val="clear" w:color="auto" w:fill="auto"/>
            <w:noWrap/>
            <w:vAlign w:val="bottom"/>
            <w:hideMark/>
          </w:tcPr>
          <w:p w14:paraId="7D681C35"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112.598,12 € </w:t>
            </w:r>
          </w:p>
        </w:tc>
        <w:tc>
          <w:tcPr>
            <w:tcW w:w="1796" w:type="dxa"/>
            <w:vMerge/>
            <w:tcBorders>
              <w:top w:val="nil"/>
              <w:left w:val="single" w:sz="4" w:space="0" w:color="auto"/>
              <w:bottom w:val="single" w:sz="8" w:space="0" w:color="auto"/>
              <w:right w:val="single" w:sz="8" w:space="0" w:color="auto"/>
            </w:tcBorders>
            <w:vAlign w:val="center"/>
            <w:hideMark/>
          </w:tcPr>
          <w:p w14:paraId="1E0F136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4368B495"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7077092F" w14:textId="77777777" w:rsidTr="00D15CC3">
        <w:trPr>
          <w:trHeight w:val="780"/>
        </w:trPr>
        <w:tc>
          <w:tcPr>
            <w:tcW w:w="1080" w:type="dxa"/>
            <w:vMerge/>
            <w:tcBorders>
              <w:top w:val="nil"/>
              <w:left w:val="single" w:sz="8" w:space="0" w:color="auto"/>
              <w:bottom w:val="single" w:sz="8" w:space="0" w:color="auto"/>
              <w:right w:val="single" w:sz="8" w:space="0" w:color="auto"/>
            </w:tcBorders>
            <w:vAlign w:val="center"/>
            <w:hideMark/>
          </w:tcPr>
          <w:p w14:paraId="333FA59B"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val="restart"/>
            <w:tcBorders>
              <w:top w:val="nil"/>
              <w:left w:val="single" w:sz="8" w:space="0" w:color="auto"/>
              <w:bottom w:val="single" w:sz="8" w:space="0" w:color="auto"/>
              <w:right w:val="single" w:sz="8" w:space="0" w:color="auto"/>
            </w:tcBorders>
            <w:shd w:val="clear" w:color="auto" w:fill="auto"/>
            <w:vAlign w:val="center"/>
            <w:hideMark/>
          </w:tcPr>
          <w:p w14:paraId="2BC102FA"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COORDIN. DE SERVICIOS</w:t>
            </w:r>
          </w:p>
        </w:tc>
        <w:tc>
          <w:tcPr>
            <w:tcW w:w="1685" w:type="dxa"/>
            <w:tcBorders>
              <w:top w:val="single" w:sz="4" w:space="0" w:color="auto"/>
              <w:left w:val="nil"/>
              <w:bottom w:val="single" w:sz="4" w:space="0" w:color="auto"/>
              <w:right w:val="single" w:sz="4" w:space="0" w:color="auto"/>
            </w:tcBorders>
            <w:shd w:val="clear" w:color="auto" w:fill="auto"/>
            <w:vAlign w:val="bottom"/>
            <w:hideMark/>
          </w:tcPr>
          <w:p w14:paraId="269BF83B"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 sin antigüedad</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488EA6E1"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20,79 € </w:t>
            </w:r>
          </w:p>
        </w:tc>
        <w:tc>
          <w:tcPr>
            <w:tcW w:w="1432" w:type="dxa"/>
            <w:tcBorders>
              <w:top w:val="single" w:sz="4" w:space="0" w:color="auto"/>
              <w:left w:val="nil"/>
              <w:bottom w:val="single" w:sz="4" w:space="0" w:color="auto"/>
              <w:right w:val="single" w:sz="4" w:space="0" w:color="auto"/>
            </w:tcBorders>
            <w:shd w:val="clear" w:color="auto" w:fill="auto"/>
            <w:noWrap/>
            <w:vAlign w:val="bottom"/>
            <w:hideMark/>
          </w:tcPr>
          <w:p w14:paraId="23A4EF77"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403" w:type="dxa"/>
            <w:tcBorders>
              <w:top w:val="single" w:sz="4" w:space="0" w:color="auto"/>
              <w:left w:val="nil"/>
              <w:bottom w:val="single" w:sz="4" w:space="0" w:color="auto"/>
              <w:right w:val="single" w:sz="4" w:space="0" w:color="auto"/>
            </w:tcBorders>
            <w:shd w:val="clear" w:color="auto" w:fill="auto"/>
            <w:noWrap/>
            <w:vAlign w:val="bottom"/>
            <w:hideMark/>
          </w:tcPr>
          <w:p w14:paraId="09836706"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335" w:type="dxa"/>
            <w:tcBorders>
              <w:top w:val="single" w:sz="4" w:space="0" w:color="auto"/>
              <w:left w:val="nil"/>
              <w:bottom w:val="single" w:sz="4" w:space="0" w:color="auto"/>
              <w:right w:val="nil"/>
            </w:tcBorders>
            <w:shd w:val="clear" w:color="auto" w:fill="auto"/>
            <w:noWrap/>
            <w:vAlign w:val="bottom"/>
            <w:hideMark/>
          </w:tcPr>
          <w:p w14:paraId="11140CE7"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796"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493FA47A"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43.513,59 € </w:t>
            </w:r>
          </w:p>
        </w:tc>
        <w:tc>
          <w:tcPr>
            <w:tcW w:w="1966" w:type="dxa"/>
            <w:vMerge/>
            <w:tcBorders>
              <w:top w:val="nil"/>
              <w:left w:val="single" w:sz="8" w:space="0" w:color="auto"/>
              <w:bottom w:val="single" w:sz="8" w:space="0" w:color="auto"/>
              <w:right w:val="single" w:sz="8" w:space="0" w:color="auto"/>
            </w:tcBorders>
            <w:vAlign w:val="center"/>
            <w:hideMark/>
          </w:tcPr>
          <w:p w14:paraId="2995BCC1"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1CA52F29" w14:textId="77777777" w:rsidTr="00D61590">
        <w:trPr>
          <w:trHeight w:val="615"/>
        </w:trPr>
        <w:tc>
          <w:tcPr>
            <w:tcW w:w="1080" w:type="dxa"/>
            <w:vMerge/>
            <w:tcBorders>
              <w:top w:val="nil"/>
              <w:left w:val="single" w:sz="8" w:space="0" w:color="auto"/>
              <w:bottom w:val="single" w:sz="8" w:space="0" w:color="auto"/>
              <w:right w:val="single" w:sz="8" w:space="0" w:color="auto"/>
            </w:tcBorders>
            <w:vAlign w:val="center"/>
            <w:hideMark/>
          </w:tcPr>
          <w:p w14:paraId="21A83E72"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8" w:space="0" w:color="auto"/>
            </w:tcBorders>
            <w:vAlign w:val="center"/>
            <w:hideMark/>
          </w:tcPr>
          <w:p w14:paraId="4E706452"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nil"/>
              <w:left w:val="nil"/>
              <w:bottom w:val="single" w:sz="4" w:space="0" w:color="auto"/>
              <w:right w:val="single" w:sz="4" w:space="0" w:color="auto"/>
            </w:tcBorders>
            <w:shd w:val="clear" w:color="auto" w:fill="auto"/>
            <w:vAlign w:val="bottom"/>
            <w:hideMark/>
          </w:tcPr>
          <w:p w14:paraId="48C56D83" w14:textId="77777777" w:rsidR="00D61590" w:rsidRPr="00D15CC3" w:rsidRDefault="00D61590" w:rsidP="00D61590">
            <w:pPr>
              <w:spacing w:after="0" w:line="240" w:lineRule="auto"/>
              <w:rPr>
                <w:rFonts w:ascii="Arial" w:eastAsia="Times New Roman" w:hAnsi="Arial" w:cs="Arial"/>
                <w:sz w:val="18"/>
                <w:szCs w:val="18"/>
                <w:lang w:eastAsia="es-ES"/>
              </w:rPr>
            </w:pPr>
            <w:r w:rsidRPr="00D15CC3">
              <w:rPr>
                <w:rFonts w:ascii="Arial" w:eastAsia="Times New Roman" w:hAnsi="Arial" w:cs="Arial"/>
                <w:sz w:val="18"/>
                <w:szCs w:val="18"/>
                <w:lang w:eastAsia="es-ES"/>
              </w:rPr>
              <w:t>Coste-hora medía de la antigüedad</w:t>
            </w:r>
          </w:p>
        </w:tc>
        <w:tc>
          <w:tcPr>
            <w:tcW w:w="1417" w:type="dxa"/>
            <w:tcBorders>
              <w:top w:val="nil"/>
              <w:left w:val="nil"/>
              <w:bottom w:val="single" w:sz="4" w:space="0" w:color="auto"/>
              <w:right w:val="single" w:sz="4" w:space="0" w:color="auto"/>
            </w:tcBorders>
            <w:shd w:val="clear" w:color="auto" w:fill="auto"/>
            <w:noWrap/>
            <w:vAlign w:val="bottom"/>
            <w:hideMark/>
          </w:tcPr>
          <w:p w14:paraId="59071E9E"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1,23 € </w:t>
            </w:r>
          </w:p>
        </w:tc>
        <w:tc>
          <w:tcPr>
            <w:tcW w:w="1432" w:type="dxa"/>
            <w:tcBorders>
              <w:top w:val="nil"/>
              <w:left w:val="nil"/>
              <w:bottom w:val="single" w:sz="4" w:space="0" w:color="auto"/>
              <w:right w:val="single" w:sz="4" w:space="0" w:color="auto"/>
            </w:tcBorders>
            <w:shd w:val="clear" w:color="auto" w:fill="auto"/>
            <w:noWrap/>
            <w:vAlign w:val="bottom"/>
            <w:hideMark/>
          </w:tcPr>
          <w:p w14:paraId="012E800C" w14:textId="77777777" w:rsidR="00D61590" w:rsidRPr="00D15CC3" w:rsidRDefault="00D61590" w:rsidP="00D61590">
            <w:pPr>
              <w:spacing w:after="0" w:line="240" w:lineRule="auto"/>
              <w:jc w:val="right"/>
              <w:rPr>
                <w:rFonts w:ascii="Arial" w:eastAsia="Times New Roman" w:hAnsi="Arial" w:cs="Arial"/>
                <w:color w:val="FF0000"/>
                <w:sz w:val="18"/>
                <w:szCs w:val="18"/>
                <w:lang w:eastAsia="es-ES"/>
              </w:rPr>
            </w:pPr>
            <w:r w:rsidRPr="00D15CC3">
              <w:rPr>
                <w:rFonts w:ascii="Arial" w:eastAsia="Times New Roman" w:hAnsi="Arial" w:cs="Arial"/>
                <w:color w:val="FF0000"/>
                <w:sz w:val="18"/>
                <w:szCs w:val="18"/>
                <w:lang w:eastAsia="es-ES"/>
              </w:rPr>
              <w:t> </w:t>
            </w:r>
          </w:p>
        </w:tc>
        <w:tc>
          <w:tcPr>
            <w:tcW w:w="1403" w:type="dxa"/>
            <w:tcBorders>
              <w:top w:val="nil"/>
              <w:left w:val="nil"/>
              <w:bottom w:val="single" w:sz="4" w:space="0" w:color="auto"/>
              <w:right w:val="single" w:sz="4" w:space="0" w:color="auto"/>
            </w:tcBorders>
            <w:shd w:val="clear" w:color="auto" w:fill="auto"/>
            <w:noWrap/>
            <w:vAlign w:val="bottom"/>
            <w:hideMark/>
          </w:tcPr>
          <w:p w14:paraId="6FF30E5E" w14:textId="77777777" w:rsidR="00D61590" w:rsidRPr="00D15CC3" w:rsidRDefault="00D61590" w:rsidP="00D61590">
            <w:pPr>
              <w:spacing w:after="0" w:line="240" w:lineRule="auto"/>
              <w:jc w:val="right"/>
              <w:rPr>
                <w:rFonts w:ascii="Arial" w:eastAsia="Times New Roman" w:hAnsi="Arial" w:cs="Arial"/>
                <w:color w:val="FF0000"/>
                <w:sz w:val="18"/>
                <w:szCs w:val="18"/>
                <w:lang w:eastAsia="es-ES"/>
              </w:rPr>
            </w:pPr>
            <w:r w:rsidRPr="00D15CC3">
              <w:rPr>
                <w:rFonts w:ascii="Arial" w:eastAsia="Times New Roman" w:hAnsi="Arial" w:cs="Arial"/>
                <w:color w:val="FF0000"/>
                <w:sz w:val="18"/>
                <w:szCs w:val="18"/>
                <w:lang w:eastAsia="es-ES"/>
              </w:rPr>
              <w:t> </w:t>
            </w:r>
          </w:p>
        </w:tc>
        <w:tc>
          <w:tcPr>
            <w:tcW w:w="1335" w:type="dxa"/>
            <w:tcBorders>
              <w:top w:val="nil"/>
              <w:left w:val="nil"/>
              <w:bottom w:val="single" w:sz="4" w:space="0" w:color="auto"/>
              <w:right w:val="nil"/>
            </w:tcBorders>
            <w:shd w:val="clear" w:color="auto" w:fill="auto"/>
            <w:noWrap/>
            <w:vAlign w:val="bottom"/>
            <w:hideMark/>
          </w:tcPr>
          <w:p w14:paraId="5A7B2D53" w14:textId="77777777" w:rsidR="00D61590" w:rsidRPr="00D15CC3" w:rsidRDefault="00D61590" w:rsidP="00D61590">
            <w:pPr>
              <w:spacing w:after="0" w:line="240" w:lineRule="auto"/>
              <w:jc w:val="right"/>
              <w:rPr>
                <w:rFonts w:ascii="Arial" w:eastAsia="Times New Roman" w:hAnsi="Arial" w:cs="Arial"/>
                <w:color w:val="FF0000"/>
                <w:sz w:val="18"/>
                <w:szCs w:val="18"/>
                <w:lang w:eastAsia="es-ES"/>
              </w:rPr>
            </w:pPr>
            <w:r w:rsidRPr="00D15CC3">
              <w:rPr>
                <w:rFonts w:ascii="Arial" w:eastAsia="Times New Roman" w:hAnsi="Arial" w:cs="Arial"/>
                <w:color w:val="FF0000"/>
                <w:sz w:val="18"/>
                <w:szCs w:val="18"/>
                <w:lang w:eastAsia="es-ES"/>
              </w:rPr>
              <w:t> </w:t>
            </w:r>
          </w:p>
        </w:tc>
        <w:tc>
          <w:tcPr>
            <w:tcW w:w="1796" w:type="dxa"/>
            <w:vMerge/>
            <w:tcBorders>
              <w:top w:val="nil"/>
              <w:left w:val="single" w:sz="8" w:space="0" w:color="auto"/>
              <w:bottom w:val="single" w:sz="8" w:space="0" w:color="auto"/>
              <w:right w:val="single" w:sz="8" w:space="0" w:color="auto"/>
            </w:tcBorders>
            <w:vAlign w:val="center"/>
            <w:hideMark/>
          </w:tcPr>
          <w:p w14:paraId="4286B43A"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44BCDE33"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37E2D07B" w14:textId="77777777" w:rsidTr="00D61590">
        <w:trPr>
          <w:trHeight w:val="600"/>
        </w:trPr>
        <w:tc>
          <w:tcPr>
            <w:tcW w:w="1080" w:type="dxa"/>
            <w:vMerge/>
            <w:tcBorders>
              <w:top w:val="nil"/>
              <w:left w:val="single" w:sz="8" w:space="0" w:color="auto"/>
              <w:bottom w:val="single" w:sz="8" w:space="0" w:color="auto"/>
              <w:right w:val="single" w:sz="8" w:space="0" w:color="auto"/>
            </w:tcBorders>
            <w:vAlign w:val="center"/>
            <w:hideMark/>
          </w:tcPr>
          <w:p w14:paraId="080EE933"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8" w:space="0" w:color="auto"/>
            </w:tcBorders>
            <w:vAlign w:val="center"/>
            <w:hideMark/>
          </w:tcPr>
          <w:p w14:paraId="3F1510EF"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nil"/>
              <w:left w:val="nil"/>
              <w:bottom w:val="single" w:sz="4" w:space="0" w:color="auto"/>
              <w:right w:val="single" w:sz="4" w:space="0" w:color="auto"/>
            </w:tcBorders>
            <w:shd w:val="clear" w:color="auto" w:fill="auto"/>
            <w:noWrap/>
            <w:vAlign w:val="bottom"/>
            <w:hideMark/>
          </w:tcPr>
          <w:p w14:paraId="26377EA3"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Coste-hora</w:t>
            </w:r>
          </w:p>
        </w:tc>
        <w:tc>
          <w:tcPr>
            <w:tcW w:w="1417" w:type="dxa"/>
            <w:tcBorders>
              <w:top w:val="nil"/>
              <w:left w:val="nil"/>
              <w:bottom w:val="single" w:sz="4" w:space="0" w:color="auto"/>
              <w:right w:val="single" w:sz="4" w:space="0" w:color="auto"/>
            </w:tcBorders>
            <w:shd w:val="clear" w:color="auto" w:fill="auto"/>
            <w:noWrap/>
            <w:vAlign w:val="bottom"/>
            <w:hideMark/>
          </w:tcPr>
          <w:p w14:paraId="3A01F693"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22,02 € </w:t>
            </w:r>
          </w:p>
        </w:tc>
        <w:tc>
          <w:tcPr>
            <w:tcW w:w="1432" w:type="dxa"/>
            <w:tcBorders>
              <w:top w:val="nil"/>
              <w:left w:val="nil"/>
              <w:bottom w:val="single" w:sz="4" w:space="0" w:color="auto"/>
              <w:right w:val="single" w:sz="4" w:space="0" w:color="auto"/>
            </w:tcBorders>
            <w:shd w:val="clear" w:color="auto" w:fill="auto"/>
            <w:noWrap/>
            <w:vAlign w:val="bottom"/>
            <w:hideMark/>
          </w:tcPr>
          <w:p w14:paraId="785D4A8D"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403" w:type="dxa"/>
            <w:tcBorders>
              <w:top w:val="nil"/>
              <w:left w:val="nil"/>
              <w:bottom w:val="single" w:sz="4" w:space="0" w:color="auto"/>
              <w:right w:val="single" w:sz="4" w:space="0" w:color="auto"/>
            </w:tcBorders>
            <w:shd w:val="clear" w:color="auto" w:fill="auto"/>
            <w:noWrap/>
            <w:vAlign w:val="bottom"/>
            <w:hideMark/>
          </w:tcPr>
          <w:p w14:paraId="2E020BA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335" w:type="dxa"/>
            <w:tcBorders>
              <w:top w:val="nil"/>
              <w:left w:val="nil"/>
              <w:bottom w:val="single" w:sz="4" w:space="0" w:color="auto"/>
              <w:right w:val="nil"/>
            </w:tcBorders>
            <w:shd w:val="clear" w:color="auto" w:fill="auto"/>
            <w:noWrap/>
            <w:vAlign w:val="bottom"/>
            <w:hideMark/>
          </w:tcPr>
          <w:p w14:paraId="1F86701F"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796" w:type="dxa"/>
            <w:vMerge/>
            <w:tcBorders>
              <w:top w:val="nil"/>
              <w:left w:val="single" w:sz="8" w:space="0" w:color="auto"/>
              <w:bottom w:val="single" w:sz="8" w:space="0" w:color="auto"/>
              <w:right w:val="single" w:sz="8" w:space="0" w:color="auto"/>
            </w:tcBorders>
            <w:vAlign w:val="center"/>
            <w:hideMark/>
          </w:tcPr>
          <w:p w14:paraId="0388164E"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16CC54ED"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2DECC3EB" w14:textId="77777777" w:rsidTr="00D61590">
        <w:trPr>
          <w:trHeight w:val="600"/>
        </w:trPr>
        <w:tc>
          <w:tcPr>
            <w:tcW w:w="1080" w:type="dxa"/>
            <w:vMerge/>
            <w:tcBorders>
              <w:top w:val="nil"/>
              <w:left w:val="single" w:sz="8" w:space="0" w:color="auto"/>
              <w:bottom w:val="single" w:sz="8" w:space="0" w:color="auto"/>
              <w:right w:val="single" w:sz="8" w:space="0" w:color="auto"/>
            </w:tcBorders>
            <w:vAlign w:val="center"/>
            <w:hideMark/>
          </w:tcPr>
          <w:p w14:paraId="1364C3FF"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4" w:space="0" w:color="auto"/>
            </w:tcBorders>
            <w:vAlign w:val="center"/>
            <w:hideMark/>
          </w:tcPr>
          <w:p w14:paraId="1BBFC1CA"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7A260C"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37124EA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1.976   </w:t>
            </w:r>
          </w:p>
        </w:tc>
        <w:tc>
          <w:tcPr>
            <w:tcW w:w="1432" w:type="dxa"/>
            <w:tcBorders>
              <w:top w:val="single" w:sz="4" w:space="0" w:color="auto"/>
              <w:left w:val="nil"/>
              <w:bottom w:val="single" w:sz="4" w:space="0" w:color="auto"/>
              <w:right w:val="single" w:sz="4" w:space="0" w:color="auto"/>
            </w:tcBorders>
            <w:shd w:val="clear" w:color="auto" w:fill="auto"/>
            <w:noWrap/>
            <w:vAlign w:val="bottom"/>
            <w:hideMark/>
          </w:tcPr>
          <w:p w14:paraId="54607AFE"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403" w:type="dxa"/>
            <w:tcBorders>
              <w:top w:val="single" w:sz="4" w:space="0" w:color="auto"/>
              <w:left w:val="nil"/>
              <w:bottom w:val="single" w:sz="4" w:space="0" w:color="auto"/>
              <w:right w:val="single" w:sz="4" w:space="0" w:color="auto"/>
            </w:tcBorders>
            <w:shd w:val="clear" w:color="auto" w:fill="auto"/>
            <w:noWrap/>
            <w:vAlign w:val="bottom"/>
            <w:hideMark/>
          </w:tcPr>
          <w:p w14:paraId="145B34B3"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335" w:type="dxa"/>
            <w:tcBorders>
              <w:top w:val="single" w:sz="4" w:space="0" w:color="auto"/>
              <w:left w:val="nil"/>
              <w:bottom w:val="single" w:sz="4" w:space="0" w:color="auto"/>
              <w:right w:val="single" w:sz="4" w:space="0" w:color="auto"/>
            </w:tcBorders>
            <w:shd w:val="clear" w:color="auto" w:fill="auto"/>
            <w:noWrap/>
            <w:vAlign w:val="bottom"/>
            <w:hideMark/>
          </w:tcPr>
          <w:p w14:paraId="0A016304"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796" w:type="dxa"/>
            <w:vMerge/>
            <w:tcBorders>
              <w:top w:val="nil"/>
              <w:left w:val="single" w:sz="4" w:space="0" w:color="auto"/>
              <w:bottom w:val="single" w:sz="8" w:space="0" w:color="auto"/>
              <w:right w:val="single" w:sz="8" w:space="0" w:color="auto"/>
            </w:tcBorders>
            <w:vAlign w:val="center"/>
            <w:hideMark/>
          </w:tcPr>
          <w:p w14:paraId="72403577"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24500C1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628EB5DD" w14:textId="77777777" w:rsidTr="00D61590">
        <w:trPr>
          <w:trHeight w:val="600"/>
        </w:trPr>
        <w:tc>
          <w:tcPr>
            <w:tcW w:w="1080" w:type="dxa"/>
            <w:vMerge/>
            <w:tcBorders>
              <w:top w:val="nil"/>
              <w:left w:val="single" w:sz="8" w:space="0" w:color="auto"/>
              <w:bottom w:val="single" w:sz="8" w:space="0" w:color="auto"/>
              <w:right w:val="single" w:sz="8" w:space="0" w:color="auto"/>
            </w:tcBorders>
            <w:vAlign w:val="center"/>
            <w:hideMark/>
          </w:tcPr>
          <w:p w14:paraId="6F24E7FC"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8" w:space="0" w:color="auto"/>
            </w:tcBorders>
            <w:vAlign w:val="center"/>
            <w:hideMark/>
          </w:tcPr>
          <w:p w14:paraId="75E491AD"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single" w:sz="4" w:space="0" w:color="auto"/>
              <w:left w:val="nil"/>
              <w:bottom w:val="single" w:sz="8" w:space="0" w:color="auto"/>
              <w:right w:val="single" w:sz="4" w:space="0" w:color="auto"/>
            </w:tcBorders>
            <w:shd w:val="clear" w:color="auto" w:fill="auto"/>
            <w:noWrap/>
            <w:vAlign w:val="bottom"/>
            <w:hideMark/>
          </w:tcPr>
          <w:p w14:paraId="5CB57FAC"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417" w:type="dxa"/>
            <w:tcBorders>
              <w:top w:val="single" w:sz="4" w:space="0" w:color="auto"/>
              <w:left w:val="nil"/>
              <w:bottom w:val="single" w:sz="8" w:space="0" w:color="auto"/>
              <w:right w:val="single" w:sz="4" w:space="0" w:color="auto"/>
            </w:tcBorders>
            <w:shd w:val="clear" w:color="auto" w:fill="auto"/>
            <w:noWrap/>
            <w:vAlign w:val="bottom"/>
            <w:hideMark/>
          </w:tcPr>
          <w:p w14:paraId="39EFE3FE"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43.513,59 € </w:t>
            </w:r>
          </w:p>
        </w:tc>
        <w:tc>
          <w:tcPr>
            <w:tcW w:w="1432" w:type="dxa"/>
            <w:tcBorders>
              <w:top w:val="single" w:sz="4" w:space="0" w:color="auto"/>
              <w:left w:val="nil"/>
              <w:bottom w:val="single" w:sz="8" w:space="0" w:color="auto"/>
              <w:right w:val="single" w:sz="4" w:space="0" w:color="auto"/>
            </w:tcBorders>
            <w:shd w:val="clear" w:color="auto" w:fill="auto"/>
            <w:noWrap/>
            <w:vAlign w:val="bottom"/>
            <w:hideMark/>
          </w:tcPr>
          <w:p w14:paraId="430A6070"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403" w:type="dxa"/>
            <w:tcBorders>
              <w:top w:val="single" w:sz="4" w:space="0" w:color="auto"/>
              <w:left w:val="nil"/>
              <w:bottom w:val="single" w:sz="8" w:space="0" w:color="auto"/>
              <w:right w:val="single" w:sz="4" w:space="0" w:color="auto"/>
            </w:tcBorders>
            <w:shd w:val="clear" w:color="auto" w:fill="auto"/>
            <w:noWrap/>
            <w:vAlign w:val="bottom"/>
            <w:hideMark/>
          </w:tcPr>
          <w:p w14:paraId="00228860"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335" w:type="dxa"/>
            <w:tcBorders>
              <w:top w:val="single" w:sz="4" w:space="0" w:color="auto"/>
              <w:left w:val="nil"/>
              <w:bottom w:val="single" w:sz="8" w:space="0" w:color="auto"/>
              <w:right w:val="nil"/>
            </w:tcBorders>
            <w:shd w:val="clear" w:color="auto" w:fill="auto"/>
            <w:noWrap/>
            <w:vAlign w:val="bottom"/>
            <w:hideMark/>
          </w:tcPr>
          <w:p w14:paraId="47D67CA1"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796" w:type="dxa"/>
            <w:vMerge/>
            <w:tcBorders>
              <w:top w:val="nil"/>
              <w:left w:val="single" w:sz="8" w:space="0" w:color="auto"/>
              <w:bottom w:val="single" w:sz="8" w:space="0" w:color="auto"/>
              <w:right w:val="single" w:sz="8" w:space="0" w:color="auto"/>
            </w:tcBorders>
            <w:vAlign w:val="center"/>
            <w:hideMark/>
          </w:tcPr>
          <w:p w14:paraId="0A77F759"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3758BE71"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62874615" w14:textId="77777777" w:rsidTr="00D61590">
        <w:trPr>
          <w:trHeight w:val="630"/>
        </w:trPr>
        <w:tc>
          <w:tcPr>
            <w:tcW w:w="1080" w:type="dxa"/>
            <w:vMerge/>
            <w:tcBorders>
              <w:top w:val="nil"/>
              <w:left w:val="single" w:sz="8" w:space="0" w:color="auto"/>
              <w:bottom w:val="single" w:sz="8" w:space="0" w:color="auto"/>
              <w:right w:val="single" w:sz="8" w:space="0" w:color="auto"/>
            </w:tcBorders>
            <w:vAlign w:val="center"/>
            <w:hideMark/>
          </w:tcPr>
          <w:p w14:paraId="17E3BDB3"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16F12A69"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AUXILIAR</w:t>
            </w:r>
          </w:p>
        </w:tc>
        <w:tc>
          <w:tcPr>
            <w:tcW w:w="1685" w:type="dxa"/>
            <w:tcBorders>
              <w:top w:val="nil"/>
              <w:left w:val="nil"/>
              <w:bottom w:val="single" w:sz="4" w:space="0" w:color="auto"/>
              <w:right w:val="single" w:sz="4" w:space="0" w:color="auto"/>
            </w:tcBorders>
            <w:shd w:val="clear" w:color="auto" w:fill="auto"/>
            <w:vAlign w:val="bottom"/>
            <w:hideMark/>
          </w:tcPr>
          <w:p w14:paraId="3CF4C254"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 sin antigüedad</w:t>
            </w:r>
          </w:p>
        </w:tc>
        <w:tc>
          <w:tcPr>
            <w:tcW w:w="1417" w:type="dxa"/>
            <w:tcBorders>
              <w:top w:val="nil"/>
              <w:left w:val="nil"/>
              <w:bottom w:val="single" w:sz="4" w:space="0" w:color="auto"/>
              <w:right w:val="single" w:sz="4" w:space="0" w:color="auto"/>
            </w:tcBorders>
            <w:shd w:val="clear" w:color="auto" w:fill="auto"/>
            <w:noWrap/>
            <w:vAlign w:val="bottom"/>
            <w:hideMark/>
          </w:tcPr>
          <w:p w14:paraId="14CFF59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12,25 € </w:t>
            </w:r>
          </w:p>
        </w:tc>
        <w:tc>
          <w:tcPr>
            <w:tcW w:w="1432" w:type="dxa"/>
            <w:tcBorders>
              <w:top w:val="nil"/>
              <w:left w:val="nil"/>
              <w:bottom w:val="single" w:sz="4" w:space="0" w:color="auto"/>
              <w:right w:val="single" w:sz="4" w:space="0" w:color="auto"/>
            </w:tcBorders>
            <w:shd w:val="clear" w:color="auto" w:fill="auto"/>
            <w:noWrap/>
            <w:vAlign w:val="bottom"/>
            <w:hideMark/>
          </w:tcPr>
          <w:p w14:paraId="090DA356"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13,19 € </w:t>
            </w:r>
          </w:p>
        </w:tc>
        <w:tc>
          <w:tcPr>
            <w:tcW w:w="1403" w:type="dxa"/>
            <w:tcBorders>
              <w:top w:val="nil"/>
              <w:left w:val="nil"/>
              <w:bottom w:val="single" w:sz="4" w:space="0" w:color="auto"/>
              <w:right w:val="single" w:sz="4" w:space="0" w:color="auto"/>
            </w:tcBorders>
            <w:shd w:val="clear" w:color="auto" w:fill="auto"/>
            <w:noWrap/>
            <w:vAlign w:val="bottom"/>
            <w:hideMark/>
          </w:tcPr>
          <w:p w14:paraId="6B3FC8EC"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12,52 € </w:t>
            </w:r>
          </w:p>
        </w:tc>
        <w:tc>
          <w:tcPr>
            <w:tcW w:w="1335" w:type="dxa"/>
            <w:tcBorders>
              <w:top w:val="nil"/>
              <w:left w:val="nil"/>
              <w:bottom w:val="single" w:sz="4" w:space="0" w:color="auto"/>
              <w:right w:val="nil"/>
            </w:tcBorders>
            <w:shd w:val="clear" w:color="auto" w:fill="auto"/>
            <w:noWrap/>
            <w:vAlign w:val="bottom"/>
            <w:hideMark/>
          </w:tcPr>
          <w:p w14:paraId="090BE5CC"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13,45 € </w:t>
            </w:r>
          </w:p>
        </w:tc>
        <w:tc>
          <w:tcPr>
            <w:tcW w:w="1796"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287B717E"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288.573,78 € </w:t>
            </w:r>
          </w:p>
        </w:tc>
        <w:tc>
          <w:tcPr>
            <w:tcW w:w="1966" w:type="dxa"/>
            <w:vMerge/>
            <w:tcBorders>
              <w:top w:val="nil"/>
              <w:left w:val="single" w:sz="8" w:space="0" w:color="auto"/>
              <w:bottom w:val="single" w:sz="8" w:space="0" w:color="auto"/>
              <w:right w:val="single" w:sz="8" w:space="0" w:color="auto"/>
            </w:tcBorders>
            <w:vAlign w:val="center"/>
            <w:hideMark/>
          </w:tcPr>
          <w:p w14:paraId="22BDB2F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3D6E38FB" w14:textId="77777777" w:rsidTr="00D61590">
        <w:trPr>
          <w:trHeight w:val="615"/>
        </w:trPr>
        <w:tc>
          <w:tcPr>
            <w:tcW w:w="1080" w:type="dxa"/>
            <w:vMerge/>
            <w:tcBorders>
              <w:top w:val="nil"/>
              <w:left w:val="single" w:sz="8" w:space="0" w:color="auto"/>
              <w:bottom w:val="single" w:sz="8" w:space="0" w:color="auto"/>
              <w:right w:val="single" w:sz="8" w:space="0" w:color="auto"/>
            </w:tcBorders>
            <w:vAlign w:val="center"/>
            <w:hideMark/>
          </w:tcPr>
          <w:p w14:paraId="7A986EBD"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8" w:space="0" w:color="auto"/>
            </w:tcBorders>
            <w:vAlign w:val="center"/>
            <w:hideMark/>
          </w:tcPr>
          <w:p w14:paraId="44DD4411"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nil"/>
              <w:left w:val="nil"/>
              <w:bottom w:val="single" w:sz="4" w:space="0" w:color="auto"/>
              <w:right w:val="single" w:sz="4" w:space="0" w:color="auto"/>
            </w:tcBorders>
            <w:shd w:val="clear" w:color="auto" w:fill="auto"/>
            <w:vAlign w:val="bottom"/>
            <w:hideMark/>
          </w:tcPr>
          <w:p w14:paraId="7789204E"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 medía de la antigüedad</w:t>
            </w:r>
          </w:p>
        </w:tc>
        <w:tc>
          <w:tcPr>
            <w:tcW w:w="1417" w:type="dxa"/>
            <w:tcBorders>
              <w:top w:val="nil"/>
              <w:left w:val="nil"/>
              <w:bottom w:val="single" w:sz="4" w:space="0" w:color="auto"/>
              <w:right w:val="single" w:sz="4" w:space="0" w:color="auto"/>
            </w:tcBorders>
            <w:shd w:val="clear" w:color="auto" w:fill="auto"/>
            <w:noWrap/>
            <w:vAlign w:val="bottom"/>
            <w:hideMark/>
          </w:tcPr>
          <w:p w14:paraId="62A95243"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0,52 € </w:t>
            </w:r>
          </w:p>
        </w:tc>
        <w:tc>
          <w:tcPr>
            <w:tcW w:w="1432" w:type="dxa"/>
            <w:tcBorders>
              <w:top w:val="nil"/>
              <w:left w:val="nil"/>
              <w:bottom w:val="single" w:sz="4" w:space="0" w:color="auto"/>
              <w:right w:val="single" w:sz="4" w:space="0" w:color="auto"/>
            </w:tcBorders>
            <w:shd w:val="clear" w:color="auto" w:fill="auto"/>
            <w:noWrap/>
            <w:vAlign w:val="bottom"/>
            <w:hideMark/>
          </w:tcPr>
          <w:p w14:paraId="14C5ACFC"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0,52 € </w:t>
            </w:r>
          </w:p>
        </w:tc>
        <w:tc>
          <w:tcPr>
            <w:tcW w:w="1403" w:type="dxa"/>
            <w:tcBorders>
              <w:top w:val="nil"/>
              <w:left w:val="nil"/>
              <w:bottom w:val="single" w:sz="4" w:space="0" w:color="auto"/>
              <w:right w:val="single" w:sz="4" w:space="0" w:color="auto"/>
            </w:tcBorders>
            <w:shd w:val="clear" w:color="auto" w:fill="auto"/>
            <w:noWrap/>
            <w:vAlign w:val="bottom"/>
            <w:hideMark/>
          </w:tcPr>
          <w:p w14:paraId="7E89EE73"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0,52 € </w:t>
            </w:r>
          </w:p>
        </w:tc>
        <w:tc>
          <w:tcPr>
            <w:tcW w:w="1335" w:type="dxa"/>
            <w:tcBorders>
              <w:top w:val="nil"/>
              <w:left w:val="nil"/>
              <w:bottom w:val="single" w:sz="4" w:space="0" w:color="auto"/>
              <w:right w:val="single" w:sz="4" w:space="0" w:color="auto"/>
            </w:tcBorders>
            <w:shd w:val="clear" w:color="auto" w:fill="auto"/>
            <w:noWrap/>
            <w:vAlign w:val="bottom"/>
            <w:hideMark/>
          </w:tcPr>
          <w:p w14:paraId="0C8DA6BE"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0,52 € </w:t>
            </w:r>
          </w:p>
        </w:tc>
        <w:tc>
          <w:tcPr>
            <w:tcW w:w="1796" w:type="dxa"/>
            <w:vMerge/>
            <w:tcBorders>
              <w:top w:val="nil"/>
              <w:left w:val="single" w:sz="8" w:space="0" w:color="auto"/>
              <w:bottom w:val="single" w:sz="8" w:space="0" w:color="auto"/>
              <w:right w:val="single" w:sz="8" w:space="0" w:color="auto"/>
            </w:tcBorders>
            <w:vAlign w:val="center"/>
            <w:hideMark/>
          </w:tcPr>
          <w:p w14:paraId="31428F55"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61816E3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0C1D8FA9" w14:textId="77777777" w:rsidTr="00D61590">
        <w:trPr>
          <w:trHeight w:val="585"/>
        </w:trPr>
        <w:tc>
          <w:tcPr>
            <w:tcW w:w="1080" w:type="dxa"/>
            <w:vMerge/>
            <w:tcBorders>
              <w:top w:val="nil"/>
              <w:left w:val="single" w:sz="8" w:space="0" w:color="auto"/>
              <w:bottom w:val="single" w:sz="8" w:space="0" w:color="auto"/>
              <w:right w:val="single" w:sz="8" w:space="0" w:color="auto"/>
            </w:tcBorders>
            <w:vAlign w:val="center"/>
            <w:hideMark/>
          </w:tcPr>
          <w:p w14:paraId="488CB878"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8" w:space="0" w:color="auto"/>
            </w:tcBorders>
            <w:vAlign w:val="center"/>
            <w:hideMark/>
          </w:tcPr>
          <w:p w14:paraId="598DB1C7"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nil"/>
              <w:left w:val="nil"/>
              <w:bottom w:val="single" w:sz="4" w:space="0" w:color="auto"/>
              <w:right w:val="single" w:sz="4" w:space="0" w:color="auto"/>
            </w:tcBorders>
            <w:shd w:val="clear" w:color="auto" w:fill="auto"/>
            <w:noWrap/>
            <w:vAlign w:val="bottom"/>
            <w:hideMark/>
          </w:tcPr>
          <w:p w14:paraId="2BEA057F"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Coste-hora</w:t>
            </w:r>
          </w:p>
        </w:tc>
        <w:tc>
          <w:tcPr>
            <w:tcW w:w="1417" w:type="dxa"/>
            <w:tcBorders>
              <w:top w:val="nil"/>
              <w:left w:val="nil"/>
              <w:bottom w:val="single" w:sz="4" w:space="0" w:color="auto"/>
              <w:right w:val="single" w:sz="4" w:space="0" w:color="auto"/>
            </w:tcBorders>
            <w:shd w:val="clear" w:color="auto" w:fill="auto"/>
            <w:noWrap/>
            <w:vAlign w:val="bottom"/>
            <w:hideMark/>
          </w:tcPr>
          <w:p w14:paraId="4BE1A9AF"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12,77 € </w:t>
            </w:r>
          </w:p>
        </w:tc>
        <w:tc>
          <w:tcPr>
            <w:tcW w:w="1432" w:type="dxa"/>
            <w:tcBorders>
              <w:top w:val="nil"/>
              <w:left w:val="nil"/>
              <w:bottom w:val="single" w:sz="4" w:space="0" w:color="auto"/>
              <w:right w:val="single" w:sz="4" w:space="0" w:color="auto"/>
            </w:tcBorders>
            <w:shd w:val="clear" w:color="auto" w:fill="auto"/>
            <w:noWrap/>
            <w:vAlign w:val="bottom"/>
            <w:hideMark/>
          </w:tcPr>
          <w:p w14:paraId="2B37828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13,71 € </w:t>
            </w:r>
          </w:p>
        </w:tc>
        <w:tc>
          <w:tcPr>
            <w:tcW w:w="1403" w:type="dxa"/>
            <w:tcBorders>
              <w:top w:val="nil"/>
              <w:left w:val="nil"/>
              <w:bottom w:val="single" w:sz="4" w:space="0" w:color="auto"/>
              <w:right w:val="single" w:sz="4" w:space="0" w:color="auto"/>
            </w:tcBorders>
            <w:shd w:val="clear" w:color="auto" w:fill="auto"/>
            <w:noWrap/>
            <w:vAlign w:val="bottom"/>
            <w:hideMark/>
          </w:tcPr>
          <w:p w14:paraId="0B975AB9"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13,04 € </w:t>
            </w:r>
          </w:p>
        </w:tc>
        <w:tc>
          <w:tcPr>
            <w:tcW w:w="1335" w:type="dxa"/>
            <w:tcBorders>
              <w:top w:val="nil"/>
              <w:left w:val="nil"/>
              <w:bottom w:val="single" w:sz="4" w:space="0" w:color="auto"/>
              <w:right w:val="nil"/>
            </w:tcBorders>
            <w:shd w:val="clear" w:color="auto" w:fill="auto"/>
            <w:noWrap/>
            <w:vAlign w:val="bottom"/>
            <w:hideMark/>
          </w:tcPr>
          <w:p w14:paraId="48803157"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13,97 € </w:t>
            </w:r>
          </w:p>
        </w:tc>
        <w:tc>
          <w:tcPr>
            <w:tcW w:w="1796" w:type="dxa"/>
            <w:vMerge/>
            <w:tcBorders>
              <w:top w:val="nil"/>
              <w:left w:val="single" w:sz="8" w:space="0" w:color="auto"/>
              <w:bottom w:val="single" w:sz="8" w:space="0" w:color="auto"/>
              <w:right w:val="single" w:sz="8" w:space="0" w:color="auto"/>
            </w:tcBorders>
            <w:vAlign w:val="center"/>
            <w:hideMark/>
          </w:tcPr>
          <w:p w14:paraId="78F1B10A"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6B21D60D"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224740CB" w14:textId="77777777" w:rsidTr="00D61590">
        <w:trPr>
          <w:trHeight w:val="585"/>
        </w:trPr>
        <w:tc>
          <w:tcPr>
            <w:tcW w:w="1080" w:type="dxa"/>
            <w:vMerge/>
            <w:tcBorders>
              <w:top w:val="nil"/>
              <w:left w:val="single" w:sz="8" w:space="0" w:color="auto"/>
              <w:bottom w:val="single" w:sz="8" w:space="0" w:color="auto"/>
              <w:right w:val="single" w:sz="8" w:space="0" w:color="auto"/>
            </w:tcBorders>
            <w:vAlign w:val="center"/>
            <w:hideMark/>
          </w:tcPr>
          <w:p w14:paraId="651CFF43"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8" w:space="0" w:color="auto"/>
            </w:tcBorders>
            <w:vAlign w:val="center"/>
            <w:hideMark/>
          </w:tcPr>
          <w:p w14:paraId="2479A860"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nil"/>
              <w:left w:val="nil"/>
              <w:bottom w:val="nil"/>
              <w:right w:val="single" w:sz="4" w:space="0" w:color="auto"/>
            </w:tcBorders>
            <w:shd w:val="clear" w:color="auto" w:fill="auto"/>
            <w:noWrap/>
            <w:vAlign w:val="bottom"/>
            <w:hideMark/>
          </w:tcPr>
          <w:p w14:paraId="6A3D2817"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417" w:type="dxa"/>
            <w:tcBorders>
              <w:top w:val="nil"/>
              <w:left w:val="nil"/>
              <w:bottom w:val="nil"/>
              <w:right w:val="single" w:sz="4" w:space="0" w:color="auto"/>
            </w:tcBorders>
            <w:shd w:val="clear" w:color="auto" w:fill="auto"/>
            <w:noWrap/>
            <w:vAlign w:val="bottom"/>
            <w:hideMark/>
          </w:tcPr>
          <w:p w14:paraId="4737E38E"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15.437,50 </w:t>
            </w:r>
          </w:p>
        </w:tc>
        <w:tc>
          <w:tcPr>
            <w:tcW w:w="1432" w:type="dxa"/>
            <w:tcBorders>
              <w:top w:val="nil"/>
              <w:left w:val="nil"/>
              <w:bottom w:val="nil"/>
              <w:right w:val="single" w:sz="4" w:space="0" w:color="auto"/>
            </w:tcBorders>
            <w:shd w:val="clear" w:color="auto" w:fill="auto"/>
            <w:noWrap/>
            <w:vAlign w:val="bottom"/>
            <w:hideMark/>
          </w:tcPr>
          <w:p w14:paraId="46219953"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370,50</w:t>
            </w:r>
          </w:p>
        </w:tc>
        <w:tc>
          <w:tcPr>
            <w:tcW w:w="1403" w:type="dxa"/>
            <w:tcBorders>
              <w:top w:val="nil"/>
              <w:left w:val="nil"/>
              <w:bottom w:val="nil"/>
              <w:right w:val="single" w:sz="4" w:space="0" w:color="auto"/>
            </w:tcBorders>
            <w:shd w:val="clear" w:color="auto" w:fill="auto"/>
            <w:noWrap/>
            <w:vAlign w:val="bottom"/>
            <w:hideMark/>
          </w:tcPr>
          <w:p w14:paraId="1203DDB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6.431   </w:t>
            </w:r>
          </w:p>
        </w:tc>
        <w:tc>
          <w:tcPr>
            <w:tcW w:w="1335" w:type="dxa"/>
            <w:tcBorders>
              <w:top w:val="nil"/>
              <w:left w:val="nil"/>
              <w:bottom w:val="nil"/>
              <w:right w:val="nil"/>
            </w:tcBorders>
            <w:shd w:val="clear" w:color="auto" w:fill="auto"/>
            <w:noWrap/>
            <w:vAlign w:val="bottom"/>
            <w:hideMark/>
          </w:tcPr>
          <w:p w14:paraId="395DAA25"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177</w:t>
            </w:r>
          </w:p>
        </w:tc>
        <w:tc>
          <w:tcPr>
            <w:tcW w:w="1796" w:type="dxa"/>
            <w:vMerge/>
            <w:tcBorders>
              <w:top w:val="nil"/>
              <w:left w:val="single" w:sz="8" w:space="0" w:color="auto"/>
              <w:bottom w:val="single" w:sz="8" w:space="0" w:color="auto"/>
              <w:right w:val="single" w:sz="8" w:space="0" w:color="auto"/>
            </w:tcBorders>
            <w:vAlign w:val="center"/>
            <w:hideMark/>
          </w:tcPr>
          <w:p w14:paraId="59552029"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31BFB31E"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612B5ED1" w14:textId="77777777" w:rsidTr="00D61590">
        <w:trPr>
          <w:trHeight w:val="585"/>
        </w:trPr>
        <w:tc>
          <w:tcPr>
            <w:tcW w:w="1080" w:type="dxa"/>
            <w:vMerge/>
            <w:tcBorders>
              <w:top w:val="nil"/>
              <w:left w:val="single" w:sz="8" w:space="0" w:color="auto"/>
              <w:bottom w:val="single" w:sz="8" w:space="0" w:color="auto"/>
              <w:right w:val="single" w:sz="8" w:space="0" w:color="auto"/>
            </w:tcBorders>
            <w:vAlign w:val="center"/>
            <w:hideMark/>
          </w:tcPr>
          <w:p w14:paraId="228D7CBF"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8" w:space="0" w:color="auto"/>
            </w:tcBorders>
            <w:vAlign w:val="center"/>
            <w:hideMark/>
          </w:tcPr>
          <w:p w14:paraId="28F76C6D"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single" w:sz="8" w:space="0" w:color="auto"/>
              <w:left w:val="nil"/>
              <w:bottom w:val="single" w:sz="8" w:space="0" w:color="auto"/>
              <w:right w:val="single" w:sz="4" w:space="0" w:color="auto"/>
            </w:tcBorders>
            <w:shd w:val="clear" w:color="auto" w:fill="auto"/>
            <w:noWrap/>
            <w:vAlign w:val="bottom"/>
            <w:hideMark/>
          </w:tcPr>
          <w:p w14:paraId="37075E8D"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417" w:type="dxa"/>
            <w:tcBorders>
              <w:top w:val="single" w:sz="8" w:space="0" w:color="auto"/>
              <w:left w:val="nil"/>
              <w:bottom w:val="single" w:sz="8" w:space="0" w:color="auto"/>
              <w:right w:val="single" w:sz="4" w:space="0" w:color="auto"/>
            </w:tcBorders>
            <w:shd w:val="clear" w:color="auto" w:fill="auto"/>
            <w:noWrap/>
            <w:vAlign w:val="bottom"/>
            <w:hideMark/>
          </w:tcPr>
          <w:p w14:paraId="30C30F9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197.167,45 € </w:t>
            </w:r>
          </w:p>
        </w:tc>
        <w:tc>
          <w:tcPr>
            <w:tcW w:w="1432" w:type="dxa"/>
            <w:tcBorders>
              <w:top w:val="single" w:sz="8" w:space="0" w:color="auto"/>
              <w:left w:val="nil"/>
              <w:bottom w:val="single" w:sz="8" w:space="0" w:color="auto"/>
              <w:right w:val="single" w:sz="4" w:space="0" w:color="auto"/>
            </w:tcBorders>
            <w:shd w:val="clear" w:color="auto" w:fill="auto"/>
            <w:noWrap/>
            <w:vAlign w:val="bottom"/>
            <w:hideMark/>
          </w:tcPr>
          <w:p w14:paraId="463A729E"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5.079,33 € </w:t>
            </w:r>
          </w:p>
        </w:tc>
        <w:tc>
          <w:tcPr>
            <w:tcW w:w="1403" w:type="dxa"/>
            <w:tcBorders>
              <w:top w:val="single" w:sz="8" w:space="0" w:color="auto"/>
              <w:left w:val="nil"/>
              <w:bottom w:val="single" w:sz="8" w:space="0" w:color="auto"/>
              <w:right w:val="single" w:sz="4" w:space="0" w:color="auto"/>
            </w:tcBorders>
            <w:shd w:val="clear" w:color="auto" w:fill="auto"/>
            <w:noWrap/>
            <w:vAlign w:val="bottom"/>
            <w:hideMark/>
          </w:tcPr>
          <w:p w14:paraId="4B4BF1E9"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83.853,69 € </w:t>
            </w:r>
          </w:p>
        </w:tc>
        <w:tc>
          <w:tcPr>
            <w:tcW w:w="1335" w:type="dxa"/>
            <w:tcBorders>
              <w:top w:val="single" w:sz="8" w:space="0" w:color="auto"/>
              <w:left w:val="nil"/>
              <w:bottom w:val="single" w:sz="8" w:space="0" w:color="auto"/>
              <w:right w:val="nil"/>
            </w:tcBorders>
            <w:shd w:val="clear" w:color="auto" w:fill="auto"/>
            <w:noWrap/>
            <w:vAlign w:val="bottom"/>
            <w:hideMark/>
          </w:tcPr>
          <w:p w14:paraId="3B8C61A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2.473,31 € </w:t>
            </w:r>
          </w:p>
        </w:tc>
        <w:tc>
          <w:tcPr>
            <w:tcW w:w="1796" w:type="dxa"/>
            <w:vMerge/>
            <w:tcBorders>
              <w:top w:val="nil"/>
              <w:left w:val="single" w:sz="8" w:space="0" w:color="auto"/>
              <w:bottom w:val="single" w:sz="8" w:space="0" w:color="auto"/>
              <w:right w:val="single" w:sz="8" w:space="0" w:color="auto"/>
            </w:tcBorders>
            <w:vAlign w:val="center"/>
            <w:hideMark/>
          </w:tcPr>
          <w:p w14:paraId="138BB7CA"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72166B9D"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59F48FAD" w14:textId="77777777" w:rsidTr="00D61590">
        <w:trPr>
          <w:trHeight w:val="645"/>
        </w:trPr>
        <w:tc>
          <w:tcPr>
            <w:tcW w:w="1080" w:type="dxa"/>
            <w:vMerge w:val="restart"/>
            <w:tcBorders>
              <w:top w:val="nil"/>
              <w:left w:val="single" w:sz="8" w:space="0" w:color="auto"/>
              <w:bottom w:val="nil"/>
              <w:right w:val="single" w:sz="8" w:space="0" w:color="auto"/>
            </w:tcBorders>
            <w:shd w:val="clear" w:color="auto" w:fill="auto"/>
            <w:noWrap/>
            <w:vAlign w:val="center"/>
            <w:hideMark/>
          </w:tcPr>
          <w:p w14:paraId="57E170A2"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4: AGSO</w:t>
            </w:r>
          </w:p>
        </w:tc>
        <w:tc>
          <w:tcPr>
            <w:tcW w:w="1620"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7EAAE897"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VIGILANTE</w:t>
            </w:r>
          </w:p>
        </w:tc>
        <w:tc>
          <w:tcPr>
            <w:tcW w:w="1685" w:type="dxa"/>
            <w:tcBorders>
              <w:top w:val="nil"/>
              <w:left w:val="nil"/>
              <w:bottom w:val="single" w:sz="4" w:space="0" w:color="auto"/>
              <w:right w:val="single" w:sz="4" w:space="0" w:color="auto"/>
            </w:tcBorders>
            <w:shd w:val="clear" w:color="auto" w:fill="auto"/>
            <w:vAlign w:val="bottom"/>
            <w:hideMark/>
          </w:tcPr>
          <w:p w14:paraId="7DA9DEB7"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 sin antigüedad</w:t>
            </w:r>
          </w:p>
        </w:tc>
        <w:tc>
          <w:tcPr>
            <w:tcW w:w="1417" w:type="dxa"/>
            <w:tcBorders>
              <w:top w:val="nil"/>
              <w:left w:val="nil"/>
              <w:bottom w:val="single" w:sz="4" w:space="0" w:color="auto"/>
              <w:right w:val="single" w:sz="4" w:space="0" w:color="auto"/>
            </w:tcBorders>
            <w:shd w:val="clear" w:color="auto" w:fill="auto"/>
            <w:noWrap/>
            <w:vAlign w:val="bottom"/>
            <w:hideMark/>
          </w:tcPr>
          <w:p w14:paraId="78D2080A"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15,44 € </w:t>
            </w:r>
          </w:p>
        </w:tc>
        <w:tc>
          <w:tcPr>
            <w:tcW w:w="1432" w:type="dxa"/>
            <w:tcBorders>
              <w:top w:val="nil"/>
              <w:left w:val="nil"/>
              <w:bottom w:val="single" w:sz="4" w:space="0" w:color="auto"/>
              <w:right w:val="single" w:sz="4" w:space="0" w:color="auto"/>
            </w:tcBorders>
            <w:shd w:val="clear" w:color="auto" w:fill="auto"/>
            <w:noWrap/>
            <w:vAlign w:val="bottom"/>
            <w:hideMark/>
          </w:tcPr>
          <w:p w14:paraId="2C8B67B0"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16,95 € </w:t>
            </w:r>
          </w:p>
        </w:tc>
        <w:tc>
          <w:tcPr>
            <w:tcW w:w="1403" w:type="dxa"/>
            <w:tcBorders>
              <w:top w:val="nil"/>
              <w:left w:val="nil"/>
              <w:bottom w:val="single" w:sz="4" w:space="0" w:color="auto"/>
              <w:right w:val="single" w:sz="4" w:space="0" w:color="auto"/>
            </w:tcBorders>
            <w:shd w:val="clear" w:color="auto" w:fill="auto"/>
            <w:noWrap/>
            <w:vAlign w:val="bottom"/>
            <w:hideMark/>
          </w:tcPr>
          <w:p w14:paraId="7B158EBF"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16,67 € </w:t>
            </w:r>
          </w:p>
        </w:tc>
        <w:tc>
          <w:tcPr>
            <w:tcW w:w="1335" w:type="dxa"/>
            <w:tcBorders>
              <w:top w:val="nil"/>
              <w:left w:val="nil"/>
              <w:bottom w:val="single" w:sz="4" w:space="0" w:color="auto"/>
              <w:right w:val="nil"/>
            </w:tcBorders>
            <w:shd w:val="clear" w:color="auto" w:fill="auto"/>
            <w:noWrap/>
            <w:vAlign w:val="bottom"/>
            <w:hideMark/>
          </w:tcPr>
          <w:p w14:paraId="05121DFE"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18,18 € </w:t>
            </w:r>
          </w:p>
        </w:tc>
        <w:tc>
          <w:tcPr>
            <w:tcW w:w="1796"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23153C44"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406.579,86 € </w:t>
            </w:r>
          </w:p>
        </w:tc>
        <w:tc>
          <w:tcPr>
            <w:tcW w:w="1966" w:type="dxa"/>
            <w:vMerge w:val="restart"/>
            <w:tcBorders>
              <w:top w:val="nil"/>
              <w:left w:val="single" w:sz="8" w:space="0" w:color="auto"/>
              <w:bottom w:val="nil"/>
              <w:right w:val="single" w:sz="8" w:space="0" w:color="auto"/>
            </w:tcBorders>
            <w:shd w:val="clear" w:color="auto" w:fill="auto"/>
            <w:noWrap/>
            <w:vAlign w:val="center"/>
            <w:hideMark/>
          </w:tcPr>
          <w:p w14:paraId="00B5CFE1"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455.916,24 € </w:t>
            </w:r>
          </w:p>
        </w:tc>
      </w:tr>
      <w:tr w:rsidR="00D61590" w:rsidRPr="00D15CC3" w14:paraId="7EB0B229" w14:textId="77777777" w:rsidTr="00D61590">
        <w:trPr>
          <w:trHeight w:val="615"/>
        </w:trPr>
        <w:tc>
          <w:tcPr>
            <w:tcW w:w="1080" w:type="dxa"/>
            <w:vMerge/>
            <w:tcBorders>
              <w:top w:val="nil"/>
              <w:left w:val="single" w:sz="8" w:space="0" w:color="auto"/>
              <w:bottom w:val="nil"/>
              <w:right w:val="single" w:sz="8" w:space="0" w:color="auto"/>
            </w:tcBorders>
            <w:vAlign w:val="center"/>
            <w:hideMark/>
          </w:tcPr>
          <w:p w14:paraId="1638CEBF"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8" w:space="0" w:color="auto"/>
            </w:tcBorders>
            <w:vAlign w:val="center"/>
            <w:hideMark/>
          </w:tcPr>
          <w:p w14:paraId="1C602DBC"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nil"/>
              <w:left w:val="nil"/>
              <w:bottom w:val="single" w:sz="4" w:space="0" w:color="auto"/>
              <w:right w:val="single" w:sz="4" w:space="0" w:color="auto"/>
            </w:tcBorders>
            <w:shd w:val="clear" w:color="auto" w:fill="auto"/>
            <w:vAlign w:val="bottom"/>
            <w:hideMark/>
          </w:tcPr>
          <w:p w14:paraId="30C74F8D"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 medía de la antigüedad</w:t>
            </w:r>
          </w:p>
        </w:tc>
        <w:tc>
          <w:tcPr>
            <w:tcW w:w="1417" w:type="dxa"/>
            <w:tcBorders>
              <w:top w:val="nil"/>
              <w:left w:val="nil"/>
              <w:bottom w:val="single" w:sz="4" w:space="0" w:color="auto"/>
              <w:right w:val="single" w:sz="4" w:space="0" w:color="auto"/>
            </w:tcBorders>
            <w:shd w:val="clear" w:color="auto" w:fill="auto"/>
            <w:noWrap/>
            <w:vAlign w:val="bottom"/>
            <w:hideMark/>
          </w:tcPr>
          <w:p w14:paraId="6943AE49"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0,93 € </w:t>
            </w:r>
          </w:p>
        </w:tc>
        <w:tc>
          <w:tcPr>
            <w:tcW w:w="1432" w:type="dxa"/>
            <w:tcBorders>
              <w:top w:val="nil"/>
              <w:left w:val="nil"/>
              <w:bottom w:val="single" w:sz="4" w:space="0" w:color="auto"/>
              <w:right w:val="single" w:sz="4" w:space="0" w:color="auto"/>
            </w:tcBorders>
            <w:shd w:val="clear" w:color="auto" w:fill="auto"/>
            <w:noWrap/>
            <w:vAlign w:val="bottom"/>
            <w:hideMark/>
          </w:tcPr>
          <w:p w14:paraId="64820D18"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0,93 € </w:t>
            </w:r>
          </w:p>
        </w:tc>
        <w:tc>
          <w:tcPr>
            <w:tcW w:w="1403" w:type="dxa"/>
            <w:tcBorders>
              <w:top w:val="nil"/>
              <w:left w:val="nil"/>
              <w:bottom w:val="single" w:sz="4" w:space="0" w:color="auto"/>
              <w:right w:val="single" w:sz="4" w:space="0" w:color="auto"/>
            </w:tcBorders>
            <w:shd w:val="clear" w:color="auto" w:fill="auto"/>
            <w:noWrap/>
            <w:vAlign w:val="bottom"/>
            <w:hideMark/>
          </w:tcPr>
          <w:p w14:paraId="6C3D451B"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0,93 € </w:t>
            </w:r>
          </w:p>
        </w:tc>
        <w:tc>
          <w:tcPr>
            <w:tcW w:w="1335" w:type="dxa"/>
            <w:tcBorders>
              <w:top w:val="nil"/>
              <w:left w:val="nil"/>
              <w:bottom w:val="single" w:sz="4" w:space="0" w:color="auto"/>
              <w:right w:val="single" w:sz="4" w:space="0" w:color="auto"/>
            </w:tcBorders>
            <w:shd w:val="clear" w:color="auto" w:fill="auto"/>
            <w:noWrap/>
            <w:vAlign w:val="bottom"/>
            <w:hideMark/>
          </w:tcPr>
          <w:p w14:paraId="05911286"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0,93 € </w:t>
            </w:r>
          </w:p>
        </w:tc>
        <w:tc>
          <w:tcPr>
            <w:tcW w:w="1796" w:type="dxa"/>
            <w:vMerge/>
            <w:tcBorders>
              <w:top w:val="nil"/>
              <w:left w:val="single" w:sz="8" w:space="0" w:color="auto"/>
              <w:bottom w:val="single" w:sz="8" w:space="0" w:color="auto"/>
              <w:right w:val="single" w:sz="8" w:space="0" w:color="auto"/>
            </w:tcBorders>
            <w:vAlign w:val="center"/>
            <w:hideMark/>
          </w:tcPr>
          <w:p w14:paraId="29805FF2"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nil"/>
              <w:left w:val="single" w:sz="8" w:space="0" w:color="auto"/>
              <w:bottom w:val="nil"/>
              <w:right w:val="single" w:sz="8" w:space="0" w:color="auto"/>
            </w:tcBorders>
            <w:vAlign w:val="center"/>
            <w:hideMark/>
          </w:tcPr>
          <w:p w14:paraId="3CED826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4313DB0D" w14:textId="77777777" w:rsidTr="00D61590">
        <w:trPr>
          <w:trHeight w:val="495"/>
        </w:trPr>
        <w:tc>
          <w:tcPr>
            <w:tcW w:w="1080" w:type="dxa"/>
            <w:vMerge/>
            <w:tcBorders>
              <w:top w:val="nil"/>
              <w:left w:val="single" w:sz="8" w:space="0" w:color="auto"/>
              <w:bottom w:val="nil"/>
              <w:right w:val="single" w:sz="8" w:space="0" w:color="auto"/>
            </w:tcBorders>
            <w:vAlign w:val="center"/>
            <w:hideMark/>
          </w:tcPr>
          <w:p w14:paraId="5BAFBBB0"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8" w:space="0" w:color="auto"/>
            </w:tcBorders>
            <w:vAlign w:val="center"/>
            <w:hideMark/>
          </w:tcPr>
          <w:p w14:paraId="7FC0453F"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nil"/>
              <w:left w:val="nil"/>
              <w:bottom w:val="single" w:sz="4" w:space="0" w:color="auto"/>
              <w:right w:val="single" w:sz="4" w:space="0" w:color="auto"/>
            </w:tcBorders>
            <w:shd w:val="clear" w:color="auto" w:fill="auto"/>
            <w:noWrap/>
            <w:vAlign w:val="bottom"/>
            <w:hideMark/>
          </w:tcPr>
          <w:p w14:paraId="0E2D7AD3"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Coste-hora</w:t>
            </w:r>
          </w:p>
        </w:tc>
        <w:tc>
          <w:tcPr>
            <w:tcW w:w="1417" w:type="dxa"/>
            <w:tcBorders>
              <w:top w:val="nil"/>
              <w:left w:val="nil"/>
              <w:bottom w:val="single" w:sz="4" w:space="0" w:color="auto"/>
              <w:right w:val="single" w:sz="4" w:space="0" w:color="auto"/>
            </w:tcBorders>
            <w:shd w:val="clear" w:color="auto" w:fill="auto"/>
            <w:noWrap/>
            <w:vAlign w:val="bottom"/>
            <w:hideMark/>
          </w:tcPr>
          <w:p w14:paraId="01CDAABA"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16,37 € </w:t>
            </w:r>
          </w:p>
        </w:tc>
        <w:tc>
          <w:tcPr>
            <w:tcW w:w="1432" w:type="dxa"/>
            <w:tcBorders>
              <w:top w:val="nil"/>
              <w:left w:val="nil"/>
              <w:bottom w:val="single" w:sz="4" w:space="0" w:color="auto"/>
              <w:right w:val="single" w:sz="4" w:space="0" w:color="auto"/>
            </w:tcBorders>
            <w:shd w:val="clear" w:color="auto" w:fill="auto"/>
            <w:noWrap/>
            <w:vAlign w:val="bottom"/>
            <w:hideMark/>
          </w:tcPr>
          <w:p w14:paraId="4A1B4C47"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17,88 € </w:t>
            </w:r>
          </w:p>
        </w:tc>
        <w:tc>
          <w:tcPr>
            <w:tcW w:w="1403" w:type="dxa"/>
            <w:tcBorders>
              <w:top w:val="nil"/>
              <w:left w:val="nil"/>
              <w:bottom w:val="single" w:sz="4" w:space="0" w:color="auto"/>
              <w:right w:val="single" w:sz="4" w:space="0" w:color="auto"/>
            </w:tcBorders>
            <w:shd w:val="clear" w:color="auto" w:fill="auto"/>
            <w:noWrap/>
            <w:vAlign w:val="bottom"/>
            <w:hideMark/>
          </w:tcPr>
          <w:p w14:paraId="144A2E2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17,60 € </w:t>
            </w:r>
          </w:p>
        </w:tc>
        <w:tc>
          <w:tcPr>
            <w:tcW w:w="1335" w:type="dxa"/>
            <w:tcBorders>
              <w:top w:val="nil"/>
              <w:left w:val="nil"/>
              <w:bottom w:val="single" w:sz="4" w:space="0" w:color="auto"/>
              <w:right w:val="single" w:sz="4" w:space="0" w:color="auto"/>
            </w:tcBorders>
            <w:shd w:val="clear" w:color="auto" w:fill="auto"/>
            <w:noWrap/>
            <w:vAlign w:val="bottom"/>
            <w:hideMark/>
          </w:tcPr>
          <w:p w14:paraId="7CD9E11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19,11 € </w:t>
            </w:r>
          </w:p>
        </w:tc>
        <w:tc>
          <w:tcPr>
            <w:tcW w:w="1796" w:type="dxa"/>
            <w:vMerge/>
            <w:tcBorders>
              <w:top w:val="nil"/>
              <w:left w:val="single" w:sz="8" w:space="0" w:color="auto"/>
              <w:bottom w:val="single" w:sz="8" w:space="0" w:color="auto"/>
              <w:right w:val="single" w:sz="8" w:space="0" w:color="auto"/>
            </w:tcBorders>
            <w:vAlign w:val="center"/>
            <w:hideMark/>
          </w:tcPr>
          <w:p w14:paraId="4D9D156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nil"/>
              <w:left w:val="single" w:sz="8" w:space="0" w:color="auto"/>
              <w:bottom w:val="nil"/>
              <w:right w:val="single" w:sz="8" w:space="0" w:color="auto"/>
            </w:tcBorders>
            <w:vAlign w:val="center"/>
            <w:hideMark/>
          </w:tcPr>
          <w:p w14:paraId="1E4B1FE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2AA3E40E" w14:textId="77777777" w:rsidTr="00D61590">
        <w:trPr>
          <w:trHeight w:val="495"/>
        </w:trPr>
        <w:tc>
          <w:tcPr>
            <w:tcW w:w="1080" w:type="dxa"/>
            <w:vMerge/>
            <w:tcBorders>
              <w:top w:val="nil"/>
              <w:left w:val="single" w:sz="8" w:space="0" w:color="auto"/>
              <w:bottom w:val="nil"/>
              <w:right w:val="single" w:sz="8" w:space="0" w:color="auto"/>
            </w:tcBorders>
            <w:vAlign w:val="center"/>
            <w:hideMark/>
          </w:tcPr>
          <w:p w14:paraId="6BC75E68"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8" w:space="0" w:color="auto"/>
            </w:tcBorders>
            <w:vAlign w:val="center"/>
            <w:hideMark/>
          </w:tcPr>
          <w:p w14:paraId="5A7DB012"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nil"/>
              <w:left w:val="nil"/>
              <w:bottom w:val="nil"/>
              <w:right w:val="single" w:sz="4" w:space="0" w:color="auto"/>
            </w:tcBorders>
            <w:shd w:val="clear" w:color="auto" w:fill="auto"/>
            <w:noWrap/>
            <w:vAlign w:val="bottom"/>
            <w:hideMark/>
          </w:tcPr>
          <w:p w14:paraId="22D878C9"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417" w:type="dxa"/>
            <w:tcBorders>
              <w:top w:val="nil"/>
              <w:left w:val="nil"/>
              <w:bottom w:val="nil"/>
              <w:right w:val="single" w:sz="4" w:space="0" w:color="auto"/>
            </w:tcBorders>
            <w:shd w:val="clear" w:color="auto" w:fill="auto"/>
            <w:noWrap/>
            <w:vAlign w:val="bottom"/>
            <w:hideMark/>
          </w:tcPr>
          <w:p w14:paraId="659E6D1E"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9.139   </w:t>
            </w:r>
          </w:p>
        </w:tc>
        <w:tc>
          <w:tcPr>
            <w:tcW w:w="1432" w:type="dxa"/>
            <w:tcBorders>
              <w:top w:val="nil"/>
              <w:left w:val="nil"/>
              <w:bottom w:val="nil"/>
              <w:right w:val="single" w:sz="4" w:space="0" w:color="auto"/>
            </w:tcBorders>
            <w:shd w:val="clear" w:color="auto" w:fill="auto"/>
            <w:noWrap/>
            <w:vAlign w:val="bottom"/>
            <w:hideMark/>
          </w:tcPr>
          <w:p w14:paraId="09CCF74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6.669   </w:t>
            </w:r>
          </w:p>
        </w:tc>
        <w:tc>
          <w:tcPr>
            <w:tcW w:w="1403" w:type="dxa"/>
            <w:tcBorders>
              <w:top w:val="nil"/>
              <w:left w:val="nil"/>
              <w:bottom w:val="nil"/>
              <w:right w:val="single" w:sz="4" w:space="0" w:color="auto"/>
            </w:tcBorders>
            <w:shd w:val="clear" w:color="auto" w:fill="auto"/>
            <w:noWrap/>
            <w:vAlign w:val="bottom"/>
            <w:hideMark/>
          </w:tcPr>
          <w:p w14:paraId="173767C4"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4.366   </w:t>
            </w:r>
          </w:p>
        </w:tc>
        <w:tc>
          <w:tcPr>
            <w:tcW w:w="1335" w:type="dxa"/>
            <w:tcBorders>
              <w:top w:val="nil"/>
              <w:left w:val="nil"/>
              <w:bottom w:val="nil"/>
              <w:right w:val="nil"/>
            </w:tcBorders>
            <w:shd w:val="clear" w:color="auto" w:fill="auto"/>
            <w:noWrap/>
            <w:vAlign w:val="bottom"/>
            <w:hideMark/>
          </w:tcPr>
          <w:p w14:paraId="43947F2D"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3.186   </w:t>
            </w:r>
          </w:p>
        </w:tc>
        <w:tc>
          <w:tcPr>
            <w:tcW w:w="1796" w:type="dxa"/>
            <w:vMerge/>
            <w:tcBorders>
              <w:top w:val="nil"/>
              <w:left w:val="single" w:sz="8" w:space="0" w:color="auto"/>
              <w:bottom w:val="single" w:sz="8" w:space="0" w:color="auto"/>
              <w:right w:val="single" w:sz="8" w:space="0" w:color="auto"/>
            </w:tcBorders>
            <w:vAlign w:val="center"/>
            <w:hideMark/>
          </w:tcPr>
          <w:p w14:paraId="32DFCB4C"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nil"/>
              <w:left w:val="single" w:sz="8" w:space="0" w:color="auto"/>
              <w:bottom w:val="nil"/>
              <w:right w:val="single" w:sz="8" w:space="0" w:color="auto"/>
            </w:tcBorders>
            <w:vAlign w:val="center"/>
            <w:hideMark/>
          </w:tcPr>
          <w:p w14:paraId="4E86F64E"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2FDC139F" w14:textId="77777777" w:rsidTr="00D61590">
        <w:trPr>
          <w:trHeight w:val="495"/>
        </w:trPr>
        <w:tc>
          <w:tcPr>
            <w:tcW w:w="1080" w:type="dxa"/>
            <w:vMerge/>
            <w:tcBorders>
              <w:top w:val="nil"/>
              <w:left w:val="single" w:sz="8" w:space="0" w:color="auto"/>
              <w:bottom w:val="nil"/>
              <w:right w:val="single" w:sz="8" w:space="0" w:color="auto"/>
            </w:tcBorders>
            <w:vAlign w:val="center"/>
            <w:hideMark/>
          </w:tcPr>
          <w:p w14:paraId="6C70BF21"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8" w:space="0" w:color="auto"/>
            </w:tcBorders>
            <w:vAlign w:val="center"/>
            <w:hideMark/>
          </w:tcPr>
          <w:p w14:paraId="3C615138"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single" w:sz="8" w:space="0" w:color="auto"/>
              <w:left w:val="nil"/>
              <w:bottom w:val="single" w:sz="4" w:space="0" w:color="auto"/>
              <w:right w:val="single" w:sz="4" w:space="0" w:color="auto"/>
            </w:tcBorders>
            <w:shd w:val="clear" w:color="auto" w:fill="auto"/>
            <w:noWrap/>
            <w:vAlign w:val="bottom"/>
            <w:hideMark/>
          </w:tcPr>
          <w:p w14:paraId="7C75B179"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417" w:type="dxa"/>
            <w:tcBorders>
              <w:top w:val="single" w:sz="8" w:space="0" w:color="auto"/>
              <w:left w:val="nil"/>
              <w:bottom w:val="single" w:sz="4" w:space="0" w:color="auto"/>
              <w:right w:val="single" w:sz="4" w:space="0" w:color="auto"/>
            </w:tcBorders>
            <w:shd w:val="clear" w:color="auto" w:fill="auto"/>
            <w:noWrap/>
            <w:vAlign w:val="bottom"/>
            <w:hideMark/>
          </w:tcPr>
          <w:p w14:paraId="4A2670E2"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149.618,94 € </w:t>
            </w:r>
          </w:p>
        </w:tc>
        <w:tc>
          <w:tcPr>
            <w:tcW w:w="1432" w:type="dxa"/>
            <w:tcBorders>
              <w:top w:val="single" w:sz="8" w:space="0" w:color="auto"/>
              <w:left w:val="nil"/>
              <w:bottom w:val="single" w:sz="4" w:space="0" w:color="auto"/>
              <w:right w:val="single" w:sz="4" w:space="0" w:color="auto"/>
            </w:tcBorders>
            <w:shd w:val="clear" w:color="auto" w:fill="auto"/>
            <w:noWrap/>
            <w:vAlign w:val="bottom"/>
            <w:hideMark/>
          </w:tcPr>
          <w:p w14:paraId="3FC566BE"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119.241,91 € </w:t>
            </w:r>
          </w:p>
        </w:tc>
        <w:tc>
          <w:tcPr>
            <w:tcW w:w="1403" w:type="dxa"/>
            <w:tcBorders>
              <w:top w:val="single" w:sz="8" w:space="0" w:color="auto"/>
              <w:left w:val="nil"/>
              <w:bottom w:val="single" w:sz="4" w:space="0" w:color="auto"/>
              <w:right w:val="single" w:sz="4" w:space="0" w:color="auto"/>
            </w:tcBorders>
            <w:shd w:val="clear" w:color="auto" w:fill="auto"/>
            <w:noWrap/>
            <w:vAlign w:val="bottom"/>
            <w:hideMark/>
          </w:tcPr>
          <w:p w14:paraId="13035C4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76.840,19 € </w:t>
            </w:r>
          </w:p>
        </w:tc>
        <w:tc>
          <w:tcPr>
            <w:tcW w:w="1335" w:type="dxa"/>
            <w:tcBorders>
              <w:top w:val="single" w:sz="8" w:space="0" w:color="auto"/>
              <w:left w:val="nil"/>
              <w:bottom w:val="single" w:sz="4" w:space="0" w:color="auto"/>
              <w:right w:val="single" w:sz="4" w:space="0" w:color="auto"/>
            </w:tcBorders>
            <w:shd w:val="clear" w:color="auto" w:fill="auto"/>
            <w:noWrap/>
            <w:vAlign w:val="bottom"/>
            <w:hideMark/>
          </w:tcPr>
          <w:p w14:paraId="02F877DA"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60.878,81 € </w:t>
            </w:r>
          </w:p>
        </w:tc>
        <w:tc>
          <w:tcPr>
            <w:tcW w:w="1796" w:type="dxa"/>
            <w:vMerge/>
            <w:tcBorders>
              <w:top w:val="nil"/>
              <w:left w:val="single" w:sz="8" w:space="0" w:color="auto"/>
              <w:bottom w:val="single" w:sz="4" w:space="0" w:color="auto"/>
              <w:right w:val="single" w:sz="8" w:space="0" w:color="auto"/>
            </w:tcBorders>
            <w:vAlign w:val="center"/>
            <w:hideMark/>
          </w:tcPr>
          <w:p w14:paraId="111A8811"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nil"/>
              <w:left w:val="single" w:sz="8" w:space="0" w:color="auto"/>
              <w:bottom w:val="nil"/>
              <w:right w:val="single" w:sz="8" w:space="0" w:color="auto"/>
            </w:tcBorders>
            <w:vAlign w:val="center"/>
            <w:hideMark/>
          </w:tcPr>
          <w:p w14:paraId="41E2AB8D"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28E744DF" w14:textId="77777777" w:rsidTr="00D61590">
        <w:trPr>
          <w:trHeight w:val="525"/>
        </w:trPr>
        <w:tc>
          <w:tcPr>
            <w:tcW w:w="1080" w:type="dxa"/>
            <w:vMerge/>
            <w:tcBorders>
              <w:top w:val="nil"/>
              <w:left w:val="single" w:sz="8" w:space="0" w:color="auto"/>
              <w:bottom w:val="nil"/>
              <w:right w:val="single" w:sz="8" w:space="0" w:color="auto"/>
            </w:tcBorders>
            <w:vAlign w:val="center"/>
            <w:hideMark/>
          </w:tcPr>
          <w:p w14:paraId="28E9749C"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val="restart"/>
            <w:tcBorders>
              <w:top w:val="nil"/>
              <w:left w:val="single" w:sz="8" w:space="0" w:color="auto"/>
              <w:bottom w:val="single" w:sz="8" w:space="0" w:color="auto"/>
              <w:right w:val="single" w:sz="4" w:space="0" w:color="auto"/>
            </w:tcBorders>
            <w:shd w:val="clear" w:color="auto" w:fill="auto"/>
            <w:vAlign w:val="center"/>
            <w:hideMark/>
          </w:tcPr>
          <w:p w14:paraId="1F2B40D7"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JEFE DE VIGILANTES</w:t>
            </w:r>
          </w:p>
        </w:tc>
        <w:tc>
          <w:tcPr>
            <w:tcW w:w="168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9634C79"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 sin antigüedad</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5179AC07"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15,57 € </w:t>
            </w:r>
          </w:p>
        </w:tc>
        <w:tc>
          <w:tcPr>
            <w:tcW w:w="1432" w:type="dxa"/>
            <w:tcBorders>
              <w:top w:val="single" w:sz="4" w:space="0" w:color="auto"/>
              <w:left w:val="nil"/>
              <w:bottom w:val="single" w:sz="4" w:space="0" w:color="auto"/>
              <w:right w:val="single" w:sz="4" w:space="0" w:color="auto"/>
            </w:tcBorders>
            <w:shd w:val="clear" w:color="auto" w:fill="auto"/>
            <w:noWrap/>
            <w:vAlign w:val="bottom"/>
            <w:hideMark/>
          </w:tcPr>
          <w:p w14:paraId="43C95BDD"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403" w:type="dxa"/>
            <w:tcBorders>
              <w:top w:val="single" w:sz="4" w:space="0" w:color="auto"/>
              <w:left w:val="nil"/>
              <w:bottom w:val="single" w:sz="4" w:space="0" w:color="auto"/>
              <w:right w:val="single" w:sz="4" w:space="0" w:color="auto"/>
            </w:tcBorders>
            <w:shd w:val="clear" w:color="auto" w:fill="auto"/>
            <w:noWrap/>
            <w:vAlign w:val="bottom"/>
            <w:hideMark/>
          </w:tcPr>
          <w:p w14:paraId="1ED60687"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16,79 € </w:t>
            </w:r>
          </w:p>
        </w:tc>
        <w:tc>
          <w:tcPr>
            <w:tcW w:w="1335" w:type="dxa"/>
            <w:tcBorders>
              <w:top w:val="single" w:sz="4" w:space="0" w:color="auto"/>
              <w:left w:val="nil"/>
              <w:bottom w:val="single" w:sz="4" w:space="0" w:color="auto"/>
              <w:right w:val="single" w:sz="4" w:space="0" w:color="auto"/>
            </w:tcBorders>
            <w:shd w:val="clear" w:color="auto" w:fill="auto"/>
            <w:noWrap/>
            <w:vAlign w:val="bottom"/>
            <w:hideMark/>
          </w:tcPr>
          <w:p w14:paraId="13C52956"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79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CF75E0"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49.336,39 € </w:t>
            </w:r>
          </w:p>
        </w:tc>
        <w:tc>
          <w:tcPr>
            <w:tcW w:w="1966" w:type="dxa"/>
            <w:vMerge/>
            <w:tcBorders>
              <w:top w:val="nil"/>
              <w:left w:val="single" w:sz="4" w:space="0" w:color="auto"/>
              <w:bottom w:val="nil"/>
              <w:right w:val="single" w:sz="8" w:space="0" w:color="auto"/>
            </w:tcBorders>
            <w:vAlign w:val="center"/>
            <w:hideMark/>
          </w:tcPr>
          <w:p w14:paraId="6AE9DD9A"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2FFBA650" w14:textId="77777777" w:rsidTr="00D61590">
        <w:trPr>
          <w:trHeight w:val="615"/>
        </w:trPr>
        <w:tc>
          <w:tcPr>
            <w:tcW w:w="1080" w:type="dxa"/>
            <w:vMerge/>
            <w:tcBorders>
              <w:top w:val="nil"/>
              <w:left w:val="single" w:sz="8" w:space="0" w:color="auto"/>
              <w:bottom w:val="nil"/>
              <w:right w:val="single" w:sz="8" w:space="0" w:color="auto"/>
            </w:tcBorders>
            <w:vAlign w:val="center"/>
            <w:hideMark/>
          </w:tcPr>
          <w:p w14:paraId="4B49F674"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nil"/>
            </w:tcBorders>
            <w:vAlign w:val="center"/>
            <w:hideMark/>
          </w:tcPr>
          <w:p w14:paraId="6F809901"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nil"/>
              <w:left w:val="single" w:sz="8" w:space="0" w:color="auto"/>
              <w:bottom w:val="single" w:sz="4" w:space="0" w:color="auto"/>
              <w:right w:val="single" w:sz="4" w:space="0" w:color="auto"/>
            </w:tcBorders>
            <w:shd w:val="clear" w:color="auto" w:fill="auto"/>
            <w:vAlign w:val="bottom"/>
            <w:hideMark/>
          </w:tcPr>
          <w:p w14:paraId="337AA58A" w14:textId="77777777" w:rsidR="00D61590" w:rsidRPr="00D15CC3" w:rsidRDefault="00D61590" w:rsidP="00D61590">
            <w:pPr>
              <w:spacing w:after="0" w:line="240" w:lineRule="auto"/>
              <w:rPr>
                <w:rFonts w:ascii="Arial" w:eastAsia="Times New Roman" w:hAnsi="Arial" w:cs="Arial"/>
                <w:sz w:val="18"/>
                <w:szCs w:val="18"/>
                <w:lang w:eastAsia="es-ES"/>
              </w:rPr>
            </w:pPr>
            <w:r w:rsidRPr="00D15CC3">
              <w:rPr>
                <w:rFonts w:ascii="Arial" w:eastAsia="Times New Roman" w:hAnsi="Arial" w:cs="Arial"/>
                <w:sz w:val="18"/>
                <w:szCs w:val="18"/>
                <w:lang w:eastAsia="es-ES"/>
              </w:rPr>
              <w:t>Coste-hora medía de la antigüedad</w:t>
            </w:r>
          </w:p>
        </w:tc>
        <w:tc>
          <w:tcPr>
            <w:tcW w:w="1417" w:type="dxa"/>
            <w:tcBorders>
              <w:top w:val="nil"/>
              <w:left w:val="nil"/>
              <w:bottom w:val="single" w:sz="4" w:space="0" w:color="auto"/>
              <w:right w:val="single" w:sz="4" w:space="0" w:color="auto"/>
            </w:tcBorders>
            <w:shd w:val="clear" w:color="auto" w:fill="auto"/>
            <w:noWrap/>
            <w:vAlign w:val="bottom"/>
            <w:hideMark/>
          </w:tcPr>
          <w:p w14:paraId="032D6173"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0,93 € </w:t>
            </w:r>
          </w:p>
        </w:tc>
        <w:tc>
          <w:tcPr>
            <w:tcW w:w="1432" w:type="dxa"/>
            <w:tcBorders>
              <w:top w:val="nil"/>
              <w:left w:val="nil"/>
              <w:bottom w:val="single" w:sz="4" w:space="0" w:color="auto"/>
              <w:right w:val="single" w:sz="4" w:space="0" w:color="auto"/>
            </w:tcBorders>
            <w:shd w:val="clear" w:color="auto" w:fill="auto"/>
            <w:noWrap/>
            <w:vAlign w:val="bottom"/>
            <w:hideMark/>
          </w:tcPr>
          <w:p w14:paraId="7F0022BC"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w:t>
            </w:r>
          </w:p>
        </w:tc>
        <w:tc>
          <w:tcPr>
            <w:tcW w:w="1403" w:type="dxa"/>
            <w:tcBorders>
              <w:top w:val="nil"/>
              <w:left w:val="nil"/>
              <w:bottom w:val="single" w:sz="4" w:space="0" w:color="auto"/>
              <w:right w:val="single" w:sz="4" w:space="0" w:color="auto"/>
            </w:tcBorders>
            <w:shd w:val="clear" w:color="auto" w:fill="auto"/>
            <w:noWrap/>
            <w:vAlign w:val="bottom"/>
            <w:hideMark/>
          </w:tcPr>
          <w:p w14:paraId="43417BB6"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0,93 € </w:t>
            </w:r>
          </w:p>
        </w:tc>
        <w:tc>
          <w:tcPr>
            <w:tcW w:w="1335" w:type="dxa"/>
            <w:tcBorders>
              <w:top w:val="nil"/>
              <w:left w:val="nil"/>
              <w:bottom w:val="single" w:sz="4" w:space="0" w:color="auto"/>
              <w:right w:val="single" w:sz="4" w:space="0" w:color="auto"/>
            </w:tcBorders>
            <w:shd w:val="clear" w:color="auto" w:fill="auto"/>
            <w:noWrap/>
            <w:vAlign w:val="bottom"/>
            <w:hideMark/>
          </w:tcPr>
          <w:p w14:paraId="4233D7CC" w14:textId="77777777" w:rsidR="00D61590" w:rsidRPr="00D15CC3" w:rsidRDefault="00D61590" w:rsidP="00D61590">
            <w:pPr>
              <w:spacing w:after="0" w:line="240" w:lineRule="auto"/>
              <w:jc w:val="right"/>
              <w:rPr>
                <w:rFonts w:ascii="Arial" w:eastAsia="Times New Roman" w:hAnsi="Arial" w:cs="Arial"/>
                <w:color w:val="FF0000"/>
                <w:sz w:val="18"/>
                <w:szCs w:val="18"/>
                <w:lang w:eastAsia="es-ES"/>
              </w:rPr>
            </w:pPr>
            <w:r w:rsidRPr="00D15CC3">
              <w:rPr>
                <w:rFonts w:ascii="Arial" w:eastAsia="Times New Roman" w:hAnsi="Arial" w:cs="Arial"/>
                <w:color w:val="FF0000"/>
                <w:sz w:val="18"/>
                <w:szCs w:val="18"/>
                <w:lang w:eastAsia="es-ES"/>
              </w:rPr>
              <w:t> </w:t>
            </w:r>
          </w:p>
        </w:tc>
        <w:tc>
          <w:tcPr>
            <w:tcW w:w="1796" w:type="dxa"/>
            <w:vMerge/>
            <w:tcBorders>
              <w:top w:val="single" w:sz="4" w:space="0" w:color="auto"/>
              <w:left w:val="single" w:sz="4" w:space="0" w:color="auto"/>
              <w:bottom w:val="single" w:sz="4" w:space="0" w:color="auto"/>
              <w:right w:val="single" w:sz="4" w:space="0" w:color="auto"/>
            </w:tcBorders>
            <w:vAlign w:val="center"/>
            <w:hideMark/>
          </w:tcPr>
          <w:p w14:paraId="59EA8F6A"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nil"/>
              <w:left w:val="single" w:sz="4" w:space="0" w:color="auto"/>
              <w:bottom w:val="nil"/>
              <w:right w:val="single" w:sz="8" w:space="0" w:color="auto"/>
            </w:tcBorders>
            <w:vAlign w:val="center"/>
            <w:hideMark/>
          </w:tcPr>
          <w:p w14:paraId="168CBB57"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4F4FC921" w14:textId="77777777" w:rsidTr="00D61590">
        <w:trPr>
          <w:trHeight w:val="510"/>
        </w:trPr>
        <w:tc>
          <w:tcPr>
            <w:tcW w:w="1080" w:type="dxa"/>
            <w:vMerge/>
            <w:tcBorders>
              <w:top w:val="nil"/>
              <w:left w:val="single" w:sz="8" w:space="0" w:color="auto"/>
              <w:bottom w:val="nil"/>
              <w:right w:val="single" w:sz="8" w:space="0" w:color="auto"/>
            </w:tcBorders>
            <w:vAlign w:val="center"/>
            <w:hideMark/>
          </w:tcPr>
          <w:p w14:paraId="64281D42"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nil"/>
            </w:tcBorders>
            <w:vAlign w:val="center"/>
            <w:hideMark/>
          </w:tcPr>
          <w:p w14:paraId="71F750C7"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nil"/>
              <w:left w:val="single" w:sz="8" w:space="0" w:color="auto"/>
              <w:bottom w:val="single" w:sz="4" w:space="0" w:color="auto"/>
              <w:right w:val="single" w:sz="4" w:space="0" w:color="auto"/>
            </w:tcBorders>
            <w:shd w:val="clear" w:color="auto" w:fill="auto"/>
            <w:noWrap/>
            <w:vAlign w:val="bottom"/>
            <w:hideMark/>
          </w:tcPr>
          <w:p w14:paraId="37E2E066"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Coste-hora</w:t>
            </w:r>
          </w:p>
        </w:tc>
        <w:tc>
          <w:tcPr>
            <w:tcW w:w="1417" w:type="dxa"/>
            <w:tcBorders>
              <w:top w:val="nil"/>
              <w:left w:val="nil"/>
              <w:bottom w:val="single" w:sz="4" w:space="0" w:color="auto"/>
              <w:right w:val="single" w:sz="4" w:space="0" w:color="auto"/>
            </w:tcBorders>
            <w:shd w:val="clear" w:color="auto" w:fill="auto"/>
            <w:noWrap/>
            <w:vAlign w:val="bottom"/>
            <w:hideMark/>
          </w:tcPr>
          <w:p w14:paraId="15C77782"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16,50 € </w:t>
            </w:r>
          </w:p>
        </w:tc>
        <w:tc>
          <w:tcPr>
            <w:tcW w:w="1432" w:type="dxa"/>
            <w:tcBorders>
              <w:top w:val="nil"/>
              <w:left w:val="nil"/>
              <w:bottom w:val="single" w:sz="4" w:space="0" w:color="auto"/>
              <w:right w:val="single" w:sz="4" w:space="0" w:color="auto"/>
            </w:tcBorders>
            <w:shd w:val="clear" w:color="auto" w:fill="auto"/>
            <w:noWrap/>
            <w:vAlign w:val="bottom"/>
            <w:hideMark/>
          </w:tcPr>
          <w:p w14:paraId="2040708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403" w:type="dxa"/>
            <w:tcBorders>
              <w:top w:val="nil"/>
              <w:left w:val="nil"/>
              <w:bottom w:val="single" w:sz="4" w:space="0" w:color="auto"/>
              <w:right w:val="single" w:sz="4" w:space="0" w:color="auto"/>
            </w:tcBorders>
            <w:shd w:val="clear" w:color="auto" w:fill="auto"/>
            <w:noWrap/>
            <w:vAlign w:val="bottom"/>
            <w:hideMark/>
          </w:tcPr>
          <w:p w14:paraId="6329844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17,73 € </w:t>
            </w:r>
          </w:p>
        </w:tc>
        <w:tc>
          <w:tcPr>
            <w:tcW w:w="1335" w:type="dxa"/>
            <w:tcBorders>
              <w:top w:val="nil"/>
              <w:left w:val="nil"/>
              <w:bottom w:val="single" w:sz="4" w:space="0" w:color="auto"/>
              <w:right w:val="single" w:sz="4" w:space="0" w:color="auto"/>
            </w:tcBorders>
            <w:shd w:val="clear" w:color="auto" w:fill="auto"/>
            <w:noWrap/>
            <w:vAlign w:val="bottom"/>
            <w:hideMark/>
          </w:tcPr>
          <w:p w14:paraId="4AC51341"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796" w:type="dxa"/>
            <w:vMerge/>
            <w:tcBorders>
              <w:top w:val="single" w:sz="4" w:space="0" w:color="auto"/>
              <w:left w:val="single" w:sz="4" w:space="0" w:color="auto"/>
              <w:bottom w:val="single" w:sz="4" w:space="0" w:color="auto"/>
              <w:right w:val="single" w:sz="4" w:space="0" w:color="auto"/>
            </w:tcBorders>
            <w:vAlign w:val="center"/>
            <w:hideMark/>
          </w:tcPr>
          <w:p w14:paraId="05806E92"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nil"/>
              <w:left w:val="single" w:sz="4" w:space="0" w:color="auto"/>
              <w:bottom w:val="nil"/>
              <w:right w:val="single" w:sz="8" w:space="0" w:color="auto"/>
            </w:tcBorders>
            <w:vAlign w:val="center"/>
            <w:hideMark/>
          </w:tcPr>
          <w:p w14:paraId="2B1E953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5E1090CC" w14:textId="77777777" w:rsidTr="00D61590">
        <w:trPr>
          <w:trHeight w:val="510"/>
        </w:trPr>
        <w:tc>
          <w:tcPr>
            <w:tcW w:w="1080" w:type="dxa"/>
            <w:vMerge/>
            <w:tcBorders>
              <w:top w:val="nil"/>
              <w:left w:val="single" w:sz="8" w:space="0" w:color="auto"/>
              <w:bottom w:val="nil"/>
              <w:right w:val="single" w:sz="8" w:space="0" w:color="auto"/>
            </w:tcBorders>
            <w:vAlign w:val="center"/>
            <w:hideMark/>
          </w:tcPr>
          <w:p w14:paraId="42E3E8E1"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nil"/>
            </w:tcBorders>
            <w:vAlign w:val="center"/>
            <w:hideMark/>
          </w:tcPr>
          <w:p w14:paraId="3C69DD2D"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nil"/>
              <w:left w:val="single" w:sz="8" w:space="0" w:color="auto"/>
              <w:bottom w:val="nil"/>
              <w:right w:val="single" w:sz="4" w:space="0" w:color="auto"/>
            </w:tcBorders>
            <w:shd w:val="clear" w:color="auto" w:fill="auto"/>
            <w:noWrap/>
            <w:vAlign w:val="bottom"/>
            <w:hideMark/>
          </w:tcPr>
          <w:p w14:paraId="4456CE3B"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417" w:type="dxa"/>
            <w:tcBorders>
              <w:top w:val="nil"/>
              <w:left w:val="nil"/>
              <w:bottom w:val="nil"/>
              <w:right w:val="single" w:sz="4" w:space="0" w:color="auto"/>
            </w:tcBorders>
            <w:shd w:val="clear" w:color="auto" w:fill="auto"/>
            <w:noWrap/>
            <w:vAlign w:val="bottom"/>
            <w:hideMark/>
          </w:tcPr>
          <w:p w14:paraId="513280D4"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1.976   </w:t>
            </w:r>
          </w:p>
        </w:tc>
        <w:tc>
          <w:tcPr>
            <w:tcW w:w="1432" w:type="dxa"/>
            <w:tcBorders>
              <w:top w:val="nil"/>
              <w:left w:val="nil"/>
              <w:bottom w:val="nil"/>
              <w:right w:val="single" w:sz="4" w:space="0" w:color="auto"/>
            </w:tcBorders>
            <w:shd w:val="clear" w:color="auto" w:fill="auto"/>
            <w:noWrap/>
            <w:vAlign w:val="bottom"/>
            <w:hideMark/>
          </w:tcPr>
          <w:p w14:paraId="1985253A"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     </w:t>
            </w:r>
          </w:p>
        </w:tc>
        <w:tc>
          <w:tcPr>
            <w:tcW w:w="1403" w:type="dxa"/>
            <w:tcBorders>
              <w:top w:val="nil"/>
              <w:left w:val="nil"/>
              <w:bottom w:val="nil"/>
              <w:right w:val="single" w:sz="4" w:space="0" w:color="auto"/>
            </w:tcBorders>
            <w:shd w:val="clear" w:color="auto" w:fill="auto"/>
            <w:noWrap/>
            <w:vAlign w:val="bottom"/>
            <w:hideMark/>
          </w:tcPr>
          <w:p w14:paraId="23F1DE3D"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944   </w:t>
            </w:r>
          </w:p>
        </w:tc>
        <w:tc>
          <w:tcPr>
            <w:tcW w:w="1335" w:type="dxa"/>
            <w:tcBorders>
              <w:top w:val="nil"/>
              <w:left w:val="nil"/>
              <w:bottom w:val="nil"/>
              <w:right w:val="single" w:sz="4" w:space="0" w:color="auto"/>
            </w:tcBorders>
            <w:shd w:val="clear" w:color="auto" w:fill="auto"/>
            <w:noWrap/>
            <w:vAlign w:val="bottom"/>
            <w:hideMark/>
          </w:tcPr>
          <w:p w14:paraId="10E79E88"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   </w:t>
            </w:r>
          </w:p>
        </w:tc>
        <w:tc>
          <w:tcPr>
            <w:tcW w:w="1796" w:type="dxa"/>
            <w:vMerge/>
            <w:tcBorders>
              <w:top w:val="single" w:sz="4" w:space="0" w:color="auto"/>
              <w:left w:val="single" w:sz="4" w:space="0" w:color="auto"/>
              <w:bottom w:val="single" w:sz="4" w:space="0" w:color="auto"/>
              <w:right w:val="single" w:sz="4" w:space="0" w:color="auto"/>
            </w:tcBorders>
            <w:vAlign w:val="center"/>
            <w:hideMark/>
          </w:tcPr>
          <w:p w14:paraId="20B98F1D"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nil"/>
              <w:left w:val="single" w:sz="4" w:space="0" w:color="auto"/>
              <w:bottom w:val="nil"/>
              <w:right w:val="single" w:sz="8" w:space="0" w:color="auto"/>
            </w:tcBorders>
            <w:vAlign w:val="center"/>
            <w:hideMark/>
          </w:tcPr>
          <w:p w14:paraId="09B41EDC"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3067F7A0" w14:textId="77777777" w:rsidTr="00D61590">
        <w:trPr>
          <w:trHeight w:val="510"/>
        </w:trPr>
        <w:tc>
          <w:tcPr>
            <w:tcW w:w="1080" w:type="dxa"/>
            <w:vMerge/>
            <w:tcBorders>
              <w:top w:val="nil"/>
              <w:left w:val="single" w:sz="8" w:space="0" w:color="auto"/>
              <w:bottom w:val="nil"/>
              <w:right w:val="single" w:sz="8" w:space="0" w:color="auto"/>
            </w:tcBorders>
            <w:vAlign w:val="center"/>
            <w:hideMark/>
          </w:tcPr>
          <w:p w14:paraId="3C8FC8C3"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nil"/>
            </w:tcBorders>
            <w:vAlign w:val="center"/>
            <w:hideMark/>
          </w:tcPr>
          <w:p w14:paraId="7315B4D5"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single" w:sz="8" w:space="0" w:color="auto"/>
              <w:left w:val="single" w:sz="8" w:space="0" w:color="auto"/>
              <w:bottom w:val="nil"/>
              <w:right w:val="single" w:sz="4" w:space="0" w:color="auto"/>
            </w:tcBorders>
            <w:shd w:val="clear" w:color="auto" w:fill="auto"/>
            <w:noWrap/>
            <w:vAlign w:val="bottom"/>
            <w:hideMark/>
          </w:tcPr>
          <w:p w14:paraId="22C740F9"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417" w:type="dxa"/>
            <w:tcBorders>
              <w:top w:val="single" w:sz="8" w:space="0" w:color="auto"/>
              <w:left w:val="nil"/>
              <w:bottom w:val="nil"/>
              <w:right w:val="single" w:sz="4" w:space="0" w:color="auto"/>
            </w:tcBorders>
            <w:shd w:val="clear" w:color="auto" w:fill="auto"/>
            <w:noWrap/>
            <w:vAlign w:val="bottom"/>
            <w:hideMark/>
          </w:tcPr>
          <w:p w14:paraId="51145205"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32.601,95 € </w:t>
            </w:r>
          </w:p>
        </w:tc>
        <w:tc>
          <w:tcPr>
            <w:tcW w:w="1432" w:type="dxa"/>
            <w:tcBorders>
              <w:top w:val="single" w:sz="8" w:space="0" w:color="auto"/>
              <w:left w:val="nil"/>
              <w:bottom w:val="nil"/>
              <w:right w:val="single" w:sz="4" w:space="0" w:color="auto"/>
            </w:tcBorders>
            <w:shd w:val="clear" w:color="auto" w:fill="auto"/>
            <w:noWrap/>
            <w:vAlign w:val="bottom"/>
            <w:hideMark/>
          </w:tcPr>
          <w:p w14:paraId="139B6130"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   € </w:t>
            </w:r>
          </w:p>
        </w:tc>
        <w:tc>
          <w:tcPr>
            <w:tcW w:w="1403" w:type="dxa"/>
            <w:tcBorders>
              <w:top w:val="single" w:sz="8" w:space="0" w:color="auto"/>
              <w:left w:val="nil"/>
              <w:bottom w:val="nil"/>
              <w:right w:val="single" w:sz="4" w:space="0" w:color="auto"/>
            </w:tcBorders>
            <w:shd w:val="clear" w:color="auto" w:fill="auto"/>
            <w:noWrap/>
            <w:vAlign w:val="bottom"/>
            <w:hideMark/>
          </w:tcPr>
          <w:p w14:paraId="4AEC19F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16.734,44 € </w:t>
            </w:r>
          </w:p>
        </w:tc>
        <w:tc>
          <w:tcPr>
            <w:tcW w:w="1335" w:type="dxa"/>
            <w:tcBorders>
              <w:top w:val="single" w:sz="8" w:space="0" w:color="auto"/>
              <w:left w:val="nil"/>
              <w:bottom w:val="nil"/>
              <w:right w:val="single" w:sz="4" w:space="0" w:color="auto"/>
            </w:tcBorders>
            <w:shd w:val="clear" w:color="auto" w:fill="auto"/>
            <w:noWrap/>
            <w:vAlign w:val="bottom"/>
            <w:hideMark/>
          </w:tcPr>
          <w:p w14:paraId="5EAD2D63"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   € </w:t>
            </w:r>
          </w:p>
        </w:tc>
        <w:tc>
          <w:tcPr>
            <w:tcW w:w="1796" w:type="dxa"/>
            <w:vMerge/>
            <w:tcBorders>
              <w:top w:val="single" w:sz="4" w:space="0" w:color="auto"/>
              <w:left w:val="single" w:sz="4" w:space="0" w:color="auto"/>
              <w:bottom w:val="single" w:sz="4" w:space="0" w:color="auto"/>
              <w:right w:val="single" w:sz="4" w:space="0" w:color="auto"/>
            </w:tcBorders>
            <w:vAlign w:val="center"/>
            <w:hideMark/>
          </w:tcPr>
          <w:p w14:paraId="34B31731"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nil"/>
              <w:left w:val="single" w:sz="4" w:space="0" w:color="auto"/>
              <w:bottom w:val="nil"/>
              <w:right w:val="single" w:sz="8" w:space="0" w:color="auto"/>
            </w:tcBorders>
            <w:vAlign w:val="center"/>
            <w:hideMark/>
          </w:tcPr>
          <w:p w14:paraId="558D7FAD"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5C0F3F58" w14:textId="77777777" w:rsidTr="00D61590">
        <w:trPr>
          <w:trHeight w:val="690"/>
        </w:trPr>
        <w:tc>
          <w:tcPr>
            <w:tcW w:w="1080" w:type="dxa"/>
            <w:vMerge w:val="restar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F937E8F"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5: DSSE</w:t>
            </w:r>
          </w:p>
        </w:tc>
        <w:tc>
          <w:tcPr>
            <w:tcW w:w="1620"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786AE7B9"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VIGILANTE</w:t>
            </w:r>
          </w:p>
        </w:tc>
        <w:tc>
          <w:tcPr>
            <w:tcW w:w="1685" w:type="dxa"/>
            <w:tcBorders>
              <w:top w:val="single" w:sz="8" w:space="0" w:color="auto"/>
              <w:left w:val="nil"/>
              <w:bottom w:val="single" w:sz="4" w:space="0" w:color="auto"/>
              <w:right w:val="single" w:sz="4" w:space="0" w:color="auto"/>
            </w:tcBorders>
            <w:shd w:val="clear" w:color="auto" w:fill="auto"/>
            <w:vAlign w:val="bottom"/>
            <w:hideMark/>
          </w:tcPr>
          <w:p w14:paraId="384891C1"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 sin antigüedad</w:t>
            </w:r>
          </w:p>
        </w:tc>
        <w:tc>
          <w:tcPr>
            <w:tcW w:w="1417" w:type="dxa"/>
            <w:tcBorders>
              <w:top w:val="single" w:sz="8" w:space="0" w:color="auto"/>
              <w:left w:val="nil"/>
              <w:bottom w:val="single" w:sz="4" w:space="0" w:color="auto"/>
              <w:right w:val="single" w:sz="4" w:space="0" w:color="auto"/>
            </w:tcBorders>
            <w:shd w:val="clear" w:color="auto" w:fill="auto"/>
            <w:noWrap/>
            <w:vAlign w:val="bottom"/>
            <w:hideMark/>
          </w:tcPr>
          <w:p w14:paraId="530C622B"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15,44 € </w:t>
            </w:r>
          </w:p>
        </w:tc>
        <w:tc>
          <w:tcPr>
            <w:tcW w:w="1432" w:type="dxa"/>
            <w:tcBorders>
              <w:top w:val="single" w:sz="8" w:space="0" w:color="auto"/>
              <w:left w:val="nil"/>
              <w:bottom w:val="single" w:sz="4" w:space="0" w:color="auto"/>
              <w:right w:val="single" w:sz="4" w:space="0" w:color="auto"/>
            </w:tcBorders>
            <w:shd w:val="clear" w:color="auto" w:fill="auto"/>
            <w:noWrap/>
            <w:vAlign w:val="bottom"/>
            <w:hideMark/>
          </w:tcPr>
          <w:p w14:paraId="1D1EE94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16,95 € </w:t>
            </w:r>
          </w:p>
        </w:tc>
        <w:tc>
          <w:tcPr>
            <w:tcW w:w="1403" w:type="dxa"/>
            <w:tcBorders>
              <w:top w:val="single" w:sz="8" w:space="0" w:color="auto"/>
              <w:left w:val="nil"/>
              <w:bottom w:val="single" w:sz="4" w:space="0" w:color="auto"/>
              <w:right w:val="single" w:sz="4" w:space="0" w:color="auto"/>
            </w:tcBorders>
            <w:shd w:val="clear" w:color="auto" w:fill="auto"/>
            <w:noWrap/>
            <w:vAlign w:val="bottom"/>
            <w:hideMark/>
          </w:tcPr>
          <w:p w14:paraId="45E84AF2"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16,67 € </w:t>
            </w:r>
          </w:p>
        </w:tc>
        <w:tc>
          <w:tcPr>
            <w:tcW w:w="1335" w:type="dxa"/>
            <w:tcBorders>
              <w:top w:val="single" w:sz="8" w:space="0" w:color="auto"/>
              <w:left w:val="nil"/>
              <w:bottom w:val="single" w:sz="4" w:space="0" w:color="auto"/>
              <w:right w:val="nil"/>
            </w:tcBorders>
            <w:shd w:val="clear" w:color="auto" w:fill="auto"/>
            <w:noWrap/>
            <w:vAlign w:val="bottom"/>
            <w:hideMark/>
          </w:tcPr>
          <w:p w14:paraId="7B8FECF1"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18,18 € </w:t>
            </w:r>
          </w:p>
        </w:tc>
        <w:tc>
          <w:tcPr>
            <w:tcW w:w="1796" w:type="dxa"/>
            <w:vMerge w:val="restart"/>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5B81E13F"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974.027,58 € </w:t>
            </w:r>
          </w:p>
        </w:tc>
        <w:tc>
          <w:tcPr>
            <w:tcW w:w="1966" w:type="dxa"/>
            <w:vMerge w:val="restar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0AB05EE"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1.005.386,96 € </w:t>
            </w:r>
          </w:p>
        </w:tc>
      </w:tr>
      <w:tr w:rsidR="00D61590" w:rsidRPr="00D15CC3" w14:paraId="6E1EE982" w14:textId="77777777" w:rsidTr="00D61590">
        <w:trPr>
          <w:trHeight w:val="615"/>
        </w:trPr>
        <w:tc>
          <w:tcPr>
            <w:tcW w:w="1080" w:type="dxa"/>
            <w:vMerge/>
            <w:tcBorders>
              <w:top w:val="single" w:sz="8" w:space="0" w:color="auto"/>
              <w:left w:val="single" w:sz="8" w:space="0" w:color="auto"/>
              <w:bottom w:val="single" w:sz="8" w:space="0" w:color="auto"/>
              <w:right w:val="single" w:sz="8" w:space="0" w:color="auto"/>
            </w:tcBorders>
            <w:vAlign w:val="center"/>
            <w:hideMark/>
          </w:tcPr>
          <w:p w14:paraId="4FFE0289"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8" w:space="0" w:color="auto"/>
            </w:tcBorders>
            <w:vAlign w:val="center"/>
            <w:hideMark/>
          </w:tcPr>
          <w:p w14:paraId="5EB42D5D"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nil"/>
              <w:left w:val="nil"/>
              <w:bottom w:val="single" w:sz="4" w:space="0" w:color="auto"/>
              <w:right w:val="single" w:sz="4" w:space="0" w:color="auto"/>
            </w:tcBorders>
            <w:shd w:val="clear" w:color="auto" w:fill="auto"/>
            <w:vAlign w:val="bottom"/>
            <w:hideMark/>
          </w:tcPr>
          <w:p w14:paraId="413D42B2"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 medía de la antigüedad</w:t>
            </w:r>
          </w:p>
        </w:tc>
        <w:tc>
          <w:tcPr>
            <w:tcW w:w="1417" w:type="dxa"/>
            <w:tcBorders>
              <w:top w:val="nil"/>
              <w:left w:val="nil"/>
              <w:bottom w:val="single" w:sz="4" w:space="0" w:color="auto"/>
              <w:right w:val="single" w:sz="4" w:space="0" w:color="auto"/>
            </w:tcBorders>
            <w:shd w:val="clear" w:color="auto" w:fill="auto"/>
            <w:noWrap/>
            <w:vAlign w:val="bottom"/>
            <w:hideMark/>
          </w:tcPr>
          <w:p w14:paraId="66346E72"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1,31 € </w:t>
            </w:r>
          </w:p>
        </w:tc>
        <w:tc>
          <w:tcPr>
            <w:tcW w:w="1432" w:type="dxa"/>
            <w:tcBorders>
              <w:top w:val="nil"/>
              <w:left w:val="nil"/>
              <w:bottom w:val="single" w:sz="4" w:space="0" w:color="auto"/>
              <w:right w:val="single" w:sz="4" w:space="0" w:color="auto"/>
            </w:tcBorders>
            <w:shd w:val="clear" w:color="auto" w:fill="auto"/>
            <w:noWrap/>
            <w:vAlign w:val="bottom"/>
            <w:hideMark/>
          </w:tcPr>
          <w:p w14:paraId="047DE5B5"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1,31 € </w:t>
            </w:r>
          </w:p>
        </w:tc>
        <w:tc>
          <w:tcPr>
            <w:tcW w:w="1403" w:type="dxa"/>
            <w:tcBorders>
              <w:top w:val="nil"/>
              <w:left w:val="nil"/>
              <w:bottom w:val="single" w:sz="4" w:space="0" w:color="auto"/>
              <w:right w:val="single" w:sz="4" w:space="0" w:color="auto"/>
            </w:tcBorders>
            <w:shd w:val="clear" w:color="auto" w:fill="auto"/>
            <w:noWrap/>
            <w:vAlign w:val="bottom"/>
            <w:hideMark/>
          </w:tcPr>
          <w:p w14:paraId="6CE1FF82"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1,31 € </w:t>
            </w:r>
          </w:p>
        </w:tc>
        <w:tc>
          <w:tcPr>
            <w:tcW w:w="1335" w:type="dxa"/>
            <w:tcBorders>
              <w:top w:val="nil"/>
              <w:left w:val="nil"/>
              <w:bottom w:val="single" w:sz="4" w:space="0" w:color="auto"/>
              <w:right w:val="single" w:sz="4" w:space="0" w:color="auto"/>
            </w:tcBorders>
            <w:shd w:val="clear" w:color="auto" w:fill="auto"/>
            <w:noWrap/>
            <w:vAlign w:val="bottom"/>
            <w:hideMark/>
          </w:tcPr>
          <w:p w14:paraId="35140541"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1,31 € </w:t>
            </w:r>
          </w:p>
        </w:tc>
        <w:tc>
          <w:tcPr>
            <w:tcW w:w="1796" w:type="dxa"/>
            <w:vMerge/>
            <w:tcBorders>
              <w:top w:val="nil"/>
              <w:left w:val="single" w:sz="8" w:space="0" w:color="auto"/>
              <w:bottom w:val="single" w:sz="8" w:space="0" w:color="auto"/>
              <w:right w:val="single" w:sz="8" w:space="0" w:color="auto"/>
            </w:tcBorders>
            <w:vAlign w:val="center"/>
            <w:hideMark/>
          </w:tcPr>
          <w:p w14:paraId="5C1A5F29"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single" w:sz="8" w:space="0" w:color="auto"/>
              <w:left w:val="single" w:sz="8" w:space="0" w:color="auto"/>
              <w:bottom w:val="single" w:sz="8" w:space="0" w:color="auto"/>
              <w:right w:val="single" w:sz="8" w:space="0" w:color="auto"/>
            </w:tcBorders>
            <w:vAlign w:val="center"/>
            <w:hideMark/>
          </w:tcPr>
          <w:p w14:paraId="7AC18BD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5577E7EA" w14:textId="77777777" w:rsidTr="00D61590">
        <w:trPr>
          <w:trHeight w:val="435"/>
        </w:trPr>
        <w:tc>
          <w:tcPr>
            <w:tcW w:w="1080" w:type="dxa"/>
            <w:vMerge/>
            <w:tcBorders>
              <w:top w:val="single" w:sz="8" w:space="0" w:color="auto"/>
              <w:left w:val="single" w:sz="8" w:space="0" w:color="auto"/>
              <w:bottom w:val="single" w:sz="8" w:space="0" w:color="auto"/>
              <w:right w:val="single" w:sz="8" w:space="0" w:color="auto"/>
            </w:tcBorders>
            <w:vAlign w:val="center"/>
            <w:hideMark/>
          </w:tcPr>
          <w:p w14:paraId="32F10CCC"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8" w:space="0" w:color="auto"/>
            </w:tcBorders>
            <w:vAlign w:val="center"/>
            <w:hideMark/>
          </w:tcPr>
          <w:p w14:paraId="6484CF97"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nil"/>
              <w:left w:val="nil"/>
              <w:bottom w:val="single" w:sz="4" w:space="0" w:color="auto"/>
              <w:right w:val="single" w:sz="4" w:space="0" w:color="auto"/>
            </w:tcBorders>
            <w:shd w:val="clear" w:color="auto" w:fill="auto"/>
            <w:noWrap/>
            <w:vAlign w:val="bottom"/>
            <w:hideMark/>
          </w:tcPr>
          <w:p w14:paraId="561CB9C2"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Coste-hora</w:t>
            </w:r>
          </w:p>
        </w:tc>
        <w:tc>
          <w:tcPr>
            <w:tcW w:w="1417" w:type="dxa"/>
            <w:tcBorders>
              <w:top w:val="nil"/>
              <w:left w:val="nil"/>
              <w:bottom w:val="single" w:sz="4" w:space="0" w:color="auto"/>
              <w:right w:val="single" w:sz="4" w:space="0" w:color="auto"/>
            </w:tcBorders>
            <w:shd w:val="clear" w:color="auto" w:fill="auto"/>
            <w:noWrap/>
            <w:vAlign w:val="bottom"/>
            <w:hideMark/>
          </w:tcPr>
          <w:p w14:paraId="270F2284"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16,75 € </w:t>
            </w:r>
          </w:p>
        </w:tc>
        <w:tc>
          <w:tcPr>
            <w:tcW w:w="1432" w:type="dxa"/>
            <w:tcBorders>
              <w:top w:val="nil"/>
              <w:left w:val="nil"/>
              <w:bottom w:val="single" w:sz="4" w:space="0" w:color="auto"/>
              <w:right w:val="single" w:sz="4" w:space="0" w:color="auto"/>
            </w:tcBorders>
            <w:shd w:val="clear" w:color="auto" w:fill="auto"/>
            <w:noWrap/>
            <w:vAlign w:val="bottom"/>
            <w:hideMark/>
          </w:tcPr>
          <w:p w14:paraId="0AABF00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18,26 € </w:t>
            </w:r>
          </w:p>
        </w:tc>
        <w:tc>
          <w:tcPr>
            <w:tcW w:w="1403" w:type="dxa"/>
            <w:tcBorders>
              <w:top w:val="nil"/>
              <w:left w:val="nil"/>
              <w:bottom w:val="single" w:sz="4" w:space="0" w:color="auto"/>
              <w:right w:val="single" w:sz="4" w:space="0" w:color="auto"/>
            </w:tcBorders>
            <w:shd w:val="clear" w:color="auto" w:fill="auto"/>
            <w:noWrap/>
            <w:vAlign w:val="bottom"/>
            <w:hideMark/>
          </w:tcPr>
          <w:p w14:paraId="012420BA"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17,98 € </w:t>
            </w:r>
          </w:p>
        </w:tc>
        <w:tc>
          <w:tcPr>
            <w:tcW w:w="1335" w:type="dxa"/>
            <w:tcBorders>
              <w:top w:val="nil"/>
              <w:left w:val="nil"/>
              <w:bottom w:val="single" w:sz="4" w:space="0" w:color="auto"/>
              <w:right w:val="single" w:sz="4" w:space="0" w:color="auto"/>
            </w:tcBorders>
            <w:shd w:val="clear" w:color="auto" w:fill="auto"/>
            <w:noWrap/>
            <w:vAlign w:val="bottom"/>
            <w:hideMark/>
          </w:tcPr>
          <w:p w14:paraId="62082D6D"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19,49 € </w:t>
            </w:r>
          </w:p>
        </w:tc>
        <w:tc>
          <w:tcPr>
            <w:tcW w:w="1796" w:type="dxa"/>
            <w:vMerge/>
            <w:tcBorders>
              <w:top w:val="nil"/>
              <w:left w:val="single" w:sz="8" w:space="0" w:color="auto"/>
              <w:bottom w:val="single" w:sz="8" w:space="0" w:color="auto"/>
              <w:right w:val="single" w:sz="8" w:space="0" w:color="auto"/>
            </w:tcBorders>
            <w:vAlign w:val="center"/>
            <w:hideMark/>
          </w:tcPr>
          <w:p w14:paraId="6EC38EB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single" w:sz="8" w:space="0" w:color="auto"/>
              <w:left w:val="single" w:sz="8" w:space="0" w:color="auto"/>
              <w:bottom w:val="single" w:sz="8" w:space="0" w:color="auto"/>
              <w:right w:val="single" w:sz="8" w:space="0" w:color="auto"/>
            </w:tcBorders>
            <w:vAlign w:val="center"/>
            <w:hideMark/>
          </w:tcPr>
          <w:p w14:paraId="5F4782F5"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2D7318BD" w14:textId="77777777" w:rsidTr="00D61590">
        <w:trPr>
          <w:trHeight w:val="435"/>
        </w:trPr>
        <w:tc>
          <w:tcPr>
            <w:tcW w:w="1080" w:type="dxa"/>
            <w:vMerge/>
            <w:tcBorders>
              <w:top w:val="single" w:sz="8" w:space="0" w:color="auto"/>
              <w:left w:val="single" w:sz="8" w:space="0" w:color="auto"/>
              <w:bottom w:val="single" w:sz="8" w:space="0" w:color="auto"/>
              <w:right w:val="single" w:sz="8" w:space="0" w:color="auto"/>
            </w:tcBorders>
            <w:vAlign w:val="center"/>
            <w:hideMark/>
          </w:tcPr>
          <w:p w14:paraId="7408DFF6"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8" w:space="0" w:color="auto"/>
            </w:tcBorders>
            <w:vAlign w:val="center"/>
            <w:hideMark/>
          </w:tcPr>
          <w:p w14:paraId="1384C60C"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nil"/>
              <w:left w:val="nil"/>
              <w:bottom w:val="nil"/>
              <w:right w:val="single" w:sz="4" w:space="0" w:color="auto"/>
            </w:tcBorders>
            <w:shd w:val="clear" w:color="auto" w:fill="auto"/>
            <w:noWrap/>
            <w:vAlign w:val="bottom"/>
            <w:hideMark/>
          </w:tcPr>
          <w:p w14:paraId="67AE8091"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417" w:type="dxa"/>
            <w:tcBorders>
              <w:top w:val="nil"/>
              <w:left w:val="nil"/>
              <w:bottom w:val="nil"/>
              <w:right w:val="single" w:sz="4" w:space="0" w:color="auto"/>
            </w:tcBorders>
            <w:shd w:val="clear" w:color="auto" w:fill="auto"/>
            <w:noWrap/>
            <w:vAlign w:val="bottom"/>
            <w:hideMark/>
          </w:tcPr>
          <w:p w14:paraId="2C871C16"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37.026   </w:t>
            </w:r>
          </w:p>
        </w:tc>
        <w:tc>
          <w:tcPr>
            <w:tcW w:w="1432" w:type="dxa"/>
            <w:tcBorders>
              <w:top w:val="nil"/>
              <w:left w:val="nil"/>
              <w:bottom w:val="nil"/>
              <w:right w:val="single" w:sz="4" w:space="0" w:color="auto"/>
            </w:tcBorders>
            <w:shd w:val="clear" w:color="auto" w:fill="auto"/>
            <w:noWrap/>
            <w:vAlign w:val="bottom"/>
            <w:hideMark/>
          </w:tcPr>
          <w:p w14:paraId="564D3090"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7.904   </w:t>
            </w:r>
          </w:p>
        </w:tc>
        <w:tc>
          <w:tcPr>
            <w:tcW w:w="1403" w:type="dxa"/>
            <w:tcBorders>
              <w:top w:val="nil"/>
              <w:left w:val="nil"/>
              <w:bottom w:val="nil"/>
              <w:right w:val="single" w:sz="4" w:space="0" w:color="auto"/>
            </w:tcBorders>
            <w:shd w:val="clear" w:color="auto" w:fill="auto"/>
            <w:noWrap/>
            <w:vAlign w:val="bottom"/>
            <w:hideMark/>
          </w:tcPr>
          <w:p w14:paraId="6A4CE378"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7.552   </w:t>
            </w:r>
          </w:p>
        </w:tc>
        <w:tc>
          <w:tcPr>
            <w:tcW w:w="1335" w:type="dxa"/>
            <w:tcBorders>
              <w:top w:val="nil"/>
              <w:left w:val="nil"/>
              <w:bottom w:val="nil"/>
              <w:right w:val="nil"/>
            </w:tcBorders>
            <w:shd w:val="clear" w:color="auto" w:fill="auto"/>
            <w:noWrap/>
            <w:vAlign w:val="bottom"/>
            <w:hideMark/>
          </w:tcPr>
          <w:p w14:paraId="22BF66A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3.776   </w:t>
            </w:r>
          </w:p>
        </w:tc>
        <w:tc>
          <w:tcPr>
            <w:tcW w:w="1796" w:type="dxa"/>
            <w:vMerge/>
            <w:tcBorders>
              <w:top w:val="nil"/>
              <w:left w:val="single" w:sz="8" w:space="0" w:color="auto"/>
              <w:bottom w:val="single" w:sz="8" w:space="0" w:color="auto"/>
              <w:right w:val="single" w:sz="8" w:space="0" w:color="auto"/>
            </w:tcBorders>
            <w:vAlign w:val="center"/>
            <w:hideMark/>
          </w:tcPr>
          <w:p w14:paraId="23D222BC"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single" w:sz="8" w:space="0" w:color="auto"/>
              <w:left w:val="single" w:sz="8" w:space="0" w:color="auto"/>
              <w:bottom w:val="single" w:sz="8" w:space="0" w:color="auto"/>
              <w:right w:val="single" w:sz="8" w:space="0" w:color="auto"/>
            </w:tcBorders>
            <w:vAlign w:val="center"/>
            <w:hideMark/>
          </w:tcPr>
          <w:p w14:paraId="4F8B48C2"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4DD98C3C" w14:textId="77777777" w:rsidTr="00D61590">
        <w:trPr>
          <w:trHeight w:val="435"/>
        </w:trPr>
        <w:tc>
          <w:tcPr>
            <w:tcW w:w="1080" w:type="dxa"/>
            <w:vMerge/>
            <w:tcBorders>
              <w:top w:val="single" w:sz="8" w:space="0" w:color="auto"/>
              <w:left w:val="single" w:sz="8" w:space="0" w:color="auto"/>
              <w:bottom w:val="single" w:sz="8" w:space="0" w:color="auto"/>
              <w:right w:val="single" w:sz="8" w:space="0" w:color="auto"/>
            </w:tcBorders>
            <w:vAlign w:val="center"/>
            <w:hideMark/>
          </w:tcPr>
          <w:p w14:paraId="3388D178"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8" w:space="0" w:color="auto"/>
            </w:tcBorders>
            <w:vAlign w:val="center"/>
            <w:hideMark/>
          </w:tcPr>
          <w:p w14:paraId="22D8B506"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single" w:sz="8" w:space="0" w:color="auto"/>
              <w:left w:val="nil"/>
              <w:bottom w:val="single" w:sz="8" w:space="0" w:color="auto"/>
              <w:right w:val="single" w:sz="4" w:space="0" w:color="auto"/>
            </w:tcBorders>
            <w:shd w:val="clear" w:color="auto" w:fill="auto"/>
            <w:noWrap/>
            <w:vAlign w:val="bottom"/>
            <w:hideMark/>
          </w:tcPr>
          <w:p w14:paraId="6EA56525"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417" w:type="dxa"/>
            <w:tcBorders>
              <w:top w:val="single" w:sz="8" w:space="0" w:color="auto"/>
              <w:left w:val="nil"/>
              <w:bottom w:val="single" w:sz="8" w:space="0" w:color="auto"/>
              <w:right w:val="single" w:sz="4" w:space="0" w:color="auto"/>
            </w:tcBorders>
            <w:shd w:val="clear" w:color="auto" w:fill="auto"/>
            <w:noWrap/>
            <w:vAlign w:val="bottom"/>
            <w:hideMark/>
          </w:tcPr>
          <w:p w14:paraId="5A261E99"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620.299,47 € </w:t>
            </w:r>
          </w:p>
        </w:tc>
        <w:tc>
          <w:tcPr>
            <w:tcW w:w="1432" w:type="dxa"/>
            <w:tcBorders>
              <w:top w:val="single" w:sz="8" w:space="0" w:color="auto"/>
              <w:left w:val="nil"/>
              <w:bottom w:val="single" w:sz="8" w:space="0" w:color="auto"/>
              <w:right w:val="single" w:sz="4" w:space="0" w:color="auto"/>
            </w:tcBorders>
            <w:shd w:val="clear" w:color="auto" w:fill="auto"/>
            <w:noWrap/>
            <w:vAlign w:val="bottom"/>
            <w:hideMark/>
          </w:tcPr>
          <w:p w14:paraId="0370ABA0"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144.339,91 € </w:t>
            </w:r>
          </w:p>
        </w:tc>
        <w:tc>
          <w:tcPr>
            <w:tcW w:w="1403" w:type="dxa"/>
            <w:tcBorders>
              <w:top w:val="single" w:sz="8" w:space="0" w:color="auto"/>
              <w:left w:val="nil"/>
              <w:bottom w:val="single" w:sz="8" w:space="0" w:color="auto"/>
              <w:right w:val="single" w:sz="4" w:space="0" w:color="auto"/>
            </w:tcBorders>
            <w:shd w:val="clear" w:color="auto" w:fill="auto"/>
            <w:noWrap/>
            <w:vAlign w:val="bottom"/>
            <w:hideMark/>
          </w:tcPr>
          <w:p w14:paraId="1474DD03" w14:textId="09A2DB7E"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135.794,61 € </w:t>
            </w:r>
          </w:p>
        </w:tc>
        <w:tc>
          <w:tcPr>
            <w:tcW w:w="1335" w:type="dxa"/>
            <w:tcBorders>
              <w:top w:val="single" w:sz="8" w:space="0" w:color="auto"/>
              <w:left w:val="nil"/>
              <w:bottom w:val="single" w:sz="8" w:space="0" w:color="auto"/>
              <w:right w:val="single" w:sz="4" w:space="0" w:color="auto"/>
            </w:tcBorders>
            <w:shd w:val="clear" w:color="auto" w:fill="auto"/>
            <w:noWrap/>
            <w:vAlign w:val="bottom"/>
            <w:hideMark/>
          </w:tcPr>
          <w:p w14:paraId="624F854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73.593,59 € </w:t>
            </w:r>
          </w:p>
        </w:tc>
        <w:tc>
          <w:tcPr>
            <w:tcW w:w="1796" w:type="dxa"/>
            <w:vMerge/>
            <w:tcBorders>
              <w:top w:val="nil"/>
              <w:left w:val="single" w:sz="8" w:space="0" w:color="auto"/>
              <w:bottom w:val="single" w:sz="8" w:space="0" w:color="auto"/>
              <w:right w:val="single" w:sz="8" w:space="0" w:color="auto"/>
            </w:tcBorders>
            <w:vAlign w:val="center"/>
            <w:hideMark/>
          </w:tcPr>
          <w:p w14:paraId="1FB979D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single" w:sz="8" w:space="0" w:color="auto"/>
              <w:left w:val="single" w:sz="8" w:space="0" w:color="auto"/>
              <w:bottom w:val="single" w:sz="8" w:space="0" w:color="auto"/>
              <w:right w:val="single" w:sz="8" w:space="0" w:color="auto"/>
            </w:tcBorders>
            <w:vAlign w:val="center"/>
            <w:hideMark/>
          </w:tcPr>
          <w:p w14:paraId="29842704"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14F8757D" w14:textId="77777777" w:rsidTr="00D61590">
        <w:trPr>
          <w:trHeight w:val="540"/>
        </w:trPr>
        <w:tc>
          <w:tcPr>
            <w:tcW w:w="1080" w:type="dxa"/>
            <w:vMerge/>
            <w:tcBorders>
              <w:top w:val="single" w:sz="8" w:space="0" w:color="auto"/>
              <w:left w:val="single" w:sz="8" w:space="0" w:color="auto"/>
              <w:bottom w:val="single" w:sz="8" w:space="0" w:color="auto"/>
              <w:right w:val="single" w:sz="8" w:space="0" w:color="auto"/>
            </w:tcBorders>
            <w:vAlign w:val="center"/>
            <w:hideMark/>
          </w:tcPr>
          <w:p w14:paraId="2DE5B416"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603A851C"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AUXILIAR</w:t>
            </w:r>
          </w:p>
        </w:tc>
        <w:tc>
          <w:tcPr>
            <w:tcW w:w="1685" w:type="dxa"/>
            <w:tcBorders>
              <w:top w:val="nil"/>
              <w:left w:val="nil"/>
              <w:bottom w:val="single" w:sz="4" w:space="0" w:color="auto"/>
              <w:right w:val="single" w:sz="4" w:space="0" w:color="auto"/>
            </w:tcBorders>
            <w:shd w:val="clear" w:color="auto" w:fill="auto"/>
            <w:vAlign w:val="bottom"/>
            <w:hideMark/>
          </w:tcPr>
          <w:p w14:paraId="40116A33"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 sin antigüedad</w:t>
            </w:r>
          </w:p>
        </w:tc>
        <w:tc>
          <w:tcPr>
            <w:tcW w:w="1417" w:type="dxa"/>
            <w:tcBorders>
              <w:top w:val="nil"/>
              <w:left w:val="nil"/>
              <w:bottom w:val="single" w:sz="4" w:space="0" w:color="auto"/>
              <w:right w:val="single" w:sz="4" w:space="0" w:color="auto"/>
            </w:tcBorders>
            <w:shd w:val="clear" w:color="auto" w:fill="auto"/>
            <w:noWrap/>
            <w:vAlign w:val="bottom"/>
            <w:hideMark/>
          </w:tcPr>
          <w:p w14:paraId="7723F6FF"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12,25 € </w:t>
            </w:r>
          </w:p>
        </w:tc>
        <w:tc>
          <w:tcPr>
            <w:tcW w:w="1432" w:type="dxa"/>
            <w:tcBorders>
              <w:top w:val="nil"/>
              <w:left w:val="nil"/>
              <w:bottom w:val="single" w:sz="4" w:space="0" w:color="auto"/>
              <w:right w:val="single" w:sz="4" w:space="0" w:color="auto"/>
            </w:tcBorders>
            <w:shd w:val="clear" w:color="auto" w:fill="auto"/>
            <w:noWrap/>
            <w:vAlign w:val="bottom"/>
            <w:hideMark/>
          </w:tcPr>
          <w:p w14:paraId="39C797FD"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13,19 € </w:t>
            </w:r>
          </w:p>
        </w:tc>
        <w:tc>
          <w:tcPr>
            <w:tcW w:w="1403" w:type="dxa"/>
            <w:tcBorders>
              <w:top w:val="nil"/>
              <w:left w:val="nil"/>
              <w:bottom w:val="single" w:sz="4" w:space="0" w:color="auto"/>
              <w:right w:val="single" w:sz="4" w:space="0" w:color="auto"/>
            </w:tcBorders>
            <w:shd w:val="clear" w:color="auto" w:fill="auto"/>
            <w:noWrap/>
            <w:vAlign w:val="bottom"/>
            <w:hideMark/>
          </w:tcPr>
          <w:p w14:paraId="391E886C"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12,52 € </w:t>
            </w:r>
          </w:p>
        </w:tc>
        <w:tc>
          <w:tcPr>
            <w:tcW w:w="1335" w:type="dxa"/>
            <w:tcBorders>
              <w:top w:val="nil"/>
              <w:left w:val="nil"/>
              <w:bottom w:val="single" w:sz="4" w:space="0" w:color="auto"/>
              <w:right w:val="nil"/>
            </w:tcBorders>
            <w:shd w:val="clear" w:color="auto" w:fill="auto"/>
            <w:noWrap/>
            <w:vAlign w:val="bottom"/>
            <w:hideMark/>
          </w:tcPr>
          <w:p w14:paraId="636463F6"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13,45 € </w:t>
            </w:r>
          </w:p>
        </w:tc>
        <w:tc>
          <w:tcPr>
            <w:tcW w:w="1796"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1D5BAE35"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31.359,38 € </w:t>
            </w:r>
          </w:p>
        </w:tc>
        <w:tc>
          <w:tcPr>
            <w:tcW w:w="1966" w:type="dxa"/>
            <w:vMerge/>
            <w:tcBorders>
              <w:top w:val="single" w:sz="8" w:space="0" w:color="auto"/>
              <w:left w:val="single" w:sz="8" w:space="0" w:color="auto"/>
              <w:bottom w:val="single" w:sz="8" w:space="0" w:color="auto"/>
              <w:right w:val="single" w:sz="8" w:space="0" w:color="auto"/>
            </w:tcBorders>
            <w:vAlign w:val="center"/>
            <w:hideMark/>
          </w:tcPr>
          <w:p w14:paraId="6136F8ED"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79CA643C" w14:textId="77777777" w:rsidTr="00D61590">
        <w:trPr>
          <w:trHeight w:val="615"/>
        </w:trPr>
        <w:tc>
          <w:tcPr>
            <w:tcW w:w="1080" w:type="dxa"/>
            <w:vMerge/>
            <w:tcBorders>
              <w:top w:val="single" w:sz="8" w:space="0" w:color="auto"/>
              <w:left w:val="single" w:sz="8" w:space="0" w:color="auto"/>
              <w:bottom w:val="single" w:sz="8" w:space="0" w:color="auto"/>
              <w:right w:val="single" w:sz="8" w:space="0" w:color="auto"/>
            </w:tcBorders>
            <w:vAlign w:val="center"/>
            <w:hideMark/>
          </w:tcPr>
          <w:p w14:paraId="1AC00AA3"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8" w:space="0" w:color="auto"/>
            </w:tcBorders>
            <w:vAlign w:val="center"/>
            <w:hideMark/>
          </w:tcPr>
          <w:p w14:paraId="5464DAF7"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nil"/>
              <w:left w:val="nil"/>
              <w:bottom w:val="single" w:sz="4" w:space="0" w:color="auto"/>
              <w:right w:val="single" w:sz="4" w:space="0" w:color="auto"/>
            </w:tcBorders>
            <w:shd w:val="clear" w:color="auto" w:fill="auto"/>
            <w:vAlign w:val="bottom"/>
            <w:hideMark/>
          </w:tcPr>
          <w:p w14:paraId="3C312812"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 medía de la antigüedad</w:t>
            </w:r>
          </w:p>
        </w:tc>
        <w:tc>
          <w:tcPr>
            <w:tcW w:w="1417" w:type="dxa"/>
            <w:tcBorders>
              <w:top w:val="nil"/>
              <w:left w:val="nil"/>
              <w:bottom w:val="single" w:sz="4" w:space="0" w:color="auto"/>
              <w:right w:val="single" w:sz="4" w:space="0" w:color="auto"/>
            </w:tcBorders>
            <w:shd w:val="clear" w:color="auto" w:fill="auto"/>
            <w:noWrap/>
            <w:vAlign w:val="bottom"/>
            <w:hideMark/>
          </w:tcPr>
          <w:p w14:paraId="44DB1B6C"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1,14 € </w:t>
            </w:r>
          </w:p>
        </w:tc>
        <w:tc>
          <w:tcPr>
            <w:tcW w:w="1432" w:type="dxa"/>
            <w:tcBorders>
              <w:top w:val="nil"/>
              <w:left w:val="nil"/>
              <w:bottom w:val="single" w:sz="4" w:space="0" w:color="auto"/>
              <w:right w:val="single" w:sz="4" w:space="0" w:color="auto"/>
            </w:tcBorders>
            <w:shd w:val="clear" w:color="auto" w:fill="auto"/>
            <w:noWrap/>
            <w:vAlign w:val="bottom"/>
            <w:hideMark/>
          </w:tcPr>
          <w:p w14:paraId="24B7D2C1" w14:textId="77777777" w:rsidR="00D61590" w:rsidRPr="00D15CC3" w:rsidRDefault="00D61590" w:rsidP="00D61590">
            <w:pPr>
              <w:spacing w:after="0" w:line="240" w:lineRule="auto"/>
              <w:jc w:val="right"/>
              <w:rPr>
                <w:rFonts w:ascii="Arial" w:eastAsia="Times New Roman" w:hAnsi="Arial" w:cs="Arial"/>
                <w:color w:val="FF0000"/>
                <w:sz w:val="18"/>
                <w:szCs w:val="18"/>
                <w:lang w:eastAsia="es-ES"/>
              </w:rPr>
            </w:pPr>
            <w:r w:rsidRPr="00D15CC3">
              <w:rPr>
                <w:rFonts w:ascii="Arial" w:eastAsia="Times New Roman" w:hAnsi="Arial" w:cs="Arial"/>
                <w:color w:val="FF0000"/>
                <w:sz w:val="18"/>
                <w:szCs w:val="18"/>
                <w:lang w:eastAsia="es-ES"/>
              </w:rPr>
              <w:t> </w:t>
            </w:r>
          </w:p>
        </w:tc>
        <w:tc>
          <w:tcPr>
            <w:tcW w:w="1403" w:type="dxa"/>
            <w:tcBorders>
              <w:top w:val="nil"/>
              <w:left w:val="nil"/>
              <w:bottom w:val="single" w:sz="4" w:space="0" w:color="auto"/>
              <w:right w:val="single" w:sz="4" w:space="0" w:color="auto"/>
            </w:tcBorders>
            <w:shd w:val="clear" w:color="auto" w:fill="auto"/>
            <w:noWrap/>
            <w:vAlign w:val="bottom"/>
            <w:hideMark/>
          </w:tcPr>
          <w:p w14:paraId="3B1D0BC2" w14:textId="77777777" w:rsidR="00D61590" w:rsidRPr="00D15CC3" w:rsidRDefault="00D61590" w:rsidP="00D61590">
            <w:pPr>
              <w:spacing w:after="0" w:line="240" w:lineRule="auto"/>
              <w:jc w:val="right"/>
              <w:rPr>
                <w:rFonts w:ascii="Arial" w:eastAsia="Times New Roman" w:hAnsi="Arial" w:cs="Arial"/>
                <w:color w:val="FF0000"/>
                <w:sz w:val="18"/>
                <w:szCs w:val="18"/>
                <w:lang w:eastAsia="es-ES"/>
              </w:rPr>
            </w:pPr>
            <w:r w:rsidRPr="00D15CC3">
              <w:rPr>
                <w:rFonts w:ascii="Arial" w:eastAsia="Times New Roman" w:hAnsi="Arial" w:cs="Arial"/>
                <w:color w:val="FF0000"/>
                <w:sz w:val="18"/>
                <w:szCs w:val="18"/>
                <w:lang w:eastAsia="es-ES"/>
              </w:rPr>
              <w:t> </w:t>
            </w:r>
          </w:p>
        </w:tc>
        <w:tc>
          <w:tcPr>
            <w:tcW w:w="1335" w:type="dxa"/>
            <w:tcBorders>
              <w:top w:val="nil"/>
              <w:left w:val="nil"/>
              <w:bottom w:val="single" w:sz="4" w:space="0" w:color="auto"/>
              <w:right w:val="single" w:sz="4" w:space="0" w:color="auto"/>
            </w:tcBorders>
            <w:shd w:val="clear" w:color="auto" w:fill="auto"/>
            <w:noWrap/>
            <w:vAlign w:val="bottom"/>
            <w:hideMark/>
          </w:tcPr>
          <w:p w14:paraId="6458DC8E" w14:textId="77777777" w:rsidR="00D61590" w:rsidRPr="00D15CC3" w:rsidRDefault="00D61590" w:rsidP="00D61590">
            <w:pPr>
              <w:spacing w:after="0" w:line="240" w:lineRule="auto"/>
              <w:jc w:val="right"/>
              <w:rPr>
                <w:rFonts w:ascii="Arial" w:eastAsia="Times New Roman" w:hAnsi="Arial" w:cs="Arial"/>
                <w:color w:val="FF0000"/>
                <w:sz w:val="18"/>
                <w:szCs w:val="18"/>
                <w:lang w:eastAsia="es-ES"/>
              </w:rPr>
            </w:pPr>
            <w:r w:rsidRPr="00D15CC3">
              <w:rPr>
                <w:rFonts w:ascii="Arial" w:eastAsia="Times New Roman" w:hAnsi="Arial" w:cs="Arial"/>
                <w:color w:val="FF0000"/>
                <w:sz w:val="18"/>
                <w:szCs w:val="18"/>
                <w:lang w:eastAsia="es-ES"/>
              </w:rPr>
              <w:t> </w:t>
            </w:r>
          </w:p>
        </w:tc>
        <w:tc>
          <w:tcPr>
            <w:tcW w:w="1796" w:type="dxa"/>
            <w:vMerge/>
            <w:tcBorders>
              <w:top w:val="nil"/>
              <w:left w:val="single" w:sz="8" w:space="0" w:color="auto"/>
              <w:bottom w:val="single" w:sz="8" w:space="0" w:color="auto"/>
              <w:right w:val="single" w:sz="8" w:space="0" w:color="auto"/>
            </w:tcBorders>
            <w:vAlign w:val="center"/>
            <w:hideMark/>
          </w:tcPr>
          <w:p w14:paraId="40120D93"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single" w:sz="8" w:space="0" w:color="auto"/>
              <w:left w:val="single" w:sz="8" w:space="0" w:color="auto"/>
              <w:bottom w:val="single" w:sz="8" w:space="0" w:color="auto"/>
              <w:right w:val="single" w:sz="8" w:space="0" w:color="auto"/>
            </w:tcBorders>
            <w:vAlign w:val="center"/>
            <w:hideMark/>
          </w:tcPr>
          <w:p w14:paraId="0F9FA004"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3627695B" w14:textId="77777777" w:rsidTr="00D61590">
        <w:trPr>
          <w:trHeight w:val="540"/>
        </w:trPr>
        <w:tc>
          <w:tcPr>
            <w:tcW w:w="1080" w:type="dxa"/>
            <w:vMerge/>
            <w:tcBorders>
              <w:top w:val="single" w:sz="8" w:space="0" w:color="auto"/>
              <w:left w:val="single" w:sz="8" w:space="0" w:color="auto"/>
              <w:bottom w:val="single" w:sz="8" w:space="0" w:color="auto"/>
              <w:right w:val="single" w:sz="8" w:space="0" w:color="auto"/>
            </w:tcBorders>
            <w:vAlign w:val="center"/>
            <w:hideMark/>
          </w:tcPr>
          <w:p w14:paraId="64744722"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4" w:space="0" w:color="auto"/>
            </w:tcBorders>
            <w:vAlign w:val="center"/>
            <w:hideMark/>
          </w:tcPr>
          <w:p w14:paraId="5BD9CE93"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D6B478"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Coste-hora</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40D63BF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13,39 € </w:t>
            </w:r>
          </w:p>
        </w:tc>
        <w:tc>
          <w:tcPr>
            <w:tcW w:w="1432" w:type="dxa"/>
            <w:tcBorders>
              <w:top w:val="single" w:sz="4" w:space="0" w:color="auto"/>
              <w:left w:val="nil"/>
              <w:bottom w:val="single" w:sz="4" w:space="0" w:color="auto"/>
              <w:right w:val="single" w:sz="4" w:space="0" w:color="auto"/>
            </w:tcBorders>
            <w:shd w:val="clear" w:color="auto" w:fill="auto"/>
            <w:noWrap/>
            <w:vAlign w:val="bottom"/>
            <w:hideMark/>
          </w:tcPr>
          <w:p w14:paraId="75C7E499"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403" w:type="dxa"/>
            <w:tcBorders>
              <w:top w:val="single" w:sz="4" w:space="0" w:color="auto"/>
              <w:left w:val="nil"/>
              <w:bottom w:val="single" w:sz="4" w:space="0" w:color="auto"/>
              <w:right w:val="single" w:sz="4" w:space="0" w:color="auto"/>
            </w:tcBorders>
            <w:shd w:val="clear" w:color="auto" w:fill="auto"/>
            <w:noWrap/>
            <w:vAlign w:val="bottom"/>
            <w:hideMark/>
          </w:tcPr>
          <w:p w14:paraId="1099A850"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335" w:type="dxa"/>
            <w:tcBorders>
              <w:top w:val="single" w:sz="4" w:space="0" w:color="auto"/>
              <w:left w:val="nil"/>
              <w:bottom w:val="single" w:sz="4" w:space="0" w:color="auto"/>
              <w:right w:val="single" w:sz="4" w:space="0" w:color="auto"/>
            </w:tcBorders>
            <w:shd w:val="clear" w:color="auto" w:fill="auto"/>
            <w:noWrap/>
            <w:vAlign w:val="bottom"/>
            <w:hideMark/>
          </w:tcPr>
          <w:p w14:paraId="71DAB9BC"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796" w:type="dxa"/>
            <w:vMerge/>
            <w:tcBorders>
              <w:top w:val="nil"/>
              <w:left w:val="single" w:sz="4" w:space="0" w:color="auto"/>
              <w:bottom w:val="single" w:sz="8" w:space="0" w:color="auto"/>
              <w:right w:val="single" w:sz="8" w:space="0" w:color="auto"/>
            </w:tcBorders>
            <w:vAlign w:val="center"/>
            <w:hideMark/>
          </w:tcPr>
          <w:p w14:paraId="6F1455BC"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single" w:sz="8" w:space="0" w:color="auto"/>
              <w:left w:val="single" w:sz="8" w:space="0" w:color="auto"/>
              <w:bottom w:val="single" w:sz="8" w:space="0" w:color="auto"/>
              <w:right w:val="single" w:sz="8" w:space="0" w:color="auto"/>
            </w:tcBorders>
            <w:vAlign w:val="center"/>
            <w:hideMark/>
          </w:tcPr>
          <w:p w14:paraId="7A29F19F"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61CF424F" w14:textId="77777777" w:rsidTr="00D61590">
        <w:trPr>
          <w:trHeight w:val="540"/>
        </w:trPr>
        <w:tc>
          <w:tcPr>
            <w:tcW w:w="1080" w:type="dxa"/>
            <w:vMerge/>
            <w:tcBorders>
              <w:top w:val="single" w:sz="8" w:space="0" w:color="auto"/>
              <w:left w:val="single" w:sz="8" w:space="0" w:color="auto"/>
              <w:bottom w:val="single" w:sz="8" w:space="0" w:color="auto"/>
              <w:right w:val="single" w:sz="8" w:space="0" w:color="auto"/>
            </w:tcBorders>
            <w:vAlign w:val="center"/>
            <w:hideMark/>
          </w:tcPr>
          <w:p w14:paraId="2101A6FF"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8" w:space="0" w:color="auto"/>
            </w:tcBorders>
            <w:vAlign w:val="center"/>
            <w:hideMark/>
          </w:tcPr>
          <w:p w14:paraId="57703D6E"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nil"/>
              <w:left w:val="nil"/>
              <w:bottom w:val="nil"/>
              <w:right w:val="single" w:sz="4" w:space="0" w:color="auto"/>
            </w:tcBorders>
            <w:shd w:val="clear" w:color="auto" w:fill="auto"/>
            <w:noWrap/>
            <w:vAlign w:val="bottom"/>
            <w:hideMark/>
          </w:tcPr>
          <w:p w14:paraId="07F19907"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417" w:type="dxa"/>
            <w:tcBorders>
              <w:top w:val="nil"/>
              <w:left w:val="nil"/>
              <w:bottom w:val="nil"/>
              <w:right w:val="single" w:sz="4" w:space="0" w:color="auto"/>
            </w:tcBorders>
            <w:shd w:val="clear" w:color="auto" w:fill="auto"/>
            <w:noWrap/>
            <w:vAlign w:val="bottom"/>
            <w:hideMark/>
          </w:tcPr>
          <w:p w14:paraId="5A8862E1"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2.342   </w:t>
            </w:r>
          </w:p>
        </w:tc>
        <w:tc>
          <w:tcPr>
            <w:tcW w:w="1432" w:type="dxa"/>
            <w:tcBorders>
              <w:top w:val="nil"/>
              <w:left w:val="nil"/>
              <w:bottom w:val="nil"/>
              <w:right w:val="single" w:sz="4" w:space="0" w:color="auto"/>
            </w:tcBorders>
            <w:shd w:val="clear" w:color="auto" w:fill="auto"/>
            <w:noWrap/>
            <w:vAlign w:val="bottom"/>
            <w:hideMark/>
          </w:tcPr>
          <w:p w14:paraId="3D463A90"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   </w:t>
            </w:r>
          </w:p>
        </w:tc>
        <w:tc>
          <w:tcPr>
            <w:tcW w:w="1403" w:type="dxa"/>
            <w:tcBorders>
              <w:top w:val="nil"/>
              <w:left w:val="nil"/>
              <w:bottom w:val="nil"/>
              <w:right w:val="single" w:sz="4" w:space="0" w:color="auto"/>
            </w:tcBorders>
            <w:shd w:val="clear" w:color="auto" w:fill="auto"/>
            <w:noWrap/>
            <w:vAlign w:val="bottom"/>
            <w:hideMark/>
          </w:tcPr>
          <w:p w14:paraId="4A418492"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   </w:t>
            </w:r>
          </w:p>
        </w:tc>
        <w:tc>
          <w:tcPr>
            <w:tcW w:w="1335" w:type="dxa"/>
            <w:tcBorders>
              <w:top w:val="nil"/>
              <w:left w:val="nil"/>
              <w:bottom w:val="nil"/>
              <w:right w:val="nil"/>
            </w:tcBorders>
            <w:shd w:val="clear" w:color="auto" w:fill="auto"/>
            <w:noWrap/>
            <w:vAlign w:val="bottom"/>
            <w:hideMark/>
          </w:tcPr>
          <w:p w14:paraId="4E87C236"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   </w:t>
            </w:r>
          </w:p>
        </w:tc>
        <w:tc>
          <w:tcPr>
            <w:tcW w:w="1796" w:type="dxa"/>
            <w:vMerge/>
            <w:tcBorders>
              <w:top w:val="nil"/>
              <w:left w:val="single" w:sz="8" w:space="0" w:color="auto"/>
              <w:bottom w:val="single" w:sz="8" w:space="0" w:color="auto"/>
              <w:right w:val="single" w:sz="8" w:space="0" w:color="auto"/>
            </w:tcBorders>
            <w:vAlign w:val="center"/>
            <w:hideMark/>
          </w:tcPr>
          <w:p w14:paraId="49325E0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single" w:sz="8" w:space="0" w:color="auto"/>
              <w:left w:val="single" w:sz="8" w:space="0" w:color="auto"/>
              <w:bottom w:val="single" w:sz="8" w:space="0" w:color="auto"/>
              <w:right w:val="single" w:sz="8" w:space="0" w:color="auto"/>
            </w:tcBorders>
            <w:vAlign w:val="center"/>
            <w:hideMark/>
          </w:tcPr>
          <w:p w14:paraId="2C4EB054"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1D082F97" w14:textId="77777777" w:rsidTr="00D61590">
        <w:trPr>
          <w:trHeight w:val="540"/>
        </w:trPr>
        <w:tc>
          <w:tcPr>
            <w:tcW w:w="1080" w:type="dxa"/>
            <w:vMerge/>
            <w:tcBorders>
              <w:top w:val="single" w:sz="8" w:space="0" w:color="auto"/>
              <w:left w:val="single" w:sz="8" w:space="0" w:color="auto"/>
              <w:bottom w:val="single" w:sz="8" w:space="0" w:color="auto"/>
              <w:right w:val="single" w:sz="8" w:space="0" w:color="auto"/>
            </w:tcBorders>
            <w:vAlign w:val="center"/>
            <w:hideMark/>
          </w:tcPr>
          <w:p w14:paraId="672FA897"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8" w:space="0" w:color="auto"/>
            </w:tcBorders>
            <w:vAlign w:val="center"/>
            <w:hideMark/>
          </w:tcPr>
          <w:p w14:paraId="2A63852B"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single" w:sz="8" w:space="0" w:color="auto"/>
              <w:left w:val="nil"/>
              <w:bottom w:val="single" w:sz="8" w:space="0" w:color="auto"/>
              <w:right w:val="single" w:sz="4" w:space="0" w:color="auto"/>
            </w:tcBorders>
            <w:shd w:val="clear" w:color="auto" w:fill="auto"/>
            <w:noWrap/>
            <w:vAlign w:val="bottom"/>
            <w:hideMark/>
          </w:tcPr>
          <w:p w14:paraId="46F89411"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417" w:type="dxa"/>
            <w:tcBorders>
              <w:top w:val="single" w:sz="8" w:space="0" w:color="auto"/>
              <w:left w:val="nil"/>
              <w:bottom w:val="single" w:sz="8" w:space="0" w:color="auto"/>
              <w:right w:val="single" w:sz="4" w:space="0" w:color="auto"/>
            </w:tcBorders>
            <w:shd w:val="clear" w:color="auto" w:fill="auto"/>
            <w:noWrap/>
            <w:vAlign w:val="bottom"/>
            <w:hideMark/>
          </w:tcPr>
          <w:p w14:paraId="49553B0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31.359,38 € </w:t>
            </w:r>
          </w:p>
        </w:tc>
        <w:tc>
          <w:tcPr>
            <w:tcW w:w="1432" w:type="dxa"/>
            <w:tcBorders>
              <w:top w:val="single" w:sz="8" w:space="0" w:color="auto"/>
              <w:left w:val="nil"/>
              <w:bottom w:val="single" w:sz="8" w:space="0" w:color="auto"/>
              <w:right w:val="single" w:sz="4" w:space="0" w:color="auto"/>
            </w:tcBorders>
            <w:shd w:val="clear" w:color="auto" w:fill="auto"/>
            <w:noWrap/>
            <w:vAlign w:val="bottom"/>
            <w:hideMark/>
          </w:tcPr>
          <w:p w14:paraId="65C62FC4"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403" w:type="dxa"/>
            <w:tcBorders>
              <w:top w:val="single" w:sz="8" w:space="0" w:color="auto"/>
              <w:left w:val="nil"/>
              <w:bottom w:val="single" w:sz="8" w:space="0" w:color="auto"/>
              <w:right w:val="single" w:sz="4" w:space="0" w:color="auto"/>
            </w:tcBorders>
            <w:shd w:val="clear" w:color="auto" w:fill="auto"/>
            <w:noWrap/>
            <w:vAlign w:val="bottom"/>
            <w:hideMark/>
          </w:tcPr>
          <w:p w14:paraId="7F236331"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335" w:type="dxa"/>
            <w:tcBorders>
              <w:top w:val="single" w:sz="8" w:space="0" w:color="auto"/>
              <w:left w:val="nil"/>
              <w:bottom w:val="single" w:sz="8" w:space="0" w:color="auto"/>
              <w:right w:val="nil"/>
            </w:tcBorders>
            <w:shd w:val="clear" w:color="auto" w:fill="auto"/>
            <w:noWrap/>
            <w:vAlign w:val="bottom"/>
            <w:hideMark/>
          </w:tcPr>
          <w:p w14:paraId="0BA14BB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796" w:type="dxa"/>
            <w:vMerge/>
            <w:tcBorders>
              <w:top w:val="nil"/>
              <w:left w:val="single" w:sz="8" w:space="0" w:color="auto"/>
              <w:bottom w:val="single" w:sz="8" w:space="0" w:color="auto"/>
              <w:right w:val="single" w:sz="8" w:space="0" w:color="auto"/>
            </w:tcBorders>
            <w:vAlign w:val="center"/>
            <w:hideMark/>
          </w:tcPr>
          <w:p w14:paraId="45E230CD"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single" w:sz="8" w:space="0" w:color="auto"/>
              <w:left w:val="single" w:sz="8" w:space="0" w:color="auto"/>
              <w:bottom w:val="single" w:sz="8" w:space="0" w:color="auto"/>
              <w:right w:val="single" w:sz="8" w:space="0" w:color="auto"/>
            </w:tcBorders>
            <w:vAlign w:val="center"/>
            <w:hideMark/>
          </w:tcPr>
          <w:p w14:paraId="1176FE5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0902D6E2" w14:textId="77777777" w:rsidTr="00D61590">
        <w:trPr>
          <w:trHeight w:val="675"/>
        </w:trPr>
        <w:tc>
          <w:tcPr>
            <w:tcW w:w="1080"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5E16817B"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6: C.T.T.C.</w:t>
            </w:r>
          </w:p>
        </w:tc>
        <w:tc>
          <w:tcPr>
            <w:tcW w:w="1620"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20722C6B"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VIGILANTE</w:t>
            </w:r>
          </w:p>
        </w:tc>
        <w:tc>
          <w:tcPr>
            <w:tcW w:w="1685" w:type="dxa"/>
            <w:tcBorders>
              <w:top w:val="nil"/>
              <w:left w:val="nil"/>
              <w:bottom w:val="single" w:sz="4" w:space="0" w:color="auto"/>
              <w:right w:val="single" w:sz="4" w:space="0" w:color="auto"/>
            </w:tcBorders>
            <w:shd w:val="clear" w:color="auto" w:fill="auto"/>
            <w:vAlign w:val="bottom"/>
            <w:hideMark/>
          </w:tcPr>
          <w:p w14:paraId="571ECB74"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 sin antigüedad</w:t>
            </w:r>
          </w:p>
        </w:tc>
        <w:tc>
          <w:tcPr>
            <w:tcW w:w="1417" w:type="dxa"/>
            <w:tcBorders>
              <w:top w:val="nil"/>
              <w:left w:val="nil"/>
              <w:bottom w:val="single" w:sz="4" w:space="0" w:color="auto"/>
              <w:right w:val="single" w:sz="4" w:space="0" w:color="auto"/>
            </w:tcBorders>
            <w:shd w:val="clear" w:color="auto" w:fill="auto"/>
            <w:noWrap/>
            <w:vAlign w:val="bottom"/>
            <w:hideMark/>
          </w:tcPr>
          <w:p w14:paraId="536FFF06"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15,44 € </w:t>
            </w:r>
          </w:p>
        </w:tc>
        <w:tc>
          <w:tcPr>
            <w:tcW w:w="1432" w:type="dxa"/>
            <w:tcBorders>
              <w:top w:val="nil"/>
              <w:left w:val="nil"/>
              <w:bottom w:val="single" w:sz="4" w:space="0" w:color="auto"/>
              <w:right w:val="single" w:sz="4" w:space="0" w:color="auto"/>
            </w:tcBorders>
            <w:shd w:val="clear" w:color="auto" w:fill="auto"/>
            <w:noWrap/>
            <w:vAlign w:val="bottom"/>
            <w:hideMark/>
          </w:tcPr>
          <w:p w14:paraId="0A9779E0"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16,95 € </w:t>
            </w:r>
          </w:p>
        </w:tc>
        <w:tc>
          <w:tcPr>
            <w:tcW w:w="1403" w:type="dxa"/>
            <w:tcBorders>
              <w:top w:val="nil"/>
              <w:left w:val="nil"/>
              <w:bottom w:val="single" w:sz="4" w:space="0" w:color="auto"/>
              <w:right w:val="single" w:sz="4" w:space="0" w:color="auto"/>
            </w:tcBorders>
            <w:shd w:val="clear" w:color="auto" w:fill="auto"/>
            <w:noWrap/>
            <w:vAlign w:val="bottom"/>
            <w:hideMark/>
          </w:tcPr>
          <w:p w14:paraId="702B410B"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16,67 € </w:t>
            </w:r>
          </w:p>
        </w:tc>
        <w:tc>
          <w:tcPr>
            <w:tcW w:w="1335" w:type="dxa"/>
            <w:tcBorders>
              <w:top w:val="nil"/>
              <w:left w:val="nil"/>
              <w:bottom w:val="single" w:sz="4" w:space="0" w:color="auto"/>
              <w:right w:val="nil"/>
            </w:tcBorders>
            <w:shd w:val="clear" w:color="auto" w:fill="auto"/>
            <w:noWrap/>
            <w:vAlign w:val="bottom"/>
            <w:hideMark/>
          </w:tcPr>
          <w:p w14:paraId="466B2574"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18,18 € </w:t>
            </w:r>
          </w:p>
        </w:tc>
        <w:tc>
          <w:tcPr>
            <w:tcW w:w="1796"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1788A0B2"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125.800,50 € </w:t>
            </w:r>
          </w:p>
        </w:tc>
        <w:tc>
          <w:tcPr>
            <w:tcW w:w="1966"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6F898010"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125.800,50 € </w:t>
            </w:r>
          </w:p>
        </w:tc>
      </w:tr>
      <w:tr w:rsidR="00D61590" w:rsidRPr="00D15CC3" w14:paraId="72E0FFB6" w14:textId="77777777" w:rsidTr="00D61590">
        <w:trPr>
          <w:trHeight w:val="660"/>
        </w:trPr>
        <w:tc>
          <w:tcPr>
            <w:tcW w:w="1080" w:type="dxa"/>
            <w:vMerge/>
            <w:tcBorders>
              <w:top w:val="nil"/>
              <w:left w:val="single" w:sz="8" w:space="0" w:color="auto"/>
              <w:bottom w:val="single" w:sz="8" w:space="0" w:color="auto"/>
              <w:right w:val="single" w:sz="8" w:space="0" w:color="auto"/>
            </w:tcBorders>
            <w:vAlign w:val="center"/>
            <w:hideMark/>
          </w:tcPr>
          <w:p w14:paraId="4CFA5353"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8" w:space="0" w:color="auto"/>
            </w:tcBorders>
            <w:vAlign w:val="center"/>
            <w:hideMark/>
          </w:tcPr>
          <w:p w14:paraId="3A5B6BF9"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nil"/>
              <w:left w:val="nil"/>
              <w:bottom w:val="single" w:sz="4" w:space="0" w:color="auto"/>
              <w:right w:val="single" w:sz="4" w:space="0" w:color="auto"/>
            </w:tcBorders>
            <w:shd w:val="clear" w:color="auto" w:fill="auto"/>
            <w:vAlign w:val="bottom"/>
            <w:hideMark/>
          </w:tcPr>
          <w:p w14:paraId="6049FA9C"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 medía de la antigüedad</w:t>
            </w:r>
          </w:p>
        </w:tc>
        <w:tc>
          <w:tcPr>
            <w:tcW w:w="1417" w:type="dxa"/>
            <w:tcBorders>
              <w:top w:val="nil"/>
              <w:left w:val="nil"/>
              <w:bottom w:val="single" w:sz="4" w:space="0" w:color="auto"/>
              <w:right w:val="single" w:sz="4" w:space="0" w:color="auto"/>
            </w:tcBorders>
            <w:shd w:val="clear" w:color="auto" w:fill="auto"/>
            <w:noWrap/>
            <w:vAlign w:val="bottom"/>
            <w:hideMark/>
          </w:tcPr>
          <w:p w14:paraId="112013A2"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0,76 € </w:t>
            </w:r>
          </w:p>
        </w:tc>
        <w:tc>
          <w:tcPr>
            <w:tcW w:w="1432" w:type="dxa"/>
            <w:tcBorders>
              <w:top w:val="nil"/>
              <w:left w:val="nil"/>
              <w:bottom w:val="single" w:sz="4" w:space="0" w:color="auto"/>
              <w:right w:val="single" w:sz="4" w:space="0" w:color="auto"/>
            </w:tcBorders>
            <w:shd w:val="clear" w:color="auto" w:fill="auto"/>
            <w:noWrap/>
            <w:vAlign w:val="bottom"/>
            <w:hideMark/>
          </w:tcPr>
          <w:p w14:paraId="169DE2FB"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0,76 € </w:t>
            </w:r>
          </w:p>
        </w:tc>
        <w:tc>
          <w:tcPr>
            <w:tcW w:w="1403" w:type="dxa"/>
            <w:tcBorders>
              <w:top w:val="nil"/>
              <w:left w:val="nil"/>
              <w:bottom w:val="single" w:sz="4" w:space="0" w:color="auto"/>
              <w:right w:val="single" w:sz="4" w:space="0" w:color="auto"/>
            </w:tcBorders>
            <w:shd w:val="clear" w:color="auto" w:fill="auto"/>
            <w:noWrap/>
            <w:vAlign w:val="bottom"/>
            <w:hideMark/>
          </w:tcPr>
          <w:p w14:paraId="42196258"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0,76 € </w:t>
            </w:r>
          </w:p>
        </w:tc>
        <w:tc>
          <w:tcPr>
            <w:tcW w:w="1335" w:type="dxa"/>
            <w:tcBorders>
              <w:top w:val="nil"/>
              <w:left w:val="nil"/>
              <w:bottom w:val="single" w:sz="4" w:space="0" w:color="auto"/>
              <w:right w:val="single" w:sz="4" w:space="0" w:color="auto"/>
            </w:tcBorders>
            <w:shd w:val="clear" w:color="auto" w:fill="auto"/>
            <w:noWrap/>
            <w:vAlign w:val="bottom"/>
            <w:hideMark/>
          </w:tcPr>
          <w:p w14:paraId="62DE956B"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0,76 € </w:t>
            </w:r>
          </w:p>
        </w:tc>
        <w:tc>
          <w:tcPr>
            <w:tcW w:w="1796" w:type="dxa"/>
            <w:vMerge/>
            <w:tcBorders>
              <w:top w:val="nil"/>
              <w:left w:val="single" w:sz="8" w:space="0" w:color="auto"/>
              <w:bottom w:val="single" w:sz="8" w:space="0" w:color="auto"/>
              <w:right w:val="single" w:sz="8" w:space="0" w:color="auto"/>
            </w:tcBorders>
            <w:vAlign w:val="center"/>
            <w:hideMark/>
          </w:tcPr>
          <w:p w14:paraId="101726B4"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63349264"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148E1613" w14:textId="77777777" w:rsidTr="00D61590">
        <w:trPr>
          <w:trHeight w:val="540"/>
        </w:trPr>
        <w:tc>
          <w:tcPr>
            <w:tcW w:w="1080" w:type="dxa"/>
            <w:vMerge/>
            <w:tcBorders>
              <w:top w:val="nil"/>
              <w:left w:val="single" w:sz="8" w:space="0" w:color="auto"/>
              <w:bottom w:val="single" w:sz="8" w:space="0" w:color="auto"/>
              <w:right w:val="single" w:sz="8" w:space="0" w:color="auto"/>
            </w:tcBorders>
            <w:vAlign w:val="center"/>
            <w:hideMark/>
          </w:tcPr>
          <w:p w14:paraId="3CBECCD9"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8" w:space="0" w:color="auto"/>
            </w:tcBorders>
            <w:vAlign w:val="center"/>
            <w:hideMark/>
          </w:tcPr>
          <w:p w14:paraId="7EC571AD"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nil"/>
              <w:left w:val="nil"/>
              <w:bottom w:val="single" w:sz="4" w:space="0" w:color="auto"/>
              <w:right w:val="single" w:sz="4" w:space="0" w:color="auto"/>
            </w:tcBorders>
            <w:shd w:val="clear" w:color="auto" w:fill="auto"/>
            <w:noWrap/>
            <w:vAlign w:val="bottom"/>
            <w:hideMark/>
          </w:tcPr>
          <w:p w14:paraId="77A6F9AC"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Coste-hora</w:t>
            </w:r>
          </w:p>
        </w:tc>
        <w:tc>
          <w:tcPr>
            <w:tcW w:w="1417" w:type="dxa"/>
            <w:tcBorders>
              <w:top w:val="nil"/>
              <w:left w:val="nil"/>
              <w:bottom w:val="single" w:sz="4" w:space="0" w:color="auto"/>
              <w:right w:val="single" w:sz="4" w:space="0" w:color="auto"/>
            </w:tcBorders>
            <w:shd w:val="clear" w:color="auto" w:fill="auto"/>
            <w:noWrap/>
            <w:vAlign w:val="bottom"/>
            <w:hideMark/>
          </w:tcPr>
          <w:p w14:paraId="5BC53731"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16,20 € </w:t>
            </w:r>
          </w:p>
        </w:tc>
        <w:tc>
          <w:tcPr>
            <w:tcW w:w="1432" w:type="dxa"/>
            <w:tcBorders>
              <w:top w:val="nil"/>
              <w:left w:val="nil"/>
              <w:bottom w:val="single" w:sz="4" w:space="0" w:color="auto"/>
              <w:right w:val="single" w:sz="4" w:space="0" w:color="auto"/>
            </w:tcBorders>
            <w:shd w:val="clear" w:color="auto" w:fill="auto"/>
            <w:noWrap/>
            <w:vAlign w:val="bottom"/>
            <w:hideMark/>
          </w:tcPr>
          <w:p w14:paraId="37E32872"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17,71 € </w:t>
            </w:r>
          </w:p>
        </w:tc>
        <w:tc>
          <w:tcPr>
            <w:tcW w:w="1403" w:type="dxa"/>
            <w:tcBorders>
              <w:top w:val="nil"/>
              <w:left w:val="nil"/>
              <w:bottom w:val="single" w:sz="4" w:space="0" w:color="auto"/>
              <w:right w:val="single" w:sz="4" w:space="0" w:color="auto"/>
            </w:tcBorders>
            <w:shd w:val="clear" w:color="auto" w:fill="auto"/>
            <w:noWrap/>
            <w:vAlign w:val="bottom"/>
            <w:hideMark/>
          </w:tcPr>
          <w:p w14:paraId="2093687F"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17,43 € </w:t>
            </w:r>
          </w:p>
        </w:tc>
        <w:tc>
          <w:tcPr>
            <w:tcW w:w="1335" w:type="dxa"/>
            <w:tcBorders>
              <w:top w:val="nil"/>
              <w:left w:val="nil"/>
              <w:bottom w:val="single" w:sz="4" w:space="0" w:color="auto"/>
              <w:right w:val="single" w:sz="4" w:space="0" w:color="auto"/>
            </w:tcBorders>
            <w:shd w:val="clear" w:color="auto" w:fill="auto"/>
            <w:noWrap/>
            <w:vAlign w:val="bottom"/>
            <w:hideMark/>
          </w:tcPr>
          <w:p w14:paraId="521C83C3"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18,94 € </w:t>
            </w:r>
          </w:p>
        </w:tc>
        <w:tc>
          <w:tcPr>
            <w:tcW w:w="1796" w:type="dxa"/>
            <w:vMerge/>
            <w:tcBorders>
              <w:top w:val="nil"/>
              <w:left w:val="single" w:sz="8" w:space="0" w:color="auto"/>
              <w:bottom w:val="single" w:sz="8" w:space="0" w:color="auto"/>
              <w:right w:val="single" w:sz="8" w:space="0" w:color="auto"/>
            </w:tcBorders>
            <w:vAlign w:val="center"/>
            <w:hideMark/>
          </w:tcPr>
          <w:p w14:paraId="2AF7AF73"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7B129FEC"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6CF5A3B4" w14:textId="77777777" w:rsidTr="00D61590">
        <w:trPr>
          <w:trHeight w:val="540"/>
        </w:trPr>
        <w:tc>
          <w:tcPr>
            <w:tcW w:w="1080" w:type="dxa"/>
            <w:vMerge/>
            <w:tcBorders>
              <w:top w:val="nil"/>
              <w:left w:val="single" w:sz="8" w:space="0" w:color="auto"/>
              <w:bottom w:val="single" w:sz="8" w:space="0" w:color="auto"/>
              <w:right w:val="single" w:sz="8" w:space="0" w:color="auto"/>
            </w:tcBorders>
            <w:vAlign w:val="center"/>
            <w:hideMark/>
          </w:tcPr>
          <w:p w14:paraId="29F19BC3"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8" w:space="0" w:color="auto"/>
            </w:tcBorders>
            <w:vAlign w:val="center"/>
            <w:hideMark/>
          </w:tcPr>
          <w:p w14:paraId="34F15EE8"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nil"/>
              <w:left w:val="nil"/>
              <w:bottom w:val="nil"/>
              <w:right w:val="single" w:sz="4" w:space="0" w:color="auto"/>
            </w:tcBorders>
            <w:shd w:val="clear" w:color="auto" w:fill="auto"/>
            <w:noWrap/>
            <w:vAlign w:val="bottom"/>
            <w:hideMark/>
          </w:tcPr>
          <w:p w14:paraId="2AD2C6AB"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417" w:type="dxa"/>
            <w:tcBorders>
              <w:top w:val="nil"/>
              <w:left w:val="nil"/>
              <w:bottom w:val="nil"/>
              <w:right w:val="single" w:sz="4" w:space="0" w:color="auto"/>
            </w:tcBorders>
            <w:shd w:val="clear" w:color="auto" w:fill="auto"/>
            <w:noWrap/>
            <w:vAlign w:val="bottom"/>
            <w:hideMark/>
          </w:tcPr>
          <w:p w14:paraId="731C668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2.470   </w:t>
            </w:r>
          </w:p>
        </w:tc>
        <w:tc>
          <w:tcPr>
            <w:tcW w:w="1432" w:type="dxa"/>
            <w:tcBorders>
              <w:top w:val="nil"/>
              <w:left w:val="nil"/>
              <w:bottom w:val="nil"/>
              <w:right w:val="single" w:sz="4" w:space="0" w:color="auto"/>
            </w:tcBorders>
            <w:shd w:val="clear" w:color="auto" w:fill="auto"/>
            <w:noWrap/>
            <w:vAlign w:val="bottom"/>
            <w:hideMark/>
          </w:tcPr>
          <w:p w14:paraId="23967C80"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1.976   </w:t>
            </w:r>
          </w:p>
        </w:tc>
        <w:tc>
          <w:tcPr>
            <w:tcW w:w="1403" w:type="dxa"/>
            <w:tcBorders>
              <w:top w:val="nil"/>
              <w:left w:val="nil"/>
              <w:bottom w:val="nil"/>
              <w:right w:val="single" w:sz="4" w:space="0" w:color="auto"/>
            </w:tcBorders>
            <w:shd w:val="clear" w:color="auto" w:fill="auto"/>
            <w:noWrap/>
            <w:vAlign w:val="bottom"/>
            <w:hideMark/>
          </w:tcPr>
          <w:p w14:paraId="5F32EF2C"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1.888   </w:t>
            </w:r>
          </w:p>
        </w:tc>
        <w:tc>
          <w:tcPr>
            <w:tcW w:w="1335" w:type="dxa"/>
            <w:tcBorders>
              <w:top w:val="nil"/>
              <w:left w:val="nil"/>
              <w:bottom w:val="nil"/>
              <w:right w:val="nil"/>
            </w:tcBorders>
            <w:shd w:val="clear" w:color="auto" w:fill="auto"/>
            <w:noWrap/>
            <w:vAlign w:val="bottom"/>
            <w:hideMark/>
          </w:tcPr>
          <w:p w14:paraId="400E5F6C"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944   </w:t>
            </w:r>
          </w:p>
        </w:tc>
        <w:tc>
          <w:tcPr>
            <w:tcW w:w="1796" w:type="dxa"/>
            <w:vMerge/>
            <w:tcBorders>
              <w:top w:val="nil"/>
              <w:left w:val="single" w:sz="8" w:space="0" w:color="auto"/>
              <w:bottom w:val="single" w:sz="8" w:space="0" w:color="auto"/>
              <w:right w:val="single" w:sz="8" w:space="0" w:color="auto"/>
            </w:tcBorders>
            <w:vAlign w:val="center"/>
            <w:hideMark/>
          </w:tcPr>
          <w:p w14:paraId="026F966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0DEA34B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303C265F" w14:textId="77777777" w:rsidTr="00D61590">
        <w:trPr>
          <w:trHeight w:val="540"/>
        </w:trPr>
        <w:tc>
          <w:tcPr>
            <w:tcW w:w="1080" w:type="dxa"/>
            <w:vMerge/>
            <w:tcBorders>
              <w:top w:val="nil"/>
              <w:left w:val="single" w:sz="8" w:space="0" w:color="auto"/>
              <w:bottom w:val="single" w:sz="8" w:space="0" w:color="auto"/>
              <w:right w:val="single" w:sz="8" w:space="0" w:color="auto"/>
            </w:tcBorders>
            <w:vAlign w:val="center"/>
            <w:hideMark/>
          </w:tcPr>
          <w:p w14:paraId="269622F5"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20" w:type="dxa"/>
            <w:vMerge/>
            <w:tcBorders>
              <w:top w:val="nil"/>
              <w:left w:val="single" w:sz="8" w:space="0" w:color="auto"/>
              <w:bottom w:val="single" w:sz="8" w:space="0" w:color="auto"/>
              <w:right w:val="single" w:sz="8" w:space="0" w:color="auto"/>
            </w:tcBorders>
            <w:vAlign w:val="center"/>
            <w:hideMark/>
          </w:tcPr>
          <w:p w14:paraId="68C7E080"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85" w:type="dxa"/>
            <w:tcBorders>
              <w:top w:val="single" w:sz="8" w:space="0" w:color="auto"/>
              <w:left w:val="nil"/>
              <w:bottom w:val="single" w:sz="8" w:space="0" w:color="auto"/>
              <w:right w:val="single" w:sz="4" w:space="0" w:color="auto"/>
            </w:tcBorders>
            <w:shd w:val="clear" w:color="auto" w:fill="auto"/>
            <w:noWrap/>
            <w:vAlign w:val="bottom"/>
            <w:hideMark/>
          </w:tcPr>
          <w:p w14:paraId="56FC83FD"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417" w:type="dxa"/>
            <w:tcBorders>
              <w:top w:val="single" w:sz="8" w:space="0" w:color="auto"/>
              <w:left w:val="nil"/>
              <w:bottom w:val="single" w:sz="8" w:space="0" w:color="auto"/>
              <w:right w:val="single" w:sz="4" w:space="0" w:color="auto"/>
            </w:tcBorders>
            <w:shd w:val="clear" w:color="auto" w:fill="auto"/>
            <w:noWrap/>
            <w:vAlign w:val="bottom"/>
            <w:hideMark/>
          </w:tcPr>
          <w:p w14:paraId="3060538F"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40.018,64 € </w:t>
            </w:r>
          </w:p>
        </w:tc>
        <w:tc>
          <w:tcPr>
            <w:tcW w:w="1432" w:type="dxa"/>
            <w:tcBorders>
              <w:top w:val="single" w:sz="8" w:space="0" w:color="auto"/>
              <w:left w:val="nil"/>
              <w:bottom w:val="single" w:sz="8" w:space="0" w:color="auto"/>
              <w:right w:val="single" w:sz="4" w:space="0" w:color="auto"/>
            </w:tcBorders>
            <w:shd w:val="clear" w:color="auto" w:fill="auto"/>
            <w:noWrap/>
            <w:vAlign w:val="bottom"/>
            <w:hideMark/>
          </w:tcPr>
          <w:p w14:paraId="7A7255D5"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34.995,81 € </w:t>
            </w:r>
          </w:p>
        </w:tc>
        <w:tc>
          <w:tcPr>
            <w:tcW w:w="1403" w:type="dxa"/>
            <w:tcBorders>
              <w:top w:val="single" w:sz="8" w:space="0" w:color="auto"/>
              <w:left w:val="nil"/>
              <w:bottom w:val="single" w:sz="8" w:space="0" w:color="auto"/>
              <w:right w:val="single" w:sz="4" w:space="0" w:color="auto"/>
            </w:tcBorders>
            <w:shd w:val="clear" w:color="auto" w:fill="auto"/>
            <w:noWrap/>
            <w:vAlign w:val="bottom"/>
            <w:hideMark/>
          </w:tcPr>
          <w:p w14:paraId="0F53D820"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32.907,99 € </w:t>
            </w:r>
          </w:p>
        </w:tc>
        <w:tc>
          <w:tcPr>
            <w:tcW w:w="1335" w:type="dxa"/>
            <w:tcBorders>
              <w:top w:val="single" w:sz="8" w:space="0" w:color="auto"/>
              <w:left w:val="nil"/>
              <w:bottom w:val="single" w:sz="8" w:space="0" w:color="auto"/>
              <w:right w:val="single" w:sz="4" w:space="0" w:color="auto"/>
            </w:tcBorders>
            <w:shd w:val="clear" w:color="auto" w:fill="auto"/>
            <w:noWrap/>
            <w:vAlign w:val="bottom"/>
            <w:hideMark/>
          </w:tcPr>
          <w:p w14:paraId="1E96EDF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17.878,06 € </w:t>
            </w:r>
          </w:p>
        </w:tc>
        <w:tc>
          <w:tcPr>
            <w:tcW w:w="1796" w:type="dxa"/>
            <w:vMerge/>
            <w:tcBorders>
              <w:top w:val="nil"/>
              <w:left w:val="single" w:sz="8" w:space="0" w:color="auto"/>
              <w:bottom w:val="single" w:sz="8" w:space="0" w:color="auto"/>
              <w:right w:val="single" w:sz="8" w:space="0" w:color="auto"/>
            </w:tcBorders>
            <w:vAlign w:val="center"/>
            <w:hideMark/>
          </w:tcPr>
          <w:p w14:paraId="1F33C1E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966" w:type="dxa"/>
            <w:vMerge/>
            <w:tcBorders>
              <w:top w:val="nil"/>
              <w:left w:val="single" w:sz="8" w:space="0" w:color="auto"/>
              <w:bottom w:val="single" w:sz="8" w:space="0" w:color="auto"/>
              <w:right w:val="single" w:sz="8" w:space="0" w:color="auto"/>
            </w:tcBorders>
            <w:vAlign w:val="center"/>
            <w:hideMark/>
          </w:tcPr>
          <w:p w14:paraId="1FA24BA1"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641B0FEB" w14:textId="77777777" w:rsidTr="00D61590">
        <w:trPr>
          <w:trHeight w:val="597"/>
        </w:trPr>
        <w:tc>
          <w:tcPr>
            <w:tcW w:w="9972" w:type="dxa"/>
            <w:gridSpan w:val="7"/>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E98DDE9"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TOTAL LOTES  2.023</w:t>
            </w:r>
          </w:p>
        </w:tc>
        <w:tc>
          <w:tcPr>
            <w:tcW w:w="1796" w:type="dxa"/>
            <w:tcBorders>
              <w:top w:val="nil"/>
              <w:left w:val="nil"/>
              <w:bottom w:val="single" w:sz="8" w:space="0" w:color="auto"/>
              <w:right w:val="single" w:sz="8" w:space="0" w:color="auto"/>
            </w:tcBorders>
            <w:shd w:val="clear" w:color="auto" w:fill="auto"/>
            <w:noWrap/>
            <w:vAlign w:val="center"/>
            <w:hideMark/>
          </w:tcPr>
          <w:p w14:paraId="1985ED7E"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7.472.864,78 € </w:t>
            </w:r>
          </w:p>
        </w:tc>
        <w:tc>
          <w:tcPr>
            <w:tcW w:w="1966" w:type="dxa"/>
            <w:tcBorders>
              <w:top w:val="nil"/>
              <w:left w:val="nil"/>
              <w:bottom w:val="single" w:sz="8" w:space="0" w:color="auto"/>
              <w:right w:val="single" w:sz="8" w:space="0" w:color="auto"/>
            </w:tcBorders>
            <w:shd w:val="clear" w:color="auto" w:fill="auto"/>
            <w:noWrap/>
            <w:vAlign w:val="center"/>
            <w:hideMark/>
          </w:tcPr>
          <w:p w14:paraId="41F4B6F1"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7.472.864,78 € </w:t>
            </w:r>
          </w:p>
        </w:tc>
      </w:tr>
    </w:tbl>
    <w:p w14:paraId="7D3E9870"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656AFA5E"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5413E7C0"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1B3AD48F" w14:textId="26E7A420" w:rsidR="00D15CC3" w:rsidRDefault="00D15CC3"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1F902E27" w14:textId="77777777" w:rsidR="00D15CC3" w:rsidRDefault="00D15CC3"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1AAE9768" w14:textId="51FABD3E"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r w:rsidRPr="00D61590">
        <w:rPr>
          <w:rFonts w:ascii="Arial" w:eastAsia="Times New Roman" w:hAnsi="Arial" w:cs="Arial"/>
          <w:kern w:val="2"/>
          <w:sz w:val="20"/>
          <w:szCs w:val="20"/>
          <w:lang w:eastAsia="zh-CN"/>
        </w:rPr>
        <w:t>Para el cálculo de los costes laborales de los años 2.024, 2.025 y 2.026 se ha tenido en cuenta la subida prevista en el Convenio Colectivo indicada anteriormente:</w:t>
      </w:r>
    </w:p>
    <w:p w14:paraId="36F31E6A"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27E293BD"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3A4A7B39"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56661113"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24A9D7CD"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tbl>
      <w:tblPr>
        <w:tblW w:w="14466" w:type="dxa"/>
        <w:tblInd w:w="80" w:type="dxa"/>
        <w:tblCellMar>
          <w:left w:w="70" w:type="dxa"/>
          <w:right w:w="70" w:type="dxa"/>
        </w:tblCellMar>
        <w:tblLook w:val="04A0" w:firstRow="1" w:lastRow="0" w:firstColumn="1" w:lastColumn="0" w:noHBand="0" w:noVBand="1"/>
      </w:tblPr>
      <w:tblGrid>
        <w:gridCol w:w="1080"/>
        <w:gridCol w:w="1604"/>
        <w:gridCol w:w="1842"/>
        <w:gridCol w:w="1843"/>
        <w:gridCol w:w="1843"/>
        <w:gridCol w:w="1701"/>
        <w:gridCol w:w="1424"/>
        <w:gridCol w:w="15"/>
        <w:gridCol w:w="1538"/>
        <w:gridCol w:w="1576"/>
      </w:tblGrid>
      <w:tr w:rsidR="00D61590" w:rsidRPr="00D15CC3" w14:paraId="006D9026" w14:textId="77777777" w:rsidTr="00D61590">
        <w:trPr>
          <w:trHeight w:val="510"/>
        </w:trPr>
        <w:tc>
          <w:tcPr>
            <w:tcW w:w="1080" w:type="dxa"/>
            <w:vMerge w:val="restar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2C89B68"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lastRenderedPageBreak/>
              <w:t>LOTE</w:t>
            </w:r>
          </w:p>
        </w:tc>
        <w:tc>
          <w:tcPr>
            <w:tcW w:w="1604" w:type="dxa"/>
            <w:vMerge w:val="restar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4FEA6A6"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CATEGORIA</w:t>
            </w:r>
          </w:p>
        </w:tc>
        <w:tc>
          <w:tcPr>
            <w:tcW w:w="1842" w:type="dxa"/>
            <w:vMerge w:val="restar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84BD4D2" w14:textId="77777777" w:rsidR="00D61590" w:rsidRPr="00D15CC3" w:rsidRDefault="00D61590" w:rsidP="00D61590">
            <w:pPr>
              <w:spacing w:after="0" w:line="240" w:lineRule="auto"/>
              <w:jc w:val="center"/>
              <w:rPr>
                <w:rFonts w:ascii="Arial" w:eastAsia="Times New Roman" w:hAnsi="Arial" w:cs="Arial"/>
                <w:b/>
                <w:bCs/>
                <w:sz w:val="18"/>
                <w:szCs w:val="18"/>
                <w:lang w:eastAsia="es-ES"/>
              </w:rPr>
            </w:pPr>
            <w:r w:rsidRPr="00D15CC3">
              <w:rPr>
                <w:rFonts w:ascii="Arial" w:eastAsia="Times New Roman" w:hAnsi="Arial" w:cs="Arial"/>
                <w:b/>
                <w:bCs/>
                <w:sz w:val="18"/>
                <w:szCs w:val="18"/>
                <w:lang w:eastAsia="es-ES"/>
              </w:rPr>
              <w:t>COSTE 2024</w:t>
            </w:r>
          </w:p>
        </w:tc>
        <w:tc>
          <w:tcPr>
            <w:tcW w:w="3686" w:type="dxa"/>
            <w:gridSpan w:val="2"/>
            <w:tcBorders>
              <w:top w:val="single" w:sz="8" w:space="0" w:color="auto"/>
              <w:left w:val="nil"/>
              <w:bottom w:val="single" w:sz="4" w:space="0" w:color="auto"/>
              <w:right w:val="single" w:sz="4" w:space="0" w:color="auto"/>
            </w:tcBorders>
            <w:shd w:val="clear" w:color="auto" w:fill="auto"/>
            <w:noWrap/>
            <w:vAlign w:val="bottom"/>
            <w:hideMark/>
          </w:tcPr>
          <w:p w14:paraId="50303DB3"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L-V (NO FESTIVOS)</w:t>
            </w:r>
          </w:p>
        </w:tc>
        <w:tc>
          <w:tcPr>
            <w:tcW w:w="3140" w:type="dxa"/>
            <w:gridSpan w:val="3"/>
            <w:tcBorders>
              <w:top w:val="single" w:sz="8" w:space="0" w:color="auto"/>
              <w:left w:val="nil"/>
              <w:bottom w:val="single" w:sz="4" w:space="0" w:color="auto"/>
              <w:right w:val="single" w:sz="8" w:space="0" w:color="auto"/>
            </w:tcBorders>
            <w:shd w:val="clear" w:color="auto" w:fill="auto"/>
            <w:vAlign w:val="bottom"/>
            <w:hideMark/>
          </w:tcPr>
          <w:p w14:paraId="65BBEBD2"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FESTIVOS, SABADOS Y DOMINGOS</w:t>
            </w:r>
          </w:p>
        </w:tc>
        <w:tc>
          <w:tcPr>
            <w:tcW w:w="3114" w:type="dxa"/>
            <w:gridSpan w:val="2"/>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552B16D"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TOTAL</w:t>
            </w:r>
          </w:p>
        </w:tc>
      </w:tr>
      <w:tr w:rsidR="00D61590" w:rsidRPr="00D15CC3" w14:paraId="62F10356" w14:textId="77777777" w:rsidTr="00D61590">
        <w:trPr>
          <w:trHeight w:val="510"/>
        </w:trPr>
        <w:tc>
          <w:tcPr>
            <w:tcW w:w="1080" w:type="dxa"/>
            <w:vMerge/>
            <w:tcBorders>
              <w:top w:val="single" w:sz="8" w:space="0" w:color="auto"/>
              <w:left w:val="single" w:sz="8" w:space="0" w:color="auto"/>
              <w:bottom w:val="single" w:sz="8" w:space="0" w:color="auto"/>
              <w:right w:val="single" w:sz="8" w:space="0" w:color="auto"/>
            </w:tcBorders>
            <w:vAlign w:val="center"/>
            <w:hideMark/>
          </w:tcPr>
          <w:p w14:paraId="063FA480"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single" w:sz="8" w:space="0" w:color="auto"/>
              <w:left w:val="single" w:sz="8" w:space="0" w:color="auto"/>
              <w:bottom w:val="single" w:sz="8" w:space="0" w:color="auto"/>
              <w:right w:val="single" w:sz="8" w:space="0" w:color="auto"/>
            </w:tcBorders>
            <w:vAlign w:val="center"/>
            <w:hideMark/>
          </w:tcPr>
          <w:p w14:paraId="529679CC"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vMerge/>
            <w:tcBorders>
              <w:top w:val="single" w:sz="8" w:space="0" w:color="auto"/>
              <w:left w:val="single" w:sz="8" w:space="0" w:color="auto"/>
              <w:bottom w:val="single" w:sz="8" w:space="0" w:color="auto"/>
              <w:right w:val="single" w:sz="8" w:space="0" w:color="auto"/>
            </w:tcBorders>
            <w:vAlign w:val="center"/>
            <w:hideMark/>
          </w:tcPr>
          <w:p w14:paraId="71CB6E64" w14:textId="77777777" w:rsidR="00D61590" w:rsidRPr="00D15CC3" w:rsidRDefault="00D61590" w:rsidP="00D61590">
            <w:pPr>
              <w:spacing w:after="0" w:line="240" w:lineRule="auto"/>
              <w:rPr>
                <w:rFonts w:ascii="Arial" w:eastAsia="Times New Roman" w:hAnsi="Arial" w:cs="Arial"/>
                <w:b/>
                <w:bCs/>
                <w:sz w:val="18"/>
                <w:szCs w:val="18"/>
                <w:lang w:eastAsia="es-ES"/>
              </w:rPr>
            </w:pPr>
          </w:p>
        </w:tc>
        <w:tc>
          <w:tcPr>
            <w:tcW w:w="1843" w:type="dxa"/>
            <w:tcBorders>
              <w:top w:val="nil"/>
              <w:left w:val="nil"/>
              <w:bottom w:val="nil"/>
              <w:right w:val="single" w:sz="4" w:space="0" w:color="auto"/>
            </w:tcBorders>
            <w:shd w:val="clear" w:color="auto" w:fill="auto"/>
            <w:vAlign w:val="bottom"/>
            <w:hideMark/>
          </w:tcPr>
          <w:p w14:paraId="2456E6C5"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Diurnas</w:t>
            </w:r>
          </w:p>
        </w:tc>
        <w:tc>
          <w:tcPr>
            <w:tcW w:w="1843" w:type="dxa"/>
            <w:tcBorders>
              <w:top w:val="nil"/>
              <w:left w:val="nil"/>
              <w:bottom w:val="nil"/>
              <w:right w:val="single" w:sz="4" w:space="0" w:color="auto"/>
            </w:tcBorders>
            <w:shd w:val="clear" w:color="auto" w:fill="auto"/>
            <w:vAlign w:val="bottom"/>
            <w:hideMark/>
          </w:tcPr>
          <w:p w14:paraId="34DFD188"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Nocturnas</w:t>
            </w:r>
          </w:p>
        </w:tc>
        <w:tc>
          <w:tcPr>
            <w:tcW w:w="1701" w:type="dxa"/>
            <w:tcBorders>
              <w:top w:val="nil"/>
              <w:left w:val="nil"/>
              <w:bottom w:val="nil"/>
              <w:right w:val="single" w:sz="4" w:space="0" w:color="auto"/>
            </w:tcBorders>
            <w:shd w:val="clear" w:color="auto" w:fill="auto"/>
            <w:vAlign w:val="bottom"/>
            <w:hideMark/>
          </w:tcPr>
          <w:p w14:paraId="09763091"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Diurnas</w:t>
            </w:r>
          </w:p>
        </w:tc>
        <w:tc>
          <w:tcPr>
            <w:tcW w:w="1424" w:type="dxa"/>
            <w:tcBorders>
              <w:top w:val="nil"/>
              <w:left w:val="nil"/>
              <w:bottom w:val="nil"/>
              <w:right w:val="single" w:sz="8" w:space="0" w:color="auto"/>
            </w:tcBorders>
            <w:shd w:val="clear" w:color="auto" w:fill="auto"/>
            <w:vAlign w:val="bottom"/>
            <w:hideMark/>
          </w:tcPr>
          <w:p w14:paraId="1631DC35"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Nocturnas</w:t>
            </w:r>
          </w:p>
        </w:tc>
        <w:tc>
          <w:tcPr>
            <w:tcW w:w="3129" w:type="dxa"/>
            <w:gridSpan w:val="3"/>
            <w:tcBorders>
              <w:top w:val="nil"/>
              <w:left w:val="nil"/>
              <w:bottom w:val="nil"/>
              <w:right w:val="single" w:sz="8" w:space="0" w:color="auto"/>
            </w:tcBorders>
            <w:vAlign w:val="center"/>
            <w:hideMark/>
          </w:tcPr>
          <w:p w14:paraId="11D99335"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r>
      <w:tr w:rsidR="00D61590" w:rsidRPr="00D15CC3" w14:paraId="3D34AAD9" w14:textId="77777777" w:rsidTr="00D61590">
        <w:trPr>
          <w:trHeight w:val="375"/>
        </w:trPr>
        <w:tc>
          <w:tcPr>
            <w:tcW w:w="1080"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5319E517"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1.-HUVM</w:t>
            </w:r>
          </w:p>
        </w:tc>
        <w:tc>
          <w:tcPr>
            <w:tcW w:w="1604" w:type="dxa"/>
            <w:vMerge w:val="restart"/>
            <w:tcBorders>
              <w:top w:val="nil"/>
              <w:left w:val="single" w:sz="8" w:space="0" w:color="auto"/>
              <w:bottom w:val="single" w:sz="8" w:space="0" w:color="auto"/>
              <w:right w:val="nil"/>
            </w:tcBorders>
            <w:shd w:val="clear" w:color="auto" w:fill="auto"/>
            <w:noWrap/>
            <w:vAlign w:val="center"/>
            <w:hideMark/>
          </w:tcPr>
          <w:p w14:paraId="23767DF2"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VIGILANTE</w:t>
            </w:r>
          </w:p>
        </w:tc>
        <w:tc>
          <w:tcPr>
            <w:tcW w:w="1842" w:type="dxa"/>
            <w:tcBorders>
              <w:top w:val="single" w:sz="4" w:space="0" w:color="auto"/>
              <w:left w:val="single" w:sz="8" w:space="0" w:color="auto"/>
              <w:bottom w:val="single" w:sz="4" w:space="0" w:color="auto"/>
              <w:right w:val="single" w:sz="4" w:space="0" w:color="auto"/>
            </w:tcBorders>
            <w:shd w:val="clear" w:color="auto" w:fill="auto"/>
            <w:vAlign w:val="bottom"/>
            <w:hideMark/>
          </w:tcPr>
          <w:p w14:paraId="13CA778C"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5958E60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17,14 €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427DDF9B"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18,71 €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71F80C35"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18,42 € </w:t>
            </w:r>
          </w:p>
        </w:tc>
        <w:tc>
          <w:tcPr>
            <w:tcW w:w="1424" w:type="dxa"/>
            <w:tcBorders>
              <w:top w:val="single" w:sz="4" w:space="0" w:color="auto"/>
              <w:left w:val="nil"/>
              <w:bottom w:val="single" w:sz="4" w:space="0" w:color="auto"/>
              <w:right w:val="nil"/>
            </w:tcBorders>
            <w:shd w:val="clear" w:color="auto" w:fill="auto"/>
            <w:noWrap/>
            <w:vAlign w:val="bottom"/>
            <w:hideMark/>
          </w:tcPr>
          <w:p w14:paraId="53F9315B"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19,99 € </w:t>
            </w:r>
          </w:p>
        </w:tc>
        <w:tc>
          <w:tcPr>
            <w:tcW w:w="1553" w:type="dxa"/>
            <w:gridSpan w:val="2"/>
            <w:vMerge w:val="restart"/>
            <w:tcBorders>
              <w:top w:val="nil"/>
              <w:left w:val="single" w:sz="8" w:space="0" w:color="auto"/>
              <w:bottom w:val="single" w:sz="8" w:space="0" w:color="auto"/>
              <w:right w:val="single" w:sz="8" w:space="0" w:color="auto"/>
            </w:tcBorders>
            <w:shd w:val="clear" w:color="auto" w:fill="auto"/>
            <w:noWrap/>
            <w:vAlign w:val="center"/>
            <w:hideMark/>
          </w:tcPr>
          <w:p w14:paraId="19E763AD"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1.389.735,38 € </w:t>
            </w:r>
          </w:p>
        </w:tc>
        <w:tc>
          <w:tcPr>
            <w:tcW w:w="1576" w:type="dxa"/>
            <w:vMerge w:val="restart"/>
            <w:tcBorders>
              <w:top w:val="nil"/>
              <w:left w:val="single" w:sz="8" w:space="0" w:color="auto"/>
              <w:bottom w:val="single" w:sz="8" w:space="0" w:color="auto"/>
              <w:right w:val="single" w:sz="8" w:space="0" w:color="auto"/>
            </w:tcBorders>
            <w:shd w:val="clear" w:color="auto" w:fill="auto"/>
            <w:vAlign w:val="center"/>
            <w:hideMark/>
          </w:tcPr>
          <w:p w14:paraId="5CE7A1BD"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1.598.161,79 € </w:t>
            </w:r>
          </w:p>
        </w:tc>
      </w:tr>
      <w:tr w:rsidR="00D61590" w:rsidRPr="00D15CC3" w14:paraId="56A5DB41"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288B22D9"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auto"/>
              <w:right w:val="nil"/>
            </w:tcBorders>
            <w:vAlign w:val="center"/>
            <w:hideMark/>
          </w:tcPr>
          <w:p w14:paraId="7CC49467"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single" w:sz="8" w:space="0" w:color="auto"/>
              <w:bottom w:val="single" w:sz="4" w:space="0" w:color="auto"/>
              <w:right w:val="single" w:sz="4" w:space="0" w:color="auto"/>
            </w:tcBorders>
            <w:shd w:val="clear" w:color="auto" w:fill="auto"/>
            <w:vAlign w:val="bottom"/>
            <w:hideMark/>
          </w:tcPr>
          <w:p w14:paraId="1C7E2EC1"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nil"/>
              <w:left w:val="nil"/>
              <w:bottom w:val="single" w:sz="4" w:space="0" w:color="auto"/>
              <w:right w:val="single" w:sz="4" w:space="0" w:color="auto"/>
            </w:tcBorders>
            <w:shd w:val="clear" w:color="auto" w:fill="auto"/>
            <w:noWrap/>
            <w:vAlign w:val="bottom"/>
            <w:hideMark/>
          </w:tcPr>
          <w:p w14:paraId="2FD454FE"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40.879   </w:t>
            </w:r>
          </w:p>
        </w:tc>
        <w:tc>
          <w:tcPr>
            <w:tcW w:w="1843" w:type="dxa"/>
            <w:tcBorders>
              <w:top w:val="nil"/>
              <w:left w:val="nil"/>
              <w:bottom w:val="single" w:sz="4" w:space="0" w:color="auto"/>
              <w:right w:val="single" w:sz="4" w:space="0" w:color="auto"/>
            </w:tcBorders>
            <w:shd w:val="clear" w:color="auto" w:fill="auto"/>
            <w:noWrap/>
            <w:vAlign w:val="bottom"/>
            <w:hideMark/>
          </w:tcPr>
          <w:p w14:paraId="7FCD548F"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12.103   </w:t>
            </w:r>
          </w:p>
        </w:tc>
        <w:tc>
          <w:tcPr>
            <w:tcW w:w="1701" w:type="dxa"/>
            <w:tcBorders>
              <w:top w:val="nil"/>
              <w:left w:val="nil"/>
              <w:bottom w:val="single" w:sz="4" w:space="0" w:color="auto"/>
              <w:right w:val="single" w:sz="4" w:space="0" w:color="auto"/>
            </w:tcBorders>
            <w:shd w:val="clear" w:color="auto" w:fill="auto"/>
            <w:noWrap/>
            <w:vAlign w:val="bottom"/>
            <w:hideMark/>
          </w:tcPr>
          <w:p w14:paraId="0331EC50"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17.818   </w:t>
            </w:r>
          </w:p>
        </w:tc>
        <w:tc>
          <w:tcPr>
            <w:tcW w:w="1424" w:type="dxa"/>
            <w:tcBorders>
              <w:top w:val="nil"/>
              <w:left w:val="nil"/>
              <w:bottom w:val="single" w:sz="4" w:space="0" w:color="auto"/>
              <w:right w:val="nil"/>
            </w:tcBorders>
            <w:shd w:val="clear" w:color="auto" w:fill="auto"/>
            <w:noWrap/>
            <w:vAlign w:val="bottom"/>
            <w:hideMark/>
          </w:tcPr>
          <w:p w14:paraId="2D435E01"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6.726   </w:t>
            </w:r>
          </w:p>
        </w:tc>
        <w:tc>
          <w:tcPr>
            <w:tcW w:w="1553" w:type="dxa"/>
            <w:gridSpan w:val="2"/>
            <w:vMerge/>
            <w:tcBorders>
              <w:top w:val="nil"/>
              <w:left w:val="single" w:sz="8" w:space="0" w:color="auto"/>
              <w:bottom w:val="single" w:sz="8" w:space="0" w:color="auto"/>
              <w:right w:val="single" w:sz="8" w:space="0" w:color="auto"/>
            </w:tcBorders>
            <w:vAlign w:val="center"/>
            <w:hideMark/>
          </w:tcPr>
          <w:p w14:paraId="0C7A14E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76" w:type="dxa"/>
            <w:vMerge/>
            <w:tcBorders>
              <w:top w:val="nil"/>
              <w:left w:val="single" w:sz="8" w:space="0" w:color="auto"/>
              <w:bottom w:val="single" w:sz="8" w:space="0" w:color="auto"/>
              <w:right w:val="single" w:sz="8" w:space="0" w:color="auto"/>
            </w:tcBorders>
            <w:vAlign w:val="center"/>
            <w:hideMark/>
          </w:tcPr>
          <w:p w14:paraId="42807F71"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4F001BC5"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33D93836"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auto"/>
              <w:right w:val="nil"/>
            </w:tcBorders>
            <w:vAlign w:val="center"/>
            <w:hideMark/>
          </w:tcPr>
          <w:p w14:paraId="2F4E432A"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single" w:sz="8" w:space="0" w:color="auto"/>
              <w:bottom w:val="single" w:sz="8" w:space="0" w:color="auto"/>
              <w:right w:val="single" w:sz="4" w:space="0" w:color="auto"/>
            </w:tcBorders>
            <w:shd w:val="clear" w:color="auto" w:fill="auto"/>
            <w:vAlign w:val="bottom"/>
            <w:hideMark/>
          </w:tcPr>
          <w:p w14:paraId="68736A09"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nil"/>
              <w:left w:val="nil"/>
              <w:bottom w:val="single" w:sz="8" w:space="0" w:color="auto"/>
              <w:right w:val="single" w:sz="4" w:space="0" w:color="auto"/>
            </w:tcBorders>
            <w:shd w:val="clear" w:color="auto" w:fill="auto"/>
            <w:noWrap/>
            <w:vAlign w:val="bottom"/>
            <w:hideMark/>
          </w:tcPr>
          <w:p w14:paraId="2EB7DBEC"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700.568,59 € </w:t>
            </w:r>
          </w:p>
        </w:tc>
        <w:tc>
          <w:tcPr>
            <w:tcW w:w="1843" w:type="dxa"/>
            <w:tcBorders>
              <w:top w:val="nil"/>
              <w:left w:val="nil"/>
              <w:bottom w:val="single" w:sz="8" w:space="0" w:color="auto"/>
              <w:right w:val="single" w:sz="4" w:space="0" w:color="auto"/>
            </w:tcBorders>
            <w:shd w:val="clear" w:color="auto" w:fill="auto"/>
            <w:noWrap/>
            <w:vAlign w:val="bottom"/>
            <w:hideMark/>
          </w:tcPr>
          <w:p w14:paraId="5E7CC1DA"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226.484,95 € </w:t>
            </w:r>
          </w:p>
        </w:tc>
        <w:tc>
          <w:tcPr>
            <w:tcW w:w="1701" w:type="dxa"/>
            <w:tcBorders>
              <w:top w:val="nil"/>
              <w:left w:val="nil"/>
              <w:bottom w:val="single" w:sz="8" w:space="0" w:color="auto"/>
              <w:right w:val="single" w:sz="4" w:space="0" w:color="auto"/>
            </w:tcBorders>
            <w:shd w:val="clear" w:color="auto" w:fill="auto"/>
            <w:noWrap/>
            <w:vAlign w:val="bottom"/>
            <w:hideMark/>
          </w:tcPr>
          <w:p w14:paraId="7325AF38" w14:textId="603EC9ED"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328.197,32 € </w:t>
            </w:r>
          </w:p>
        </w:tc>
        <w:tc>
          <w:tcPr>
            <w:tcW w:w="1424" w:type="dxa"/>
            <w:tcBorders>
              <w:top w:val="nil"/>
              <w:left w:val="nil"/>
              <w:bottom w:val="single" w:sz="8" w:space="0" w:color="auto"/>
              <w:right w:val="nil"/>
            </w:tcBorders>
            <w:shd w:val="clear" w:color="auto" w:fill="auto"/>
            <w:noWrap/>
            <w:vAlign w:val="bottom"/>
            <w:hideMark/>
          </w:tcPr>
          <w:p w14:paraId="07BFEE2F"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134.484,52 € </w:t>
            </w:r>
          </w:p>
        </w:tc>
        <w:tc>
          <w:tcPr>
            <w:tcW w:w="1553" w:type="dxa"/>
            <w:gridSpan w:val="2"/>
            <w:vMerge/>
            <w:tcBorders>
              <w:top w:val="nil"/>
              <w:left w:val="single" w:sz="8" w:space="0" w:color="auto"/>
              <w:bottom w:val="single" w:sz="8" w:space="0" w:color="auto"/>
              <w:right w:val="single" w:sz="8" w:space="0" w:color="auto"/>
            </w:tcBorders>
            <w:vAlign w:val="center"/>
            <w:hideMark/>
          </w:tcPr>
          <w:p w14:paraId="692137D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76" w:type="dxa"/>
            <w:vMerge/>
            <w:tcBorders>
              <w:top w:val="nil"/>
              <w:left w:val="single" w:sz="8" w:space="0" w:color="auto"/>
              <w:bottom w:val="single" w:sz="8" w:space="0" w:color="auto"/>
              <w:right w:val="single" w:sz="8" w:space="0" w:color="auto"/>
            </w:tcBorders>
            <w:vAlign w:val="center"/>
            <w:hideMark/>
          </w:tcPr>
          <w:p w14:paraId="3A685134"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10B9B84E"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52363346"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val="restart"/>
            <w:tcBorders>
              <w:top w:val="nil"/>
              <w:left w:val="single" w:sz="8" w:space="0" w:color="auto"/>
              <w:bottom w:val="single" w:sz="8" w:space="0" w:color="000000"/>
              <w:right w:val="single" w:sz="8" w:space="0" w:color="auto"/>
            </w:tcBorders>
            <w:shd w:val="clear" w:color="auto" w:fill="auto"/>
            <w:vAlign w:val="center"/>
            <w:hideMark/>
          </w:tcPr>
          <w:p w14:paraId="0459F50D"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JEFE DE VIGILANTES</w:t>
            </w:r>
          </w:p>
        </w:tc>
        <w:tc>
          <w:tcPr>
            <w:tcW w:w="1842" w:type="dxa"/>
            <w:tcBorders>
              <w:top w:val="single" w:sz="4" w:space="0" w:color="auto"/>
              <w:left w:val="nil"/>
              <w:bottom w:val="single" w:sz="4" w:space="0" w:color="auto"/>
              <w:right w:val="single" w:sz="4" w:space="0" w:color="auto"/>
            </w:tcBorders>
            <w:shd w:val="clear" w:color="auto" w:fill="auto"/>
            <w:noWrap/>
            <w:vAlign w:val="bottom"/>
            <w:hideMark/>
          </w:tcPr>
          <w:p w14:paraId="0A1AA76D"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3B95C0D0"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17,27 €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7B12B896"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19,21 €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18404835"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18,56 € </w:t>
            </w:r>
          </w:p>
        </w:tc>
        <w:tc>
          <w:tcPr>
            <w:tcW w:w="1424" w:type="dxa"/>
            <w:tcBorders>
              <w:top w:val="single" w:sz="4" w:space="0" w:color="auto"/>
              <w:left w:val="nil"/>
              <w:bottom w:val="single" w:sz="4" w:space="0" w:color="auto"/>
              <w:right w:val="nil"/>
            </w:tcBorders>
            <w:shd w:val="clear" w:color="auto" w:fill="auto"/>
            <w:noWrap/>
            <w:vAlign w:val="bottom"/>
            <w:hideMark/>
          </w:tcPr>
          <w:p w14:paraId="751EDA83"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20,49 € </w:t>
            </w:r>
          </w:p>
        </w:tc>
        <w:tc>
          <w:tcPr>
            <w:tcW w:w="1553" w:type="dxa"/>
            <w:gridSpan w:val="2"/>
            <w:vMerge w:val="restart"/>
            <w:tcBorders>
              <w:top w:val="nil"/>
              <w:left w:val="single" w:sz="8" w:space="0" w:color="auto"/>
              <w:bottom w:val="single" w:sz="8" w:space="0" w:color="auto"/>
              <w:right w:val="single" w:sz="8" w:space="0" w:color="auto"/>
            </w:tcBorders>
            <w:shd w:val="clear" w:color="auto" w:fill="auto"/>
            <w:noWrap/>
            <w:vAlign w:val="center"/>
            <w:hideMark/>
          </w:tcPr>
          <w:p w14:paraId="3BB1DBCF"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160.605,63 € </w:t>
            </w:r>
          </w:p>
        </w:tc>
        <w:tc>
          <w:tcPr>
            <w:tcW w:w="1576" w:type="dxa"/>
            <w:vMerge/>
            <w:tcBorders>
              <w:top w:val="nil"/>
              <w:left w:val="single" w:sz="8" w:space="0" w:color="auto"/>
              <w:bottom w:val="single" w:sz="8" w:space="0" w:color="auto"/>
              <w:right w:val="single" w:sz="8" w:space="0" w:color="auto"/>
            </w:tcBorders>
            <w:vAlign w:val="center"/>
            <w:hideMark/>
          </w:tcPr>
          <w:p w14:paraId="314A76B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00271B7E"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3FE0500B"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1B6B8952"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nil"/>
              <w:bottom w:val="nil"/>
              <w:right w:val="single" w:sz="4" w:space="0" w:color="auto"/>
            </w:tcBorders>
            <w:shd w:val="clear" w:color="auto" w:fill="auto"/>
            <w:noWrap/>
            <w:vAlign w:val="bottom"/>
            <w:hideMark/>
          </w:tcPr>
          <w:p w14:paraId="077FC1AB"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nil"/>
              <w:left w:val="nil"/>
              <w:bottom w:val="nil"/>
              <w:right w:val="single" w:sz="4" w:space="0" w:color="auto"/>
            </w:tcBorders>
            <w:shd w:val="clear" w:color="auto" w:fill="auto"/>
            <w:noWrap/>
            <w:vAlign w:val="bottom"/>
            <w:hideMark/>
          </w:tcPr>
          <w:p w14:paraId="4B357D6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3.952   </w:t>
            </w:r>
          </w:p>
        </w:tc>
        <w:tc>
          <w:tcPr>
            <w:tcW w:w="1843" w:type="dxa"/>
            <w:tcBorders>
              <w:top w:val="nil"/>
              <w:left w:val="nil"/>
              <w:bottom w:val="nil"/>
              <w:right w:val="single" w:sz="4" w:space="0" w:color="auto"/>
            </w:tcBorders>
            <w:shd w:val="clear" w:color="auto" w:fill="auto"/>
            <w:noWrap/>
            <w:vAlign w:val="bottom"/>
            <w:hideMark/>
          </w:tcPr>
          <w:p w14:paraId="5E18F923"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1.976   </w:t>
            </w:r>
          </w:p>
        </w:tc>
        <w:tc>
          <w:tcPr>
            <w:tcW w:w="1701" w:type="dxa"/>
            <w:tcBorders>
              <w:top w:val="nil"/>
              <w:left w:val="nil"/>
              <w:bottom w:val="nil"/>
              <w:right w:val="single" w:sz="4" w:space="0" w:color="auto"/>
            </w:tcBorders>
            <w:shd w:val="clear" w:color="auto" w:fill="auto"/>
            <w:noWrap/>
            <w:vAlign w:val="bottom"/>
            <w:hideMark/>
          </w:tcPr>
          <w:p w14:paraId="7F1AA54D"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1.888   </w:t>
            </w:r>
          </w:p>
        </w:tc>
        <w:tc>
          <w:tcPr>
            <w:tcW w:w="1424" w:type="dxa"/>
            <w:tcBorders>
              <w:top w:val="nil"/>
              <w:left w:val="nil"/>
              <w:bottom w:val="nil"/>
              <w:right w:val="nil"/>
            </w:tcBorders>
            <w:shd w:val="clear" w:color="auto" w:fill="auto"/>
            <w:noWrap/>
            <w:vAlign w:val="bottom"/>
            <w:hideMark/>
          </w:tcPr>
          <w:p w14:paraId="3C448943"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944   </w:t>
            </w:r>
          </w:p>
        </w:tc>
        <w:tc>
          <w:tcPr>
            <w:tcW w:w="1553" w:type="dxa"/>
            <w:gridSpan w:val="2"/>
            <w:vMerge/>
            <w:tcBorders>
              <w:top w:val="nil"/>
              <w:left w:val="single" w:sz="8" w:space="0" w:color="auto"/>
              <w:bottom w:val="single" w:sz="8" w:space="0" w:color="auto"/>
              <w:right w:val="single" w:sz="8" w:space="0" w:color="auto"/>
            </w:tcBorders>
            <w:vAlign w:val="center"/>
            <w:hideMark/>
          </w:tcPr>
          <w:p w14:paraId="2C52A6C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76" w:type="dxa"/>
            <w:vMerge/>
            <w:tcBorders>
              <w:top w:val="nil"/>
              <w:left w:val="single" w:sz="8" w:space="0" w:color="auto"/>
              <w:bottom w:val="single" w:sz="8" w:space="0" w:color="auto"/>
              <w:right w:val="single" w:sz="8" w:space="0" w:color="auto"/>
            </w:tcBorders>
            <w:vAlign w:val="center"/>
            <w:hideMark/>
          </w:tcPr>
          <w:p w14:paraId="79D51F85"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05551F4C"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77567315"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4A89E351"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single" w:sz="8" w:space="0" w:color="auto"/>
              <w:left w:val="nil"/>
              <w:bottom w:val="single" w:sz="8" w:space="0" w:color="auto"/>
              <w:right w:val="single" w:sz="4" w:space="0" w:color="auto"/>
            </w:tcBorders>
            <w:shd w:val="clear" w:color="auto" w:fill="auto"/>
            <w:noWrap/>
            <w:vAlign w:val="bottom"/>
            <w:hideMark/>
          </w:tcPr>
          <w:p w14:paraId="26E277DD"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591D202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68.268,43 € </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4D67E504"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37.959,26 € </w:t>
            </w:r>
          </w:p>
        </w:tc>
        <w:tc>
          <w:tcPr>
            <w:tcW w:w="1701" w:type="dxa"/>
            <w:tcBorders>
              <w:top w:val="single" w:sz="8" w:space="0" w:color="auto"/>
              <w:left w:val="nil"/>
              <w:bottom w:val="single" w:sz="8" w:space="0" w:color="auto"/>
              <w:right w:val="single" w:sz="4" w:space="0" w:color="auto"/>
            </w:tcBorders>
            <w:shd w:val="clear" w:color="auto" w:fill="auto"/>
            <w:noWrap/>
            <w:vAlign w:val="bottom"/>
            <w:hideMark/>
          </w:tcPr>
          <w:p w14:paraId="25C9AAAA" w14:textId="0DF08F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35.033,73 € </w:t>
            </w:r>
          </w:p>
        </w:tc>
        <w:tc>
          <w:tcPr>
            <w:tcW w:w="1424" w:type="dxa"/>
            <w:tcBorders>
              <w:top w:val="single" w:sz="8" w:space="0" w:color="auto"/>
              <w:left w:val="nil"/>
              <w:bottom w:val="single" w:sz="8" w:space="0" w:color="auto"/>
              <w:right w:val="nil"/>
            </w:tcBorders>
            <w:shd w:val="clear" w:color="auto" w:fill="auto"/>
            <w:noWrap/>
            <w:vAlign w:val="bottom"/>
            <w:hideMark/>
          </w:tcPr>
          <w:p w14:paraId="44A4F7ED"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19.344,21 € </w:t>
            </w:r>
          </w:p>
        </w:tc>
        <w:tc>
          <w:tcPr>
            <w:tcW w:w="1553" w:type="dxa"/>
            <w:gridSpan w:val="2"/>
            <w:vMerge/>
            <w:tcBorders>
              <w:top w:val="nil"/>
              <w:left w:val="single" w:sz="8" w:space="0" w:color="auto"/>
              <w:bottom w:val="single" w:sz="8" w:space="0" w:color="auto"/>
              <w:right w:val="single" w:sz="8" w:space="0" w:color="auto"/>
            </w:tcBorders>
            <w:vAlign w:val="center"/>
            <w:hideMark/>
          </w:tcPr>
          <w:p w14:paraId="07C8137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76" w:type="dxa"/>
            <w:vMerge/>
            <w:tcBorders>
              <w:top w:val="nil"/>
              <w:left w:val="single" w:sz="8" w:space="0" w:color="auto"/>
              <w:bottom w:val="single" w:sz="8" w:space="0" w:color="auto"/>
              <w:right w:val="single" w:sz="8" w:space="0" w:color="auto"/>
            </w:tcBorders>
            <w:vAlign w:val="center"/>
            <w:hideMark/>
          </w:tcPr>
          <w:p w14:paraId="219FAA4D"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1EC76782"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2D9E597D"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val="restart"/>
            <w:tcBorders>
              <w:top w:val="nil"/>
              <w:left w:val="single" w:sz="8" w:space="0" w:color="auto"/>
              <w:bottom w:val="single" w:sz="8" w:space="0" w:color="000000"/>
              <w:right w:val="single" w:sz="8" w:space="0" w:color="auto"/>
            </w:tcBorders>
            <w:shd w:val="clear" w:color="auto" w:fill="auto"/>
            <w:vAlign w:val="center"/>
            <w:hideMark/>
          </w:tcPr>
          <w:p w14:paraId="2EDBD0B3"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JEFE DE VIGILANCIA</w:t>
            </w:r>
          </w:p>
        </w:tc>
        <w:tc>
          <w:tcPr>
            <w:tcW w:w="1842" w:type="dxa"/>
            <w:tcBorders>
              <w:top w:val="single" w:sz="4" w:space="0" w:color="auto"/>
              <w:left w:val="nil"/>
              <w:bottom w:val="single" w:sz="4" w:space="0" w:color="auto"/>
              <w:right w:val="single" w:sz="4" w:space="0" w:color="auto"/>
            </w:tcBorders>
            <w:shd w:val="clear" w:color="auto" w:fill="auto"/>
            <w:noWrap/>
            <w:vAlign w:val="bottom"/>
            <w:hideMark/>
          </w:tcPr>
          <w:p w14:paraId="41E23706"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1E65AC6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24,20 €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3D93F9B5"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70DF6C1E"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424" w:type="dxa"/>
            <w:tcBorders>
              <w:top w:val="single" w:sz="4" w:space="0" w:color="auto"/>
              <w:left w:val="nil"/>
              <w:bottom w:val="single" w:sz="4" w:space="0" w:color="auto"/>
              <w:right w:val="nil"/>
            </w:tcBorders>
            <w:shd w:val="clear" w:color="auto" w:fill="auto"/>
            <w:noWrap/>
            <w:vAlign w:val="bottom"/>
            <w:hideMark/>
          </w:tcPr>
          <w:p w14:paraId="4643B32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553" w:type="dxa"/>
            <w:gridSpan w:val="2"/>
            <w:vMerge w:val="restart"/>
            <w:tcBorders>
              <w:top w:val="nil"/>
              <w:left w:val="single" w:sz="8" w:space="0" w:color="auto"/>
              <w:bottom w:val="single" w:sz="8" w:space="0" w:color="auto"/>
              <w:right w:val="single" w:sz="8" w:space="0" w:color="auto"/>
            </w:tcBorders>
            <w:shd w:val="clear" w:color="auto" w:fill="auto"/>
            <w:noWrap/>
            <w:vAlign w:val="center"/>
            <w:hideMark/>
          </w:tcPr>
          <w:p w14:paraId="2E3CF3E7"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47.820,78 € </w:t>
            </w:r>
          </w:p>
        </w:tc>
        <w:tc>
          <w:tcPr>
            <w:tcW w:w="1576" w:type="dxa"/>
            <w:vMerge/>
            <w:tcBorders>
              <w:top w:val="nil"/>
              <w:left w:val="single" w:sz="8" w:space="0" w:color="auto"/>
              <w:bottom w:val="single" w:sz="8" w:space="0" w:color="auto"/>
              <w:right w:val="single" w:sz="8" w:space="0" w:color="auto"/>
            </w:tcBorders>
            <w:vAlign w:val="center"/>
            <w:hideMark/>
          </w:tcPr>
          <w:p w14:paraId="7365ADBF"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13C85D01"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62DAA816"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796F473B"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nil"/>
              <w:bottom w:val="nil"/>
              <w:right w:val="single" w:sz="4" w:space="0" w:color="auto"/>
            </w:tcBorders>
            <w:shd w:val="clear" w:color="auto" w:fill="auto"/>
            <w:noWrap/>
            <w:vAlign w:val="bottom"/>
            <w:hideMark/>
          </w:tcPr>
          <w:p w14:paraId="3D0C8A36"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nil"/>
              <w:left w:val="nil"/>
              <w:bottom w:val="nil"/>
              <w:right w:val="single" w:sz="4" w:space="0" w:color="auto"/>
            </w:tcBorders>
            <w:shd w:val="clear" w:color="auto" w:fill="auto"/>
            <w:noWrap/>
            <w:vAlign w:val="bottom"/>
            <w:hideMark/>
          </w:tcPr>
          <w:p w14:paraId="251F0320"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1.976   </w:t>
            </w:r>
          </w:p>
        </w:tc>
        <w:tc>
          <w:tcPr>
            <w:tcW w:w="1843" w:type="dxa"/>
            <w:tcBorders>
              <w:top w:val="nil"/>
              <w:left w:val="nil"/>
              <w:bottom w:val="nil"/>
              <w:right w:val="single" w:sz="4" w:space="0" w:color="auto"/>
            </w:tcBorders>
            <w:shd w:val="clear" w:color="auto" w:fill="auto"/>
            <w:noWrap/>
            <w:vAlign w:val="bottom"/>
            <w:hideMark/>
          </w:tcPr>
          <w:p w14:paraId="31C79D5F"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701" w:type="dxa"/>
            <w:tcBorders>
              <w:top w:val="nil"/>
              <w:left w:val="nil"/>
              <w:bottom w:val="nil"/>
              <w:right w:val="single" w:sz="4" w:space="0" w:color="auto"/>
            </w:tcBorders>
            <w:shd w:val="clear" w:color="auto" w:fill="auto"/>
            <w:noWrap/>
            <w:vAlign w:val="bottom"/>
            <w:hideMark/>
          </w:tcPr>
          <w:p w14:paraId="51ED0892"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424" w:type="dxa"/>
            <w:tcBorders>
              <w:top w:val="nil"/>
              <w:left w:val="nil"/>
              <w:bottom w:val="nil"/>
              <w:right w:val="nil"/>
            </w:tcBorders>
            <w:shd w:val="clear" w:color="auto" w:fill="auto"/>
            <w:noWrap/>
            <w:vAlign w:val="bottom"/>
            <w:hideMark/>
          </w:tcPr>
          <w:p w14:paraId="0D6EB8B0"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553" w:type="dxa"/>
            <w:gridSpan w:val="2"/>
            <w:vMerge/>
            <w:tcBorders>
              <w:top w:val="nil"/>
              <w:left w:val="single" w:sz="8" w:space="0" w:color="auto"/>
              <w:bottom w:val="single" w:sz="8" w:space="0" w:color="auto"/>
              <w:right w:val="single" w:sz="8" w:space="0" w:color="auto"/>
            </w:tcBorders>
            <w:vAlign w:val="center"/>
            <w:hideMark/>
          </w:tcPr>
          <w:p w14:paraId="6BAFDDC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76" w:type="dxa"/>
            <w:vMerge/>
            <w:tcBorders>
              <w:top w:val="nil"/>
              <w:left w:val="single" w:sz="8" w:space="0" w:color="auto"/>
              <w:bottom w:val="single" w:sz="8" w:space="0" w:color="auto"/>
              <w:right w:val="single" w:sz="8" w:space="0" w:color="auto"/>
            </w:tcBorders>
            <w:vAlign w:val="center"/>
            <w:hideMark/>
          </w:tcPr>
          <w:p w14:paraId="54DBEAB7"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687DA008"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08A49FC5"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2E920915"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single" w:sz="8" w:space="0" w:color="auto"/>
              <w:left w:val="nil"/>
              <w:bottom w:val="single" w:sz="8" w:space="0" w:color="auto"/>
              <w:right w:val="single" w:sz="4" w:space="0" w:color="auto"/>
            </w:tcBorders>
            <w:shd w:val="clear" w:color="auto" w:fill="auto"/>
            <w:noWrap/>
            <w:vAlign w:val="bottom"/>
            <w:hideMark/>
          </w:tcPr>
          <w:p w14:paraId="33732D2B"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6498897C"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47.820,78 € </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4ADF4319"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701" w:type="dxa"/>
            <w:tcBorders>
              <w:top w:val="single" w:sz="8" w:space="0" w:color="auto"/>
              <w:left w:val="nil"/>
              <w:bottom w:val="single" w:sz="8" w:space="0" w:color="auto"/>
              <w:right w:val="single" w:sz="4" w:space="0" w:color="auto"/>
            </w:tcBorders>
            <w:shd w:val="clear" w:color="auto" w:fill="auto"/>
            <w:noWrap/>
            <w:vAlign w:val="bottom"/>
            <w:hideMark/>
          </w:tcPr>
          <w:p w14:paraId="721DE2E1"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424" w:type="dxa"/>
            <w:tcBorders>
              <w:top w:val="single" w:sz="8" w:space="0" w:color="auto"/>
              <w:left w:val="nil"/>
              <w:bottom w:val="single" w:sz="8" w:space="0" w:color="auto"/>
              <w:right w:val="nil"/>
            </w:tcBorders>
            <w:shd w:val="clear" w:color="auto" w:fill="auto"/>
            <w:noWrap/>
            <w:vAlign w:val="bottom"/>
            <w:hideMark/>
          </w:tcPr>
          <w:p w14:paraId="7F95D8E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553" w:type="dxa"/>
            <w:gridSpan w:val="2"/>
            <w:vMerge/>
            <w:tcBorders>
              <w:top w:val="nil"/>
              <w:left w:val="single" w:sz="8" w:space="0" w:color="auto"/>
              <w:bottom w:val="single" w:sz="8" w:space="0" w:color="auto"/>
              <w:right w:val="single" w:sz="8" w:space="0" w:color="auto"/>
            </w:tcBorders>
            <w:vAlign w:val="center"/>
            <w:hideMark/>
          </w:tcPr>
          <w:p w14:paraId="32AF3032"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76" w:type="dxa"/>
            <w:vMerge/>
            <w:tcBorders>
              <w:top w:val="nil"/>
              <w:left w:val="single" w:sz="8" w:space="0" w:color="auto"/>
              <w:bottom w:val="single" w:sz="8" w:space="0" w:color="auto"/>
              <w:right w:val="single" w:sz="8" w:space="0" w:color="auto"/>
            </w:tcBorders>
            <w:vAlign w:val="center"/>
            <w:hideMark/>
          </w:tcPr>
          <w:p w14:paraId="05D8C802"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58D9BE7E" w14:textId="77777777" w:rsidTr="00D61590">
        <w:trPr>
          <w:trHeight w:val="375"/>
        </w:trPr>
        <w:tc>
          <w:tcPr>
            <w:tcW w:w="108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67152A9"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2.-HUVR</w:t>
            </w:r>
          </w:p>
        </w:tc>
        <w:tc>
          <w:tcPr>
            <w:tcW w:w="1604"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47CEB9F"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VIGILANTE</w:t>
            </w:r>
          </w:p>
        </w:tc>
        <w:tc>
          <w:tcPr>
            <w:tcW w:w="1842" w:type="dxa"/>
            <w:tcBorders>
              <w:top w:val="single" w:sz="4" w:space="0" w:color="auto"/>
              <w:left w:val="nil"/>
              <w:bottom w:val="single" w:sz="4" w:space="0" w:color="auto"/>
              <w:right w:val="single" w:sz="4" w:space="0" w:color="auto"/>
            </w:tcBorders>
            <w:shd w:val="clear" w:color="auto" w:fill="auto"/>
            <w:noWrap/>
            <w:vAlign w:val="bottom"/>
            <w:hideMark/>
          </w:tcPr>
          <w:p w14:paraId="3767FE84"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2B9BD9EF"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17,12 €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1504605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18,69 €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63F0E47C"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18,40 € </w:t>
            </w:r>
          </w:p>
        </w:tc>
        <w:tc>
          <w:tcPr>
            <w:tcW w:w="1424" w:type="dxa"/>
            <w:tcBorders>
              <w:top w:val="single" w:sz="4" w:space="0" w:color="auto"/>
              <w:left w:val="nil"/>
              <w:bottom w:val="single" w:sz="4" w:space="0" w:color="auto"/>
              <w:right w:val="single" w:sz="4" w:space="0" w:color="auto"/>
            </w:tcBorders>
            <w:shd w:val="clear" w:color="auto" w:fill="auto"/>
            <w:noWrap/>
            <w:vAlign w:val="bottom"/>
            <w:hideMark/>
          </w:tcPr>
          <w:p w14:paraId="2B7A650E"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19,97 € </w:t>
            </w:r>
          </w:p>
        </w:tc>
        <w:tc>
          <w:tcPr>
            <w:tcW w:w="1553" w:type="dxa"/>
            <w:gridSpan w:val="2"/>
            <w:vMerge w:val="restart"/>
            <w:tcBorders>
              <w:top w:val="nil"/>
              <w:left w:val="single" w:sz="8" w:space="0" w:color="auto"/>
              <w:bottom w:val="single" w:sz="8" w:space="0" w:color="auto"/>
              <w:right w:val="single" w:sz="8" w:space="0" w:color="auto"/>
            </w:tcBorders>
            <w:shd w:val="clear" w:color="auto" w:fill="auto"/>
            <w:noWrap/>
            <w:vAlign w:val="center"/>
            <w:hideMark/>
          </w:tcPr>
          <w:p w14:paraId="1183952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1.980.284,58 € </w:t>
            </w:r>
          </w:p>
        </w:tc>
        <w:tc>
          <w:tcPr>
            <w:tcW w:w="1576"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7FFE463E" w14:textId="5EEC9151" w:rsidR="00D61590" w:rsidRPr="00D15CC3" w:rsidRDefault="00D61590" w:rsidP="00D61590">
            <w:pPr>
              <w:spacing w:after="0" w:line="240" w:lineRule="auto"/>
              <w:jc w:val="right"/>
              <w:rPr>
                <w:rFonts w:ascii="Arial" w:eastAsia="Times New Roman" w:hAnsi="Arial" w:cs="Arial"/>
                <w:b/>
                <w:bCs/>
                <w:sz w:val="18"/>
                <w:szCs w:val="18"/>
                <w:lang w:eastAsia="es-ES"/>
              </w:rPr>
            </w:pPr>
            <w:r w:rsidRPr="00D15CC3">
              <w:rPr>
                <w:rFonts w:ascii="Arial" w:eastAsia="Times New Roman" w:hAnsi="Arial" w:cs="Arial"/>
                <w:b/>
                <w:bCs/>
                <w:sz w:val="18"/>
                <w:szCs w:val="18"/>
                <w:lang w:eastAsia="es-ES"/>
              </w:rPr>
              <w:t xml:space="preserve">        2.4</w:t>
            </w:r>
            <w:r w:rsidR="0066512E">
              <w:rPr>
                <w:rFonts w:ascii="Arial" w:eastAsia="Times New Roman" w:hAnsi="Arial" w:cs="Arial"/>
                <w:b/>
                <w:bCs/>
                <w:sz w:val="18"/>
                <w:szCs w:val="18"/>
                <w:lang w:eastAsia="es-ES"/>
              </w:rPr>
              <w:t>65</w:t>
            </w:r>
            <w:r w:rsidRPr="00D15CC3">
              <w:rPr>
                <w:rFonts w:ascii="Arial" w:eastAsia="Times New Roman" w:hAnsi="Arial" w:cs="Arial"/>
                <w:b/>
                <w:bCs/>
                <w:sz w:val="18"/>
                <w:szCs w:val="18"/>
                <w:lang w:eastAsia="es-ES"/>
              </w:rPr>
              <w:t>.</w:t>
            </w:r>
            <w:r w:rsidR="0066512E">
              <w:rPr>
                <w:rFonts w:ascii="Arial" w:eastAsia="Times New Roman" w:hAnsi="Arial" w:cs="Arial"/>
                <w:b/>
                <w:bCs/>
                <w:sz w:val="18"/>
                <w:szCs w:val="18"/>
                <w:lang w:eastAsia="es-ES"/>
              </w:rPr>
              <w:t>13</w:t>
            </w:r>
            <w:r w:rsidRPr="00D15CC3">
              <w:rPr>
                <w:rFonts w:ascii="Arial" w:eastAsia="Times New Roman" w:hAnsi="Arial" w:cs="Arial"/>
                <w:b/>
                <w:bCs/>
                <w:sz w:val="18"/>
                <w:szCs w:val="18"/>
                <w:lang w:eastAsia="es-ES"/>
              </w:rPr>
              <w:t>6,5</w:t>
            </w:r>
            <w:r w:rsidR="0066512E">
              <w:rPr>
                <w:rFonts w:ascii="Arial" w:eastAsia="Times New Roman" w:hAnsi="Arial" w:cs="Arial"/>
                <w:b/>
                <w:bCs/>
                <w:sz w:val="18"/>
                <w:szCs w:val="18"/>
                <w:lang w:eastAsia="es-ES"/>
              </w:rPr>
              <w:t>4</w:t>
            </w:r>
            <w:r w:rsidRPr="00D15CC3">
              <w:rPr>
                <w:rFonts w:ascii="Arial" w:eastAsia="Times New Roman" w:hAnsi="Arial" w:cs="Arial"/>
                <w:b/>
                <w:bCs/>
                <w:sz w:val="18"/>
                <w:szCs w:val="18"/>
                <w:lang w:eastAsia="es-ES"/>
              </w:rPr>
              <w:t xml:space="preserve"> € </w:t>
            </w:r>
          </w:p>
        </w:tc>
      </w:tr>
      <w:tr w:rsidR="00D61590" w:rsidRPr="00D15CC3" w14:paraId="623F22C0" w14:textId="77777777" w:rsidTr="00D61590">
        <w:trPr>
          <w:trHeight w:val="375"/>
        </w:trPr>
        <w:tc>
          <w:tcPr>
            <w:tcW w:w="1080" w:type="dxa"/>
            <w:vMerge/>
            <w:tcBorders>
              <w:top w:val="nil"/>
              <w:left w:val="single" w:sz="8" w:space="0" w:color="auto"/>
              <w:bottom w:val="single" w:sz="8" w:space="0" w:color="000000"/>
              <w:right w:val="single" w:sz="8" w:space="0" w:color="auto"/>
            </w:tcBorders>
            <w:vAlign w:val="center"/>
            <w:hideMark/>
          </w:tcPr>
          <w:p w14:paraId="346DDF49"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761BC27E"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nil"/>
              <w:bottom w:val="nil"/>
              <w:right w:val="single" w:sz="4" w:space="0" w:color="auto"/>
            </w:tcBorders>
            <w:shd w:val="clear" w:color="auto" w:fill="auto"/>
            <w:noWrap/>
            <w:vAlign w:val="bottom"/>
            <w:hideMark/>
          </w:tcPr>
          <w:p w14:paraId="220146D9"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nil"/>
              <w:left w:val="nil"/>
              <w:bottom w:val="nil"/>
              <w:right w:val="single" w:sz="4" w:space="0" w:color="auto"/>
            </w:tcBorders>
            <w:shd w:val="clear" w:color="auto" w:fill="auto"/>
            <w:noWrap/>
            <w:vAlign w:val="bottom"/>
            <w:hideMark/>
          </w:tcPr>
          <w:p w14:paraId="2607BC0A"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55.205   </w:t>
            </w:r>
          </w:p>
        </w:tc>
        <w:tc>
          <w:tcPr>
            <w:tcW w:w="1843" w:type="dxa"/>
            <w:tcBorders>
              <w:top w:val="nil"/>
              <w:left w:val="nil"/>
              <w:bottom w:val="nil"/>
              <w:right w:val="single" w:sz="4" w:space="0" w:color="auto"/>
            </w:tcBorders>
            <w:shd w:val="clear" w:color="auto" w:fill="auto"/>
            <w:noWrap/>
            <w:vAlign w:val="bottom"/>
            <w:hideMark/>
          </w:tcPr>
          <w:p w14:paraId="11C590DF"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21.983   </w:t>
            </w:r>
          </w:p>
        </w:tc>
        <w:tc>
          <w:tcPr>
            <w:tcW w:w="1701" w:type="dxa"/>
            <w:tcBorders>
              <w:top w:val="nil"/>
              <w:left w:val="nil"/>
              <w:bottom w:val="nil"/>
              <w:right w:val="single" w:sz="4" w:space="0" w:color="auto"/>
            </w:tcBorders>
            <w:shd w:val="clear" w:color="auto" w:fill="auto"/>
            <w:noWrap/>
            <w:vAlign w:val="bottom"/>
            <w:hideMark/>
          </w:tcPr>
          <w:p w14:paraId="63536831"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22.538   </w:t>
            </w:r>
          </w:p>
        </w:tc>
        <w:tc>
          <w:tcPr>
            <w:tcW w:w="1424" w:type="dxa"/>
            <w:tcBorders>
              <w:top w:val="nil"/>
              <w:left w:val="nil"/>
              <w:bottom w:val="nil"/>
              <w:right w:val="nil"/>
            </w:tcBorders>
            <w:shd w:val="clear" w:color="auto" w:fill="auto"/>
            <w:noWrap/>
            <w:vAlign w:val="bottom"/>
            <w:hideMark/>
          </w:tcPr>
          <w:p w14:paraId="11D10DF3"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10.502   </w:t>
            </w:r>
          </w:p>
        </w:tc>
        <w:tc>
          <w:tcPr>
            <w:tcW w:w="1553" w:type="dxa"/>
            <w:gridSpan w:val="2"/>
            <w:vMerge/>
            <w:tcBorders>
              <w:top w:val="nil"/>
              <w:left w:val="single" w:sz="8" w:space="0" w:color="auto"/>
              <w:bottom w:val="single" w:sz="8" w:space="0" w:color="auto"/>
              <w:right w:val="single" w:sz="8" w:space="0" w:color="auto"/>
            </w:tcBorders>
            <w:vAlign w:val="center"/>
            <w:hideMark/>
          </w:tcPr>
          <w:p w14:paraId="1C10D735"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76" w:type="dxa"/>
            <w:vMerge/>
            <w:tcBorders>
              <w:top w:val="nil"/>
              <w:left w:val="single" w:sz="8" w:space="0" w:color="auto"/>
              <w:bottom w:val="single" w:sz="8" w:space="0" w:color="auto"/>
              <w:right w:val="single" w:sz="8" w:space="0" w:color="auto"/>
            </w:tcBorders>
            <w:vAlign w:val="center"/>
            <w:hideMark/>
          </w:tcPr>
          <w:p w14:paraId="4D1CBB02" w14:textId="77777777" w:rsidR="00D61590" w:rsidRPr="00D15CC3" w:rsidRDefault="00D61590" w:rsidP="00D61590">
            <w:pPr>
              <w:spacing w:after="0" w:line="240" w:lineRule="auto"/>
              <w:jc w:val="right"/>
              <w:rPr>
                <w:rFonts w:ascii="Arial" w:eastAsia="Times New Roman" w:hAnsi="Arial" w:cs="Arial"/>
                <w:b/>
                <w:bCs/>
                <w:sz w:val="18"/>
                <w:szCs w:val="18"/>
                <w:lang w:eastAsia="es-ES"/>
              </w:rPr>
            </w:pPr>
          </w:p>
        </w:tc>
      </w:tr>
      <w:tr w:rsidR="00D61590" w:rsidRPr="00D15CC3" w14:paraId="7263D742" w14:textId="77777777" w:rsidTr="00D61590">
        <w:trPr>
          <w:trHeight w:val="375"/>
        </w:trPr>
        <w:tc>
          <w:tcPr>
            <w:tcW w:w="1080" w:type="dxa"/>
            <w:vMerge/>
            <w:tcBorders>
              <w:top w:val="nil"/>
              <w:left w:val="single" w:sz="8" w:space="0" w:color="auto"/>
              <w:bottom w:val="single" w:sz="8" w:space="0" w:color="000000"/>
              <w:right w:val="single" w:sz="8" w:space="0" w:color="auto"/>
            </w:tcBorders>
            <w:vAlign w:val="center"/>
            <w:hideMark/>
          </w:tcPr>
          <w:p w14:paraId="2B251696"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48E0557A"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single" w:sz="8" w:space="0" w:color="auto"/>
              <w:left w:val="nil"/>
              <w:bottom w:val="single" w:sz="8" w:space="0" w:color="auto"/>
              <w:right w:val="single" w:sz="4" w:space="0" w:color="auto"/>
            </w:tcBorders>
            <w:shd w:val="clear" w:color="auto" w:fill="auto"/>
            <w:noWrap/>
            <w:vAlign w:val="bottom"/>
            <w:hideMark/>
          </w:tcPr>
          <w:p w14:paraId="613C131E"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58B65205"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944.936,82 € </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657567C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410.913,39 € </w:t>
            </w:r>
          </w:p>
        </w:tc>
        <w:tc>
          <w:tcPr>
            <w:tcW w:w="1701" w:type="dxa"/>
            <w:tcBorders>
              <w:top w:val="single" w:sz="8" w:space="0" w:color="auto"/>
              <w:left w:val="nil"/>
              <w:bottom w:val="single" w:sz="8" w:space="0" w:color="auto"/>
              <w:right w:val="single" w:sz="4" w:space="0" w:color="auto"/>
            </w:tcBorders>
            <w:shd w:val="clear" w:color="auto" w:fill="auto"/>
            <w:noWrap/>
            <w:vAlign w:val="bottom"/>
            <w:hideMark/>
          </w:tcPr>
          <w:p w14:paraId="641B0E97" w14:textId="392AA8B4"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414.668,22 € </w:t>
            </w:r>
          </w:p>
        </w:tc>
        <w:tc>
          <w:tcPr>
            <w:tcW w:w="1424" w:type="dxa"/>
            <w:tcBorders>
              <w:top w:val="single" w:sz="8" w:space="0" w:color="auto"/>
              <w:left w:val="nil"/>
              <w:bottom w:val="single" w:sz="8" w:space="0" w:color="auto"/>
              <w:right w:val="single" w:sz="4" w:space="0" w:color="auto"/>
            </w:tcBorders>
            <w:shd w:val="clear" w:color="auto" w:fill="auto"/>
            <w:noWrap/>
            <w:vAlign w:val="bottom"/>
            <w:hideMark/>
          </w:tcPr>
          <w:p w14:paraId="7D0B93C3"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209.766,16 € </w:t>
            </w:r>
          </w:p>
        </w:tc>
        <w:tc>
          <w:tcPr>
            <w:tcW w:w="1553" w:type="dxa"/>
            <w:gridSpan w:val="2"/>
            <w:vMerge/>
            <w:tcBorders>
              <w:top w:val="nil"/>
              <w:left w:val="single" w:sz="8" w:space="0" w:color="auto"/>
              <w:bottom w:val="single" w:sz="8" w:space="0" w:color="auto"/>
              <w:right w:val="single" w:sz="8" w:space="0" w:color="auto"/>
            </w:tcBorders>
            <w:vAlign w:val="center"/>
            <w:hideMark/>
          </w:tcPr>
          <w:p w14:paraId="4030A909"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76" w:type="dxa"/>
            <w:vMerge/>
            <w:tcBorders>
              <w:top w:val="nil"/>
              <w:left w:val="single" w:sz="8" w:space="0" w:color="auto"/>
              <w:bottom w:val="single" w:sz="8" w:space="0" w:color="auto"/>
              <w:right w:val="single" w:sz="8" w:space="0" w:color="auto"/>
            </w:tcBorders>
            <w:vAlign w:val="center"/>
            <w:hideMark/>
          </w:tcPr>
          <w:p w14:paraId="25D1883A" w14:textId="77777777" w:rsidR="00D61590" w:rsidRPr="00D15CC3" w:rsidRDefault="00D61590" w:rsidP="00D61590">
            <w:pPr>
              <w:spacing w:after="0" w:line="240" w:lineRule="auto"/>
              <w:jc w:val="right"/>
              <w:rPr>
                <w:rFonts w:ascii="Arial" w:eastAsia="Times New Roman" w:hAnsi="Arial" w:cs="Arial"/>
                <w:b/>
                <w:bCs/>
                <w:sz w:val="18"/>
                <w:szCs w:val="18"/>
                <w:lang w:eastAsia="es-ES"/>
              </w:rPr>
            </w:pPr>
          </w:p>
        </w:tc>
      </w:tr>
      <w:tr w:rsidR="00D61590" w:rsidRPr="00D15CC3" w14:paraId="52F65EDB" w14:textId="77777777" w:rsidTr="00D61590">
        <w:trPr>
          <w:trHeight w:val="375"/>
        </w:trPr>
        <w:tc>
          <w:tcPr>
            <w:tcW w:w="1080" w:type="dxa"/>
            <w:vMerge/>
            <w:tcBorders>
              <w:top w:val="nil"/>
              <w:left w:val="single" w:sz="8" w:space="0" w:color="auto"/>
              <w:bottom w:val="single" w:sz="8" w:space="0" w:color="000000"/>
              <w:right w:val="single" w:sz="8" w:space="0" w:color="auto"/>
            </w:tcBorders>
            <w:vAlign w:val="center"/>
            <w:hideMark/>
          </w:tcPr>
          <w:p w14:paraId="7B45F609"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val="restart"/>
            <w:tcBorders>
              <w:top w:val="nil"/>
              <w:left w:val="single" w:sz="8" w:space="0" w:color="auto"/>
              <w:bottom w:val="single" w:sz="8" w:space="0" w:color="000000"/>
              <w:right w:val="single" w:sz="8" w:space="0" w:color="auto"/>
            </w:tcBorders>
            <w:shd w:val="clear" w:color="auto" w:fill="auto"/>
            <w:vAlign w:val="center"/>
            <w:hideMark/>
          </w:tcPr>
          <w:p w14:paraId="45FCA93C"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JEFE DE VIGILANTES</w:t>
            </w:r>
          </w:p>
        </w:tc>
        <w:tc>
          <w:tcPr>
            <w:tcW w:w="1842" w:type="dxa"/>
            <w:tcBorders>
              <w:top w:val="single" w:sz="4" w:space="0" w:color="auto"/>
              <w:left w:val="nil"/>
              <w:bottom w:val="single" w:sz="4" w:space="0" w:color="auto"/>
              <w:right w:val="single" w:sz="4" w:space="0" w:color="auto"/>
            </w:tcBorders>
            <w:shd w:val="clear" w:color="auto" w:fill="auto"/>
            <w:noWrap/>
            <w:vAlign w:val="bottom"/>
            <w:hideMark/>
          </w:tcPr>
          <w:p w14:paraId="08F54748"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44BC3886"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17,25 €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03D13C55"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19,19 €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0D043F94"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18,54 € </w:t>
            </w:r>
          </w:p>
        </w:tc>
        <w:tc>
          <w:tcPr>
            <w:tcW w:w="1424" w:type="dxa"/>
            <w:tcBorders>
              <w:top w:val="single" w:sz="4" w:space="0" w:color="auto"/>
              <w:left w:val="nil"/>
              <w:bottom w:val="single" w:sz="4" w:space="0" w:color="auto"/>
              <w:right w:val="single" w:sz="4" w:space="0" w:color="auto"/>
            </w:tcBorders>
            <w:shd w:val="clear" w:color="auto" w:fill="auto"/>
            <w:noWrap/>
            <w:vAlign w:val="bottom"/>
            <w:hideMark/>
          </w:tcPr>
          <w:p w14:paraId="7707DB2B"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20,47 € </w:t>
            </w:r>
          </w:p>
        </w:tc>
        <w:tc>
          <w:tcPr>
            <w:tcW w:w="1553" w:type="dxa"/>
            <w:gridSpan w:val="2"/>
            <w:vMerge w:val="restart"/>
            <w:tcBorders>
              <w:top w:val="nil"/>
              <w:left w:val="single" w:sz="8" w:space="0" w:color="auto"/>
              <w:bottom w:val="single" w:sz="8" w:space="0" w:color="auto"/>
              <w:right w:val="single" w:sz="8" w:space="0" w:color="auto"/>
            </w:tcBorders>
            <w:shd w:val="clear" w:color="auto" w:fill="auto"/>
            <w:noWrap/>
            <w:vAlign w:val="center"/>
            <w:hideMark/>
          </w:tcPr>
          <w:p w14:paraId="036FE8A0"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160.423,42 € </w:t>
            </w:r>
          </w:p>
        </w:tc>
        <w:tc>
          <w:tcPr>
            <w:tcW w:w="1576" w:type="dxa"/>
            <w:vMerge/>
            <w:tcBorders>
              <w:top w:val="nil"/>
              <w:left w:val="single" w:sz="8" w:space="0" w:color="auto"/>
              <w:bottom w:val="single" w:sz="8" w:space="0" w:color="auto"/>
              <w:right w:val="single" w:sz="8" w:space="0" w:color="auto"/>
            </w:tcBorders>
            <w:vAlign w:val="center"/>
            <w:hideMark/>
          </w:tcPr>
          <w:p w14:paraId="773BFA18" w14:textId="77777777" w:rsidR="00D61590" w:rsidRPr="00D15CC3" w:rsidRDefault="00D61590" w:rsidP="00D61590">
            <w:pPr>
              <w:spacing w:after="0" w:line="240" w:lineRule="auto"/>
              <w:jc w:val="right"/>
              <w:rPr>
                <w:rFonts w:ascii="Arial" w:eastAsia="Times New Roman" w:hAnsi="Arial" w:cs="Arial"/>
                <w:b/>
                <w:bCs/>
                <w:sz w:val="18"/>
                <w:szCs w:val="18"/>
                <w:lang w:eastAsia="es-ES"/>
              </w:rPr>
            </w:pPr>
          </w:p>
        </w:tc>
      </w:tr>
      <w:tr w:rsidR="00D61590" w:rsidRPr="00D15CC3" w14:paraId="5F3ACBA8" w14:textId="77777777" w:rsidTr="00D61590">
        <w:trPr>
          <w:trHeight w:val="375"/>
        </w:trPr>
        <w:tc>
          <w:tcPr>
            <w:tcW w:w="1080" w:type="dxa"/>
            <w:vMerge/>
            <w:tcBorders>
              <w:top w:val="nil"/>
              <w:left w:val="single" w:sz="8" w:space="0" w:color="auto"/>
              <w:bottom w:val="single" w:sz="8" w:space="0" w:color="000000"/>
              <w:right w:val="single" w:sz="8" w:space="0" w:color="auto"/>
            </w:tcBorders>
            <w:vAlign w:val="center"/>
            <w:hideMark/>
          </w:tcPr>
          <w:p w14:paraId="50A1E660"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6E0FE383"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nil"/>
              <w:bottom w:val="nil"/>
              <w:right w:val="single" w:sz="4" w:space="0" w:color="auto"/>
            </w:tcBorders>
            <w:shd w:val="clear" w:color="auto" w:fill="auto"/>
            <w:noWrap/>
            <w:vAlign w:val="bottom"/>
            <w:hideMark/>
          </w:tcPr>
          <w:p w14:paraId="72981558"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nil"/>
              <w:left w:val="nil"/>
              <w:bottom w:val="nil"/>
              <w:right w:val="single" w:sz="4" w:space="0" w:color="auto"/>
            </w:tcBorders>
            <w:shd w:val="clear" w:color="auto" w:fill="auto"/>
            <w:noWrap/>
            <w:vAlign w:val="bottom"/>
            <w:hideMark/>
          </w:tcPr>
          <w:p w14:paraId="4F77BB71"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3.952   </w:t>
            </w:r>
          </w:p>
        </w:tc>
        <w:tc>
          <w:tcPr>
            <w:tcW w:w="1843" w:type="dxa"/>
            <w:tcBorders>
              <w:top w:val="nil"/>
              <w:left w:val="nil"/>
              <w:bottom w:val="nil"/>
              <w:right w:val="single" w:sz="4" w:space="0" w:color="auto"/>
            </w:tcBorders>
            <w:shd w:val="clear" w:color="auto" w:fill="auto"/>
            <w:noWrap/>
            <w:vAlign w:val="bottom"/>
            <w:hideMark/>
          </w:tcPr>
          <w:p w14:paraId="3F5EBC3C"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1.976   </w:t>
            </w:r>
          </w:p>
        </w:tc>
        <w:tc>
          <w:tcPr>
            <w:tcW w:w="1701" w:type="dxa"/>
            <w:tcBorders>
              <w:top w:val="nil"/>
              <w:left w:val="nil"/>
              <w:bottom w:val="nil"/>
              <w:right w:val="single" w:sz="4" w:space="0" w:color="auto"/>
            </w:tcBorders>
            <w:shd w:val="clear" w:color="auto" w:fill="auto"/>
            <w:noWrap/>
            <w:vAlign w:val="bottom"/>
            <w:hideMark/>
          </w:tcPr>
          <w:p w14:paraId="30683000"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1.888   </w:t>
            </w:r>
          </w:p>
        </w:tc>
        <w:tc>
          <w:tcPr>
            <w:tcW w:w="1424" w:type="dxa"/>
            <w:tcBorders>
              <w:top w:val="nil"/>
              <w:left w:val="nil"/>
              <w:bottom w:val="nil"/>
              <w:right w:val="nil"/>
            </w:tcBorders>
            <w:shd w:val="clear" w:color="auto" w:fill="auto"/>
            <w:noWrap/>
            <w:vAlign w:val="bottom"/>
            <w:hideMark/>
          </w:tcPr>
          <w:p w14:paraId="2806408D"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944   </w:t>
            </w:r>
          </w:p>
        </w:tc>
        <w:tc>
          <w:tcPr>
            <w:tcW w:w="1553" w:type="dxa"/>
            <w:gridSpan w:val="2"/>
            <w:vMerge/>
            <w:tcBorders>
              <w:top w:val="nil"/>
              <w:left w:val="single" w:sz="8" w:space="0" w:color="auto"/>
              <w:bottom w:val="single" w:sz="8" w:space="0" w:color="auto"/>
              <w:right w:val="single" w:sz="8" w:space="0" w:color="auto"/>
            </w:tcBorders>
            <w:vAlign w:val="center"/>
            <w:hideMark/>
          </w:tcPr>
          <w:p w14:paraId="12E71ED1"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76" w:type="dxa"/>
            <w:vMerge/>
            <w:tcBorders>
              <w:top w:val="nil"/>
              <w:left w:val="single" w:sz="8" w:space="0" w:color="auto"/>
              <w:bottom w:val="single" w:sz="8" w:space="0" w:color="auto"/>
              <w:right w:val="single" w:sz="8" w:space="0" w:color="auto"/>
            </w:tcBorders>
            <w:vAlign w:val="center"/>
            <w:hideMark/>
          </w:tcPr>
          <w:p w14:paraId="4795F73D" w14:textId="77777777" w:rsidR="00D61590" w:rsidRPr="00D15CC3" w:rsidRDefault="00D61590" w:rsidP="00D61590">
            <w:pPr>
              <w:spacing w:after="0" w:line="240" w:lineRule="auto"/>
              <w:jc w:val="right"/>
              <w:rPr>
                <w:rFonts w:ascii="Arial" w:eastAsia="Times New Roman" w:hAnsi="Arial" w:cs="Arial"/>
                <w:b/>
                <w:bCs/>
                <w:sz w:val="18"/>
                <w:szCs w:val="18"/>
                <w:lang w:eastAsia="es-ES"/>
              </w:rPr>
            </w:pPr>
          </w:p>
        </w:tc>
      </w:tr>
      <w:tr w:rsidR="00D61590" w:rsidRPr="00D15CC3" w14:paraId="3865184A" w14:textId="77777777" w:rsidTr="00D61590">
        <w:trPr>
          <w:trHeight w:val="375"/>
        </w:trPr>
        <w:tc>
          <w:tcPr>
            <w:tcW w:w="1080" w:type="dxa"/>
            <w:vMerge/>
            <w:tcBorders>
              <w:top w:val="nil"/>
              <w:left w:val="single" w:sz="8" w:space="0" w:color="auto"/>
              <w:bottom w:val="single" w:sz="8" w:space="0" w:color="000000"/>
              <w:right w:val="single" w:sz="8" w:space="0" w:color="auto"/>
            </w:tcBorders>
            <w:vAlign w:val="center"/>
            <w:hideMark/>
          </w:tcPr>
          <w:p w14:paraId="6DA3C678"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3F01CCA6"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single" w:sz="8" w:space="0" w:color="auto"/>
              <w:left w:val="nil"/>
              <w:bottom w:val="single" w:sz="8" w:space="0" w:color="auto"/>
              <w:right w:val="single" w:sz="4" w:space="0" w:color="auto"/>
            </w:tcBorders>
            <w:shd w:val="clear" w:color="auto" w:fill="auto"/>
            <w:noWrap/>
            <w:vAlign w:val="bottom"/>
            <w:hideMark/>
          </w:tcPr>
          <w:p w14:paraId="4314DB3D"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122B9252"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68.186,23 € </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2C99217E"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37.918,16 € </w:t>
            </w:r>
          </w:p>
        </w:tc>
        <w:tc>
          <w:tcPr>
            <w:tcW w:w="1701" w:type="dxa"/>
            <w:tcBorders>
              <w:top w:val="single" w:sz="8" w:space="0" w:color="auto"/>
              <w:left w:val="nil"/>
              <w:bottom w:val="single" w:sz="8" w:space="0" w:color="auto"/>
              <w:right w:val="single" w:sz="4" w:space="0" w:color="auto"/>
            </w:tcBorders>
            <w:shd w:val="clear" w:color="auto" w:fill="auto"/>
            <w:noWrap/>
            <w:vAlign w:val="bottom"/>
            <w:hideMark/>
          </w:tcPr>
          <w:p w14:paraId="09A6A01D" w14:textId="199C0129"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34.994,46 € </w:t>
            </w:r>
          </w:p>
        </w:tc>
        <w:tc>
          <w:tcPr>
            <w:tcW w:w="1424" w:type="dxa"/>
            <w:tcBorders>
              <w:top w:val="single" w:sz="8" w:space="0" w:color="auto"/>
              <w:left w:val="nil"/>
              <w:bottom w:val="single" w:sz="8" w:space="0" w:color="auto"/>
              <w:right w:val="single" w:sz="8" w:space="0" w:color="auto"/>
            </w:tcBorders>
            <w:shd w:val="clear" w:color="auto" w:fill="auto"/>
            <w:noWrap/>
            <w:vAlign w:val="bottom"/>
            <w:hideMark/>
          </w:tcPr>
          <w:p w14:paraId="58593AFF"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19.324,58 € </w:t>
            </w:r>
          </w:p>
        </w:tc>
        <w:tc>
          <w:tcPr>
            <w:tcW w:w="1553" w:type="dxa"/>
            <w:gridSpan w:val="2"/>
            <w:vMerge/>
            <w:tcBorders>
              <w:top w:val="nil"/>
              <w:left w:val="single" w:sz="8" w:space="0" w:color="auto"/>
              <w:bottom w:val="single" w:sz="8" w:space="0" w:color="auto"/>
              <w:right w:val="single" w:sz="8" w:space="0" w:color="auto"/>
            </w:tcBorders>
            <w:vAlign w:val="center"/>
            <w:hideMark/>
          </w:tcPr>
          <w:p w14:paraId="723926E5"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76" w:type="dxa"/>
            <w:vMerge/>
            <w:tcBorders>
              <w:top w:val="nil"/>
              <w:left w:val="single" w:sz="8" w:space="0" w:color="auto"/>
              <w:bottom w:val="single" w:sz="8" w:space="0" w:color="auto"/>
              <w:right w:val="single" w:sz="8" w:space="0" w:color="auto"/>
            </w:tcBorders>
            <w:vAlign w:val="center"/>
            <w:hideMark/>
          </w:tcPr>
          <w:p w14:paraId="15960C5D" w14:textId="77777777" w:rsidR="00D61590" w:rsidRPr="00D15CC3" w:rsidRDefault="00D61590" w:rsidP="00D61590">
            <w:pPr>
              <w:spacing w:after="0" w:line="240" w:lineRule="auto"/>
              <w:jc w:val="right"/>
              <w:rPr>
                <w:rFonts w:ascii="Arial" w:eastAsia="Times New Roman" w:hAnsi="Arial" w:cs="Arial"/>
                <w:b/>
                <w:bCs/>
                <w:sz w:val="18"/>
                <w:szCs w:val="18"/>
                <w:lang w:eastAsia="es-ES"/>
              </w:rPr>
            </w:pPr>
          </w:p>
        </w:tc>
      </w:tr>
      <w:tr w:rsidR="00D61590" w:rsidRPr="00D15CC3" w14:paraId="7625963C" w14:textId="77777777" w:rsidTr="00D61590">
        <w:trPr>
          <w:trHeight w:val="375"/>
        </w:trPr>
        <w:tc>
          <w:tcPr>
            <w:tcW w:w="1080" w:type="dxa"/>
            <w:vMerge/>
            <w:tcBorders>
              <w:top w:val="nil"/>
              <w:left w:val="single" w:sz="8" w:space="0" w:color="auto"/>
              <w:bottom w:val="single" w:sz="8" w:space="0" w:color="000000"/>
              <w:right w:val="single" w:sz="8" w:space="0" w:color="auto"/>
            </w:tcBorders>
            <w:vAlign w:val="center"/>
            <w:hideMark/>
          </w:tcPr>
          <w:p w14:paraId="196193D2"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val="restart"/>
            <w:tcBorders>
              <w:top w:val="nil"/>
              <w:left w:val="single" w:sz="8" w:space="0" w:color="auto"/>
              <w:bottom w:val="single" w:sz="8" w:space="0" w:color="000000"/>
              <w:right w:val="single" w:sz="8" w:space="0" w:color="auto"/>
            </w:tcBorders>
            <w:shd w:val="clear" w:color="auto" w:fill="auto"/>
            <w:vAlign w:val="center"/>
            <w:hideMark/>
          </w:tcPr>
          <w:p w14:paraId="4F7096F6"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COORDIN. DE SERVICIOS</w:t>
            </w:r>
          </w:p>
        </w:tc>
        <w:tc>
          <w:tcPr>
            <w:tcW w:w="1842" w:type="dxa"/>
            <w:tcBorders>
              <w:top w:val="nil"/>
              <w:left w:val="nil"/>
              <w:bottom w:val="single" w:sz="4" w:space="0" w:color="auto"/>
              <w:right w:val="single" w:sz="4" w:space="0" w:color="auto"/>
            </w:tcBorders>
            <w:shd w:val="clear" w:color="auto" w:fill="auto"/>
            <w:noWrap/>
            <w:vAlign w:val="bottom"/>
            <w:hideMark/>
          </w:tcPr>
          <w:p w14:paraId="2D5C33A2"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nil"/>
              <w:left w:val="nil"/>
              <w:bottom w:val="single" w:sz="4" w:space="0" w:color="auto"/>
              <w:right w:val="single" w:sz="4" w:space="0" w:color="auto"/>
            </w:tcBorders>
            <w:shd w:val="clear" w:color="auto" w:fill="auto"/>
            <w:noWrap/>
            <w:vAlign w:val="bottom"/>
            <w:hideMark/>
          </w:tcPr>
          <w:p w14:paraId="4535A6A4"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19,88 € </w:t>
            </w:r>
          </w:p>
        </w:tc>
        <w:tc>
          <w:tcPr>
            <w:tcW w:w="1843" w:type="dxa"/>
            <w:tcBorders>
              <w:top w:val="nil"/>
              <w:left w:val="nil"/>
              <w:bottom w:val="single" w:sz="4" w:space="0" w:color="auto"/>
              <w:right w:val="single" w:sz="4" w:space="0" w:color="auto"/>
            </w:tcBorders>
            <w:shd w:val="clear" w:color="auto" w:fill="auto"/>
            <w:noWrap/>
            <w:vAlign w:val="bottom"/>
            <w:hideMark/>
          </w:tcPr>
          <w:p w14:paraId="3646C4C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701" w:type="dxa"/>
            <w:tcBorders>
              <w:top w:val="nil"/>
              <w:left w:val="nil"/>
              <w:bottom w:val="single" w:sz="4" w:space="0" w:color="auto"/>
              <w:right w:val="single" w:sz="4" w:space="0" w:color="auto"/>
            </w:tcBorders>
            <w:shd w:val="clear" w:color="auto" w:fill="auto"/>
            <w:noWrap/>
            <w:vAlign w:val="bottom"/>
            <w:hideMark/>
          </w:tcPr>
          <w:p w14:paraId="53F81960"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424" w:type="dxa"/>
            <w:tcBorders>
              <w:top w:val="nil"/>
              <w:left w:val="nil"/>
              <w:bottom w:val="single" w:sz="4" w:space="0" w:color="auto"/>
              <w:right w:val="nil"/>
            </w:tcBorders>
            <w:shd w:val="clear" w:color="auto" w:fill="auto"/>
            <w:noWrap/>
            <w:vAlign w:val="bottom"/>
            <w:hideMark/>
          </w:tcPr>
          <w:p w14:paraId="6FF26737"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553" w:type="dxa"/>
            <w:gridSpan w:val="2"/>
            <w:vMerge w:val="restart"/>
            <w:tcBorders>
              <w:top w:val="nil"/>
              <w:left w:val="single" w:sz="8" w:space="0" w:color="auto"/>
              <w:bottom w:val="single" w:sz="8" w:space="0" w:color="auto"/>
              <w:right w:val="single" w:sz="8" w:space="0" w:color="auto"/>
            </w:tcBorders>
            <w:shd w:val="clear" w:color="auto" w:fill="auto"/>
            <w:noWrap/>
            <w:vAlign w:val="center"/>
            <w:hideMark/>
          </w:tcPr>
          <w:p w14:paraId="416EA609"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39.292,36 € </w:t>
            </w:r>
          </w:p>
        </w:tc>
        <w:tc>
          <w:tcPr>
            <w:tcW w:w="1576" w:type="dxa"/>
            <w:vMerge/>
            <w:tcBorders>
              <w:top w:val="nil"/>
              <w:left w:val="single" w:sz="8" w:space="0" w:color="auto"/>
              <w:bottom w:val="single" w:sz="8" w:space="0" w:color="auto"/>
              <w:right w:val="single" w:sz="8" w:space="0" w:color="auto"/>
            </w:tcBorders>
            <w:vAlign w:val="center"/>
            <w:hideMark/>
          </w:tcPr>
          <w:p w14:paraId="4CE48741" w14:textId="77777777" w:rsidR="00D61590" w:rsidRPr="00D15CC3" w:rsidRDefault="00D61590" w:rsidP="00D61590">
            <w:pPr>
              <w:spacing w:after="0" w:line="240" w:lineRule="auto"/>
              <w:jc w:val="right"/>
              <w:rPr>
                <w:rFonts w:ascii="Arial" w:eastAsia="Times New Roman" w:hAnsi="Arial" w:cs="Arial"/>
                <w:b/>
                <w:bCs/>
                <w:sz w:val="18"/>
                <w:szCs w:val="18"/>
                <w:lang w:eastAsia="es-ES"/>
              </w:rPr>
            </w:pPr>
          </w:p>
        </w:tc>
      </w:tr>
      <w:tr w:rsidR="00D61590" w:rsidRPr="00D15CC3" w14:paraId="0ED52229" w14:textId="77777777" w:rsidTr="00D61590">
        <w:trPr>
          <w:trHeight w:val="375"/>
        </w:trPr>
        <w:tc>
          <w:tcPr>
            <w:tcW w:w="1080" w:type="dxa"/>
            <w:vMerge/>
            <w:tcBorders>
              <w:top w:val="nil"/>
              <w:left w:val="single" w:sz="8" w:space="0" w:color="auto"/>
              <w:bottom w:val="single" w:sz="8" w:space="0" w:color="000000"/>
              <w:right w:val="single" w:sz="8" w:space="0" w:color="auto"/>
            </w:tcBorders>
            <w:vAlign w:val="center"/>
            <w:hideMark/>
          </w:tcPr>
          <w:p w14:paraId="1B0182E5"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240751DA"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nil"/>
              <w:bottom w:val="single" w:sz="8" w:space="0" w:color="auto"/>
              <w:right w:val="single" w:sz="4" w:space="0" w:color="auto"/>
            </w:tcBorders>
            <w:shd w:val="clear" w:color="auto" w:fill="auto"/>
            <w:noWrap/>
            <w:vAlign w:val="bottom"/>
            <w:hideMark/>
          </w:tcPr>
          <w:p w14:paraId="47DBD6AF"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nil"/>
              <w:left w:val="nil"/>
              <w:bottom w:val="single" w:sz="8" w:space="0" w:color="auto"/>
              <w:right w:val="single" w:sz="4" w:space="0" w:color="auto"/>
            </w:tcBorders>
            <w:shd w:val="clear" w:color="auto" w:fill="auto"/>
            <w:noWrap/>
            <w:vAlign w:val="bottom"/>
            <w:hideMark/>
          </w:tcPr>
          <w:p w14:paraId="57C7E425"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1.976   </w:t>
            </w:r>
          </w:p>
        </w:tc>
        <w:tc>
          <w:tcPr>
            <w:tcW w:w="1843" w:type="dxa"/>
            <w:tcBorders>
              <w:top w:val="nil"/>
              <w:left w:val="nil"/>
              <w:bottom w:val="single" w:sz="8" w:space="0" w:color="auto"/>
              <w:right w:val="single" w:sz="4" w:space="0" w:color="auto"/>
            </w:tcBorders>
            <w:shd w:val="clear" w:color="auto" w:fill="auto"/>
            <w:noWrap/>
            <w:vAlign w:val="bottom"/>
            <w:hideMark/>
          </w:tcPr>
          <w:p w14:paraId="2A8840DA"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701" w:type="dxa"/>
            <w:tcBorders>
              <w:top w:val="nil"/>
              <w:left w:val="nil"/>
              <w:bottom w:val="single" w:sz="8" w:space="0" w:color="auto"/>
              <w:right w:val="single" w:sz="4" w:space="0" w:color="auto"/>
            </w:tcBorders>
            <w:shd w:val="clear" w:color="auto" w:fill="auto"/>
            <w:noWrap/>
            <w:vAlign w:val="bottom"/>
            <w:hideMark/>
          </w:tcPr>
          <w:p w14:paraId="482CA3C4"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424" w:type="dxa"/>
            <w:tcBorders>
              <w:top w:val="nil"/>
              <w:left w:val="nil"/>
              <w:bottom w:val="single" w:sz="8" w:space="0" w:color="auto"/>
              <w:right w:val="nil"/>
            </w:tcBorders>
            <w:shd w:val="clear" w:color="auto" w:fill="auto"/>
            <w:noWrap/>
            <w:vAlign w:val="bottom"/>
            <w:hideMark/>
          </w:tcPr>
          <w:p w14:paraId="7393755C"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553" w:type="dxa"/>
            <w:gridSpan w:val="2"/>
            <w:vMerge/>
            <w:tcBorders>
              <w:top w:val="nil"/>
              <w:left w:val="single" w:sz="8" w:space="0" w:color="auto"/>
              <w:bottom w:val="single" w:sz="8" w:space="0" w:color="auto"/>
              <w:right w:val="single" w:sz="8" w:space="0" w:color="auto"/>
            </w:tcBorders>
            <w:vAlign w:val="center"/>
            <w:hideMark/>
          </w:tcPr>
          <w:p w14:paraId="7B0A3E7C"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76" w:type="dxa"/>
            <w:vMerge/>
            <w:tcBorders>
              <w:top w:val="nil"/>
              <w:left w:val="single" w:sz="8" w:space="0" w:color="auto"/>
              <w:bottom w:val="single" w:sz="8" w:space="0" w:color="auto"/>
              <w:right w:val="single" w:sz="8" w:space="0" w:color="auto"/>
            </w:tcBorders>
            <w:vAlign w:val="center"/>
            <w:hideMark/>
          </w:tcPr>
          <w:p w14:paraId="530C02D2" w14:textId="77777777" w:rsidR="00D61590" w:rsidRPr="00D15CC3" w:rsidRDefault="00D61590" w:rsidP="00D61590">
            <w:pPr>
              <w:spacing w:after="0" w:line="240" w:lineRule="auto"/>
              <w:jc w:val="right"/>
              <w:rPr>
                <w:rFonts w:ascii="Arial" w:eastAsia="Times New Roman" w:hAnsi="Arial" w:cs="Arial"/>
                <w:b/>
                <w:bCs/>
                <w:sz w:val="18"/>
                <w:szCs w:val="18"/>
                <w:lang w:eastAsia="es-ES"/>
              </w:rPr>
            </w:pPr>
          </w:p>
        </w:tc>
      </w:tr>
      <w:tr w:rsidR="00D61590" w:rsidRPr="00D15CC3" w14:paraId="7C18CF2D" w14:textId="77777777" w:rsidTr="00D61590">
        <w:trPr>
          <w:trHeight w:val="375"/>
        </w:trPr>
        <w:tc>
          <w:tcPr>
            <w:tcW w:w="1080" w:type="dxa"/>
            <w:vMerge/>
            <w:tcBorders>
              <w:top w:val="nil"/>
              <w:left w:val="single" w:sz="8" w:space="0" w:color="auto"/>
              <w:bottom w:val="single" w:sz="8" w:space="0" w:color="000000"/>
              <w:right w:val="single" w:sz="8" w:space="0" w:color="auto"/>
            </w:tcBorders>
            <w:vAlign w:val="center"/>
            <w:hideMark/>
          </w:tcPr>
          <w:p w14:paraId="218C39A4"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1B8C0BA4"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nil"/>
              <w:bottom w:val="single" w:sz="8" w:space="0" w:color="auto"/>
              <w:right w:val="single" w:sz="4" w:space="0" w:color="auto"/>
            </w:tcBorders>
            <w:shd w:val="clear" w:color="auto" w:fill="auto"/>
            <w:noWrap/>
            <w:vAlign w:val="bottom"/>
            <w:hideMark/>
          </w:tcPr>
          <w:p w14:paraId="66A75BDB"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nil"/>
              <w:left w:val="nil"/>
              <w:bottom w:val="single" w:sz="8" w:space="0" w:color="auto"/>
              <w:right w:val="single" w:sz="4" w:space="0" w:color="auto"/>
            </w:tcBorders>
            <w:shd w:val="clear" w:color="auto" w:fill="auto"/>
            <w:noWrap/>
            <w:vAlign w:val="bottom"/>
            <w:hideMark/>
          </w:tcPr>
          <w:p w14:paraId="3D7BD320"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39.292,36 € </w:t>
            </w:r>
          </w:p>
        </w:tc>
        <w:tc>
          <w:tcPr>
            <w:tcW w:w="1843" w:type="dxa"/>
            <w:tcBorders>
              <w:top w:val="nil"/>
              <w:left w:val="nil"/>
              <w:bottom w:val="single" w:sz="8" w:space="0" w:color="auto"/>
              <w:right w:val="single" w:sz="4" w:space="0" w:color="auto"/>
            </w:tcBorders>
            <w:shd w:val="clear" w:color="auto" w:fill="auto"/>
            <w:noWrap/>
            <w:vAlign w:val="bottom"/>
            <w:hideMark/>
          </w:tcPr>
          <w:p w14:paraId="525F420C"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701" w:type="dxa"/>
            <w:tcBorders>
              <w:top w:val="nil"/>
              <w:left w:val="nil"/>
              <w:bottom w:val="single" w:sz="8" w:space="0" w:color="auto"/>
              <w:right w:val="single" w:sz="4" w:space="0" w:color="auto"/>
            </w:tcBorders>
            <w:shd w:val="clear" w:color="auto" w:fill="auto"/>
            <w:noWrap/>
            <w:vAlign w:val="bottom"/>
            <w:hideMark/>
          </w:tcPr>
          <w:p w14:paraId="2B75B4E1"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424" w:type="dxa"/>
            <w:tcBorders>
              <w:top w:val="nil"/>
              <w:left w:val="nil"/>
              <w:bottom w:val="single" w:sz="8" w:space="0" w:color="auto"/>
              <w:right w:val="nil"/>
            </w:tcBorders>
            <w:shd w:val="clear" w:color="auto" w:fill="auto"/>
            <w:noWrap/>
            <w:vAlign w:val="bottom"/>
            <w:hideMark/>
          </w:tcPr>
          <w:p w14:paraId="5DA8F281"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553" w:type="dxa"/>
            <w:gridSpan w:val="2"/>
            <w:vMerge/>
            <w:tcBorders>
              <w:top w:val="nil"/>
              <w:left w:val="single" w:sz="8" w:space="0" w:color="auto"/>
              <w:bottom w:val="single" w:sz="8" w:space="0" w:color="auto"/>
              <w:right w:val="single" w:sz="8" w:space="0" w:color="auto"/>
            </w:tcBorders>
            <w:vAlign w:val="center"/>
            <w:hideMark/>
          </w:tcPr>
          <w:p w14:paraId="356C25BE"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76" w:type="dxa"/>
            <w:vMerge/>
            <w:tcBorders>
              <w:top w:val="nil"/>
              <w:left w:val="single" w:sz="8" w:space="0" w:color="auto"/>
              <w:bottom w:val="single" w:sz="8" w:space="0" w:color="auto"/>
              <w:right w:val="single" w:sz="8" w:space="0" w:color="auto"/>
            </w:tcBorders>
            <w:vAlign w:val="center"/>
            <w:hideMark/>
          </w:tcPr>
          <w:p w14:paraId="10F0AC90" w14:textId="77777777" w:rsidR="00D61590" w:rsidRPr="00D15CC3" w:rsidRDefault="00D61590" w:rsidP="00D61590">
            <w:pPr>
              <w:spacing w:after="0" w:line="240" w:lineRule="auto"/>
              <w:jc w:val="right"/>
              <w:rPr>
                <w:rFonts w:ascii="Arial" w:eastAsia="Times New Roman" w:hAnsi="Arial" w:cs="Arial"/>
                <w:b/>
                <w:bCs/>
                <w:sz w:val="18"/>
                <w:szCs w:val="18"/>
                <w:lang w:eastAsia="es-ES"/>
              </w:rPr>
            </w:pPr>
          </w:p>
        </w:tc>
      </w:tr>
      <w:tr w:rsidR="00D61590" w:rsidRPr="00D15CC3" w14:paraId="5A66EA3D" w14:textId="77777777" w:rsidTr="00D61590">
        <w:trPr>
          <w:trHeight w:val="375"/>
        </w:trPr>
        <w:tc>
          <w:tcPr>
            <w:tcW w:w="1080" w:type="dxa"/>
            <w:vMerge/>
            <w:tcBorders>
              <w:top w:val="nil"/>
              <w:left w:val="single" w:sz="8" w:space="0" w:color="auto"/>
              <w:bottom w:val="single" w:sz="8" w:space="0" w:color="000000"/>
              <w:right w:val="single" w:sz="8" w:space="0" w:color="auto"/>
            </w:tcBorders>
            <w:vAlign w:val="center"/>
            <w:hideMark/>
          </w:tcPr>
          <w:p w14:paraId="5ED0DA65"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val="restart"/>
            <w:tcBorders>
              <w:top w:val="nil"/>
              <w:left w:val="single" w:sz="8" w:space="0" w:color="auto"/>
              <w:bottom w:val="single" w:sz="8" w:space="0" w:color="000000"/>
              <w:right w:val="single" w:sz="8" w:space="0" w:color="auto"/>
            </w:tcBorders>
            <w:shd w:val="clear" w:color="auto" w:fill="auto"/>
            <w:vAlign w:val="center"/>
            <w:hideMark/>
          </w:tcPr>
          <w:p w14:paraId="0D574802" w14:textId="77777777" w:rsidR="00D61590" w:rsidRPr="00D15CC3" w:rsidRDefault="00D61590" w:rsidP="00D61590">
            <w:pPr>
              <w:spacing w:after="0" w:line="240" w:lineRule="auto"/>
              <w:jc w:val="center"/>
              <w:rPr>
                <w:rFonts w:ascii="Arial" w:eastAsia="Times New Roman" w:hAnsi="Arial" w:cs="Arial"/>
                <w:b/>
                <w:bCs/>
                <w:sz w:val="18"/>
                <w:szCs w:val="18"/>
                <w:lang w:eastAsia="es-ES"/>
              </w:rPr>
            </w:pPr>
            <w:r w:rsidRPr="00D15CC3">
              <w:rPr>
                <w:rFonts w:ascii="Arial" w:eastAsia="Times New Roman" w:hAnsi="Arial" w:cs="Arial"/>
                <w:b/>
                <w:bCs/>
                <w:sz w:val="18"/>
                <w:szCs w:val="18"/>
                <w:lang w:eastAsia="es-ES"/>
              </w:rPr>
              <w:t>AUXILIAR ADMINIS--TRATIVO</w:t>
            </w:r>
          </w:p>
        </w:tc>
        <w:tc>
          <w:tcPr>
            <w:tcW w:w="1842" w:type="dxa"/>
            <w:tcBorders>
              <w:top w:val="single" w:sz="4" w:space="0" w:color="auto"/>
              <w:left w:val="nil"/>
              <w:bottom w:val="single" w:sz="4" w:space="0" w:color="auto"/>
              <w:right w:val="single" w:sz="4" w:space="0" w:color="auto"/>
            </w:tcBorders>
            <w:shd w:val="clear" w:color="auto" w:fill="auto"/>
            <w:noWrap/>
            <w:vAlign w:val="bottom"/>
            <w:hideMark/>
          </w:tcPr>
          <w:p w14:paraId="68723D1B"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019F207C"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11,66 €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50ADE932"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3AD80D30"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424" w:type="dxa"/>
            <w:tcBorders>
              <w:top w:val="single" w:sz="4" w:space="0" w:color="auto"/>
              <w:left w:val="nil"/>
              <w:bottom w:val="single" w:sz="4" w:space="0" w:color="auto"/>
              <w:right w:val="nil"/>
            </w:tcBorders>
            <w:shd w:val="clear" w:color="auto" w:fill="auto"/>
            <w:noWrap/>
            <w:vAlign w:val="bottom"/>
            <w:hideMark/>
          </w:tcPr>
          <w:p w14:paraId="0D7ED091"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553" w:type="dxa"/>
            <w:gridSpan w:val="2"/>
            <w:vMerge w:val="restart"/>
            <w:tcBorders>
              <w:top w:val="nil"/>
              <w:left w:val="single" w:sz="8" w:space="0" w:color="auto"/>
              <w:bottom w:val="single" w:sz="8" w:space="0" w:color="auto"/>
              <w:right w:val="single" w:sz="8" w:space="0" w:color="auto"/>
            </w:tcBorders>
            <w:shd w:val="clear" w:color="auto" w:fill="auto"/>
            <w:noWrap/>
            <w:vAlign w:val="center"/>
            <w:hideMark/>
          </w:tcPr>
          <w:p w14:paraId="55141441"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20.775,27 € </w:t>
            </w:r>
          </w:p>
        </w:tc>
        <w:tc>
          <w:tcPr>
            <w:tcW w:w="1576" w:type="dxa"/>
            <w:vMerge/>
            <w:tcBorders>
              <w:top w:val="nil"/>
              <w:left w:val="single" w:sz="8" w:space="0" w:color="auto"/>
              <w:bottom w:val="single" w:sz="8" w:space="0" w:color="auto"/>
              <w:right w:val="single" w:sz="8" w:space="0" w:color="auto"/>
            </w:tcBorders>
            <w:vAlign w:val="center"/>
            <w:hideMark/>
          </w:tcPr>
          <w:p w14:paraId="7E59E9AF" w14:textId="77777777" w:rsidR="00D61590" w:rsidRPr="00D15CC3" w:rsidRDefault="00D61590" w:rsidP="00D61590">
            <w:pPr>
              <w:spacing w:after="0" w:line="240" w:lineRule="auto"/>
              <w:jc w:val="right"/>
              <w:rPr>
                <w:rFonts w:ascii="Arial" w:eastAsia="Times New Roman" w:hAnsi="Arial" w:cs="Arial"/>
                <w:b/>
                <w:bCs/>
                <w:sz w:val="18"/>
                <w:szCs w:val="18"/>
                <w:lang w:eastAsia="es-ES"/>
              </w:rPr>
            </w:pPr>
          </w:p>
        </w:tc>
      </w:tr>
      <w:tr w:rsidR="00D61590" w:rsidRPr="00D15CC3" w14:paraId="796A2B49" w14:textId="77777777" w:rsidTr="00D61590">
        <w:trPr>
          <w:trHeight w:val="375"/>
        </w:trPr>
        <w:tc>
          <w:tcPr>
            <w:tcW w:w="1080" w:type="dxa"/>
            <w:vMerge/>
            <w:tcBorders>
              <w:top w:val="nil"/>
              <w:left w:val="single" w:sz="8" w:space="0" w:color="auto"/>
              <w:bottom w:val="single" w:sz="8" w:space="0" w:color="000000"/>
              <w:right w:val="single" w:sz="8" w:space="0" w:color="auto"/>
            </w:tcBorders>
            <w:vAlign w:val="center"/>
            <w:hideMark/>
          </w:tcPr>
          <w:p w14:paraId="3935162E"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44A0AB64" w14:textId="77777777" w:rsidR="00D61590" w:rsidRPr="00D15CC3" w:rsidRDefault="00D61590" w:rsidP="00D61590">
            <w:pPr>
              <w:spacing w:after="0" w:line="240" w:lineRule="auto"/>
              <w:rPr>
                <w:rFonts w:ascii="Arial" w:eastAsia="Times New Roman" w:hAnsi="Arial" w:cs="Arial"/>
                <w:b/>
                <w:bCs/>
                <w:sz w:val="18"/>
                <w:szCs w:val="18"/>
                <w:lang w:eastAsia="es-ES"/>
              </w:rPr>
            </w:pPr>
          </w:p>
        </w:tc>
        <w:tc>
          <w:tcPr>
            <w:tcW w:w="1842" w:type="dxa"/>
            <w:tcBorders>
              <w:top w:val="nil"/>
              <w:left w:val="nil"/>
              <w:bottom w:val="single" w:sz="8" w:space="0" w:color="auto"/>
              <w:right w:val="single" w:sz="4" w:space="0" w:color="auto"/>
            </w:tcBorders>
            <w:shd w:val="clear" w:color="auto" w:fill="auto"/>
            <w:noWrap/>
            <w:vAlign w:val="bottom"/>
            <w:hideMark/>
          </w:tcPr>
          <w:p w14:paraId="62DBFC82"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nil"/>
              <w:left w:val="nil"/>
              <w:bottom w:val="single" w:sz="8" w:space="0" w:color="auto"/>
              <w:right w:val="single" w:sz="4" w:space="0" w:color="auto"/>
            </w:tcBorders>
            <w:shd w:val="clear" w:color="auto" w:fill="auto"/>
            <w:noWrap/>
            <w:vAlign w:val="bottom"/>
            <w:hideMark/>
          </w:tcPr>
          <w:p w14:paraId="2C72F79F"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1.782,00 </w:t>
            </w:r>
          </w:p>
        </w:tc>
        <w:tc>
          <w:tcPr>
            <w:tcW w:w="1843" w:type="dxa"/>
            <w:tcBorders>
              <w:top w:val="nil"/>
              <w:left w:val="nil"/>
              <w:bottom w:val="single" w:sz="8" w:space="0" w:color="auto"/>
              <w:right w:val="single" w:sz="4" w:space="0" w:color="auto"/>
            </w:tcBorders>
            <w:shd w:val="clear" w:color="auto" w:fill="auto"/>
            <w:noWrap/>
            <w:vAlign w:val="bottom"/>
            <w:hideMark/>
          </w:tcPr>
          <w:p w14:paraId="519253EB"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701" w:type="dxa"/>
            <w:tcBorders>
              <w:top w:val="nil"/>
              <w:left w:val="nil"/>
              <w:bottom w:val="single" w:sz="8" w:space="0" w:color="auto"/>
              <w:right w:val="single" w:sz="4" w:space="0" w:color="auto"/>
            </w:tcBorders>
            <w:shd w:val="clear" w:color="auto" w:fill="auto"/>
            <w:noWrap/>
            <w:vAlign w:val="bottom"/>
            <w:hideMark/>
          </w:tcPr>
          <w:p w14:paraId="75AA514F"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424" w:type="dxa"/>
            <w:tcBorders>
              <w:top w:val="nil"/>
              <w:left w:val="nil"/>
              <w:bottom w:val="single" w:sz="8" w:space="0" w:color="auto"/>
              <w:right w:val="nil"/>
            </w:tcBorders>
            <w:shd w:val="clear" w:color="auto" w:fill="auto"/>
            <w:noWrap/>
            <w:vAlign w:val="bottom"/>
            <w:hideMark/>
          </w:tcPr>
          <w:p w14:paraId="21FE35F8"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553" w:type="dxa"/>
            <w:gridSpan w:val="2"/>
            <w:vMerge/>
            <w:tcBorders>
              <w:top w:val="nil"/>
              <w:left w:val="single" w:sz="8" w:space="0" w:color="auto"/>
              <w:bottom w:val="single" w:sz="8" w:space="0" w:color="auto"/>
              <w:right w:val="single" w:sz="8" w:space="0" w:color="auto"/>
            </w:tcBorders>
            <w:vAlign w:val="center"/>
            <w:hideMark/>
          </w:tcPr>
          <w:p w14:paraId="30691EB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76" w:type="dxa"/>
            <w:vMerge/>
            <w:tcBorders>
              <w:top w:val="nil"/>
              <w:left w:val="single" w:sz="8" w:space="0" w:color="auto"/>
              <w:bottom w:val="single" w:sz="8" w:space="0" w:color="auto"/>
              <w:right w:val="single" w:sz="8" w:space="0" w:color="auto"/>
            </w:tcBorders>
            <w:vAlign w:val="center"/>
            <w:hideMark/>
          </w:tcPr>
          <w:p w14:paraId="4BCC5874" w14:textId="77777777" w:rsidR="00D61590" w:rsidRPr="00D15CC3" w:rsidRDefault="00D61590" w:rsidP="00D61590">
            <w:pPr>
              <w:spacing w:after="0" w:line="240" w:lineRule="auto"/>
              <w:jc w:val="right"/>
              <w:rPr>
                <w:rFonts w:ascii="Arial" w:eastAsia="Times New Roman" w:hAnsi="Arial" w:cs="Arial"/>
                <w:b/>
                <w:bCs/>
                <w:sz w:val="18"/>
                <w:szCs w:val="18"/>
                <w:lang w:eastAsia="es-ES"/>
              </w:rPr>
            </w:pPr>
          </w:p>
        </w:tc>
      </w:tr>
      <w:tr w:rsidR="00D61590" w:rsidRPr="00D15CC3" w14:paraId="7B170197" w14:textId="77777777" w:rsidTr="00D61590">
        <w:trPr>
          <w:trHeight w:val="375"/>
        </w:trPr>
        <w:tc>
          <w:tcPr>
            <w:tcW w:w="1080" w:type="dxa"/>
            <w:vMerge/>
            <w:tcBorders>
              <w:top w:val="nil"/>
              <w:left w:val="single" w:sz="8" w:space="0" w:color="auto"/>
              <w:bottom w:val="single" w:sz="8" w:space="0" w:color="000000"/>
              <w:right w:val="single" w:sz="8" w:space="0" w:color="auto"/>
            </w:tcBorders>
            <w:vAlign w:val="center"/>
            <w:hideMark/>
          </w:tcPr>
          <w:p w14:paraId="790B84DB"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49F4B0C8" w14:textId="77777777" w:rsidR="00D61590" w:rsidRPr="00D15CC3" w:rsidRDefault="00D61590" w:rsidP="00D61590">
            <w:pPr>
              <w:spacing w:after="0" w:line="240" w:lineRule="auto"/>
              <w:rPr>
                <w:rFonts w:ascii="Arial" w:eastAsia="Times New Roman" w:hAnsi="Arial" w:cs="Arial"/>
                <w:b/>
                <w:bCs/>
                <w:sz w:val="18"/>
                <w:szCs w:val="18"/>
                <w:lang w:eastAsia="es-ES"/>
              </w:rPr>
            </w:pPr>
          </w:p>
        </w:tc>
        <w:tc>
          <w:tcPr>
            <w:tcW w:w="1842" w:type="dxa"/>
            <w:tcBorders>
              <w:top w:val="nil"/>
              <w:left w:val="nil"/>
              <w:bottom w:val="single" w:sz="8" w:space="0" w:color="auto"/>
              <w:right w:val="single" w:sz="4" w:space="0" w:color="auto"/>
            </w:tcBorders>
            <w:shd w:val="clear" w:color="auto" w:fill="auto"/>
            <w:noWrap/>
            <w:vAlign w:val="bottom"/>
            <w:hideMark/>
          </w:tcPr>
          <w:p w14:paraId="4B2EBFCC"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nil"/>
              <w:left w:val="nil"/>
              <w:bottom w:val="single" w:sz="8" w:space="0" w:color="auto"/>
              <w:right w:val="single" w:sz="4" w:space="0" w:color="auto"/>
            </w:tcBorders>
            <w:shd w:val="clear" w:color="auto" w:fill="auto"/>
            <w:noWrap/>
            <w:vAlign w:val="bottom"/>
            <w:hideMark/>
          </w:tcPr>
          <w:p w14:paraId="5B80D877"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20.775,27 € </w:t>
            </w:r>
          </w:p>
        </w:tc>
        <w:tc>
          <w:tcPr>
            <w:tcW w:w="1843" w:type="dxa"/>
            <w:tcBorders>
              <w:top w:val="nil"/>
              <w:left w:val="nil"/>
              <w:bottom w:val="single" w:sz="8" w:space="0" w:color="auto"/>
              <w:right w:val="single" w:sz="4" w:space="0" w:color="auto"/>
            </w:tcBorders>
            <w:shd w:val="clear" w:color="auto" w:fill="auto"/>
            <w:noWrap/>
            <w:vAlign w:val="bottom"/>
            <w:hideMark/>
          </w:tcPr>
          <w:p w14:paraId="78FD218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701" w:type="dxa"/>
            <w:tcBorders>
              <w:top w:val="nil"/>
              <w:left w:val="nil"/>
              <w:bottom w:val="single" w:sz="8" w:space="0" w:color="auto"/>
              <w:right w:val="single" w:sz="4" w:space="0" w:color="auto"/>
            </w:tcBorders>
            <w:shd w:val="clear" w:color="auto" w:fill="auto"/>
            <w:noWrap/>
            <w:vAlign w:val="bottom"/>
            <w:hideMark/>
          </w:tcPr>
          <w:p w14:paraId="21FBF8C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424" w:type="dxa"/>
            <w:tcBorders>
              <w:top w:val="nil"/>
              <w:left w:val="nil"/>
              <w:bottom w:val="single" w:sz="8" w:space="0" w:color="auto"/>
              <w:right w:val="single" w:sz="8" w:space="0" w:color="auto"/>
            </w:tcBorders>
            <w:shd w:val="clear" w:color="auto" w:fill="auto"/>
            <w:noWrap/>
            <w:vAlign w:val="bottom"/>
            <w:hideMark/>
          </w:tcPr>
          <w:p w14:paraId="5A83E819"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553" w:type="dxa"/>
            <w:gridSpan w:val="2"/>
            <w:vMerge/>
            <w:tcBorders>
              <w:top w:val="nil"/>
              <w:left w:val="single" w:sz="8" w:space="0" w:color="auto"/>
              <w:bottom w:val="single" w:sz="8" w:space="0" w:color="auto"/>
              <w:right w:val="single" w:sz="8" w:space="0" w:color="auto"/>
            </w:tcBorders>
            <w:vAlign w:val="center"/>
            <w:hideMark/>
          </w:tcPr>
          <w:p w14:paraId="116BDFF3"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76" w:type="dxa"/>
            <w:vMerge/>
            <w:tcBorders>
              <w:top w:val="nil"/>
              <w:left w:val="single" w:sz="8" w:space="0" w:color="auto"/>
              <w:bottom w:val="single" w:sz="8" w:space="0" w:color="auto"/>
              <w:right w:val="single" w:sz="8" w:space="0" w:color="auto"/>
            </w:tcBorders>
            <w:vAlign w:val="center"/>
            <w:hideMark/>
          </w:tcPr>
          <w:p w14:paraId="727B3116" w14:textId="77777777" w:rsidR="00D61590" w:rsidRPr="00D15CC3" w:rsidRDefault="00D61590" w:rsidP="00D61590">
            <w:pPr>
              <w:spacing w:after="0" w:line="240" w:lineRule="auto"/>
              <w:jc w:val="right"/>
              <w:rPr>
                <w:rFonts w:ascii="Arial" w:eastAsia="Times New Roman" w:hAnsi="Arial" w:cs="Arial"/>
                <w:b/>
                <w:bCs/>
                <w:sz w:val="18"/>
                <w:szCs w:val="18"/>
                <w:lang w:eastAsia="es-ES"/>
              </w:rPr>
            </w:pPr>
          </w:p>
        </w:tc>
      </w:tr>
      <w:tr w:rsidR="00D61590" w:rsidRPr="00D15CC3" w14:paraId="32724AFD" w14:textId="77777777" w:rsidTr="00D61590">
        <w:trPr>
          <w:trHeight w:val="375"/>
        </w:trPr>
        <w:tc>
          <w:tcPr>
            <w:tcW w:w="1080" w:type="dxa"/>
            <w:vMerge/>
            <w:tcBorders>
              <w:top w:val="nil"/>
              <w:left w:val="single" w:sz="8" w:space="0" w:color="auto"/>
              <w:bottom w:val="single" w:sz="8" w:space="0" w:color="000000"/>
              <w:right w:val="single" w:sz="8" w:space="0" w:color="auto"/>
            </w:tcBorders>
            <w:vAlign w:val="center"/>
            <w:hideMark/>
          </w:tcPr>
          <w:p w14:paraId="3CA4ED93"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1E3AF3A6" w14:textId="77777777" w:rsidR="00D61590" w:rsidRPr="00D15CC3" w:rsidRDefault="00D61590" w:rsidP="00D61590">
            <w:pPr>
              <w:spacing w:after="0" w:line="240" w:lineRule="auto"/>
              <w:jc w:val="center"/>
              <w:rPr>
                <w:rFonts w:ascii="Arial" w:eastAsia="Times New Roman" w:hAnsi="Arial" w:cs="Arial"/>
                <w:b/>
                <w:bCs/>
                <w:sz w:val="18"/>
                <w:szCs w:val="18"/>
                <w:lang w:eastAsia="es-ES"/>
              </w:rPr>
            </w:pPr>
            <w:r w:rsidRPr="00D15CC3">
              <w:rPr>
                <w:rFonts w:ascii="Arial" w:eastAsia="Times New Roman" w:hAnsi="Arial" w:cs="Arial"/>
                <w:b/>
                <w:bCs/>
                <w:sz w:val="18"/>
                <w:szCs w:val="18"/>
                <w:lang w:eastAsia="es-ES"/>
              </w:rPr>
              <w:t>AUXILIAR</w:t>
            </w:r>
          </w:p>
        </w:tc>
        <w:tc>
          <w:tcPr>
            <w:tcW w:w="1842" w:type="dxa"/>
            <w:tcBorders>
              <w:top w:val="nil"/>
              <w:left w:val="nil"/>
              <w:bottom w:val="single" w:sz="4" w:space="0" w:color="auto"/>
              <w:right w:val="single" w:sz="4" w:space="0" w:color="auto"/>
            </w:tcBorders>
            <w:shd w:val="clear" w:color="auto" w:fill="auto"/>
            <w:noWrap/>
            <w:vAlign w:val="bottom"/>
            <w:hideMark/>
          </w:tcPr>
          <w:p w14:paraId="56A1F993"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nil"/>
              <w:left w:val="nil"/>
              <w:bottom w:val="single" w:sz="4" w:space="0" w:color="auto"/>
              <w:right w:val="single" w:sz="4" w:space="0" w:color="auto"/>
            </w:tcBorders>
            <w:shd w:val="clear" w:color="auto" w:fill="auto"/>
            <w:noWrap/>
            <w:vAlign w:val="bottom"/>
            <w:hideMark/>
          </w:tcPr>
          <w:p w14:paraId="1EF0672D"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13,28 € </w:t>
            </w:r>
          </w:p>
        </w:tc>
        <w:tc>
          <w:tcPr>
            <w:tcW w:w="1843" w:type="dxa"/>
            <w:tcBorders>
              <w:top w:val="nil"/>
              <w:left w:val="nil"/>
              <w:bottom w:val="single" w:sz="4" w:space="0" w:color="auto"/>
              <w:right w:val="single" w:sz="4" w:space="0" w:color="auto"/>
            </w:tcBorders>
            <w:shd w:val="clear" w:color="auto" w:fill="auto"/>
            <w:noWrap/>
            <w:vAlign w:val="bottom"/>
            <w:hideMark/>
          </w:tcPr>
          <w:p w14:paraId="07B2FCF9"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14,26 € </w:t>
            </w:r>
          </w:p>
        </w:tc>
        <w:tc>
          <w:tcPr>
            <w:tcW w:w="1701" w:type="dxa"/>
            <w:tcBorders>
              <w:top w:val="nil"/>
              <w:left w:val="nil"/>
              <w:bottom w:val="single" w:sz="4" w:space="0" w:color="auto"/>
              <w:right w:val="single" w:sz="4" w:space="0" w:color="auto"/>
            </w:tcBorders>
            <w:shd w:val="clear" w:color="auto" w:fill="auto"/>
            <w:noWrap/>
            <w:vAlign w:val="bottom"/>
            <w:hideMark/>
          </w:tcPr>
          <w:p w14:paraId="789F84D7"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13,56 € </w:t>
            </w:r>
          </w:p>
        </w:tc>
        <w:tc>
          <w:tcPr>
            <w:tcW w:w="1424" w:type="dxa"/>
            <w:tcBorders>
              <w:top w:val="nil"/>
              <w:left w:val="nil"/>
              <w:bottom w:val="single" w:sz="4" w:space="0" w:color="auto"/>
              <w:right w:val="nil"/>
            </w:tcBorders>
            <w:shd w:val="clear" w:color="auto" w:fill="auto"/>
            <w:noWrap/>
            <w:vAlign w:val="bottom"/>
            <w:hideMark/>
          </w:tcPr>
          <w:p w14:paraId="1AB828A4"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14,53 € </w:t>
            </w:r>
          </w:p>
        </w:tc>
        <w:tc>
          <w:tcPr>
            <w:tcW w:w="1553" w:type="dxa"/>
            <w:gridSpan w:val="2"/>
            <w:vMerge w:val="restart"/>
            <w:tcBorders>
              <w:top w:val="nil"/>
              <w:left w:val="single" w:sz="8" w:space="0" w:color="auto"/>
              <w:bottom w:val="single" w:sz="8" w:space="0" w:color="auto"/>
              <w:right w:val="single" w:sz="8" w:space="0" w:color="auto"/>
            </w:tcBorders>
            <w:shd w:val="clear" w:color="auto" w:fill="auto"/>
            <w:noWrap/>
            <w:vAlign w:val="center"/>
            <w:hideMark/>
          </w:tcPr>
          <w:p w14:paraId="25FBCADC"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264.360,91 € </w:t>
            </w:r>
          </w:p>
        </w:tc>
        <w:tc>
          <w:tcPr>
            <w:tcW w:w="1576" w:type="dxa"/>
            <w:vMerge/>
            <w:tcBorders>
              <w:top w:val="nil"/>
              <w:left w:val="single" w:sz="8" w:space="0" w:color="auto"/>
              <w:bottom w:val="single" w:sz="8" w:space="0" w:color="auto"/>
              <w:right w:val="single" w:sz="8" w:space="0" w:color="auto"/>
            </w:tcBorders>
            <w:vAlign w:val="center"/>
            <w:hideMark/>
          </w:tcPr>
          <w:p w14:paraId="47A22500" w14:textId="77777777" w:rsidR="00D61590" w:rsidRPr="00D15CC3" w:rsidRDefault="00D61590" w:rsidP="00D61590">
            <w:pPr>
              <w:spacing w:after="0" w:line="240" w:lineRule="auto"/>
              <w:jc w:val="right"/>
              <w:rPr>
                <w:rFonts w:ascii="Arial" w:eastAsia="Times New Roman" w:hAnsi="Arial" w:cs="Arial"/>
                <w:b/>
                <w:bCs/>
                <w:sz w:val="18"/>
                <w:szCs w:val="18"/>
                <w:lang w:eastAsia="es-ES"/>
              </w:rPr>
            </w:pPr>
          </w:p>
        </w:tc>
      </w:tr>
      <w:tr w:rsidR="00D61590" w:rsidRPr="00D15CC3" w14:paraId="799CC407" w14:textId="77777777" w:rsidTr="00D61590">
        <w:trPr>
          <w:trHeight w:val="375"/>
        </w:trPr>
        <w:tc>
          <w:tcPr>
            <w:tcW w:w="1080" w:type="dxa"/>
            <w:vMerge/>
            <w:tcBorders>
              <w:top w:val="nil"/>
              <w:left w:val="single" w:sz="8" w:space="0" w:color="auto"/>
              <w:bottom w:val="single" w:sz="8" w:space="0" w:color="000000"/>
              <w:right w:val="single" w:sz="8" w:space="0" w:color="auto"/>
            </w:tcBorders>
            <w:vAlign w:val="center"/>
            <w:hideMark/>
          </w:tcPr>
          <w:p w14:paraId="65B3AB84"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38C7DE77" w14:textId="77777777" w:rsidR="00D61590" w:rsidRPr="00D15CC3" w:rsidRDefault="00D61590" w:rsidP="00D61590">
            <w:pPr>
              <w:spacing w:after="0" w:line="240" w:lineRule="auto"/>
              <w:rPr>
                <w:rFonts w:ascii="Arial" w:eastAsia="Times New Roman" w:hAnsi="Arial" w:cs="Arial"/>
                <w:b/>
                <w:bCs/>
                <w:sz w:val="18"/>
                <w:szCs w:val="18"/>
                <w:lang w:eastAsia="es-ES"/>
              </w:rPr>
            </w:pPr>
          </w:p>
        </w:tc>
        <w:tc>
          <w:tcPr>
            <w:tcW w:w="1842" w:type="dxa"/>
            <w:tcBorders>
              <w:top w:val="nil"/>
              <w:left w:val="nil"/>
              <w:bottom w:val="nil"/>
              <w:right w:val="single" w:sz="4" w:space="0" w:color="auto"/>
            </w:tcBorders>
            <w:shd w:val="clear" w:color="auto" w:fill="auto"/>
            <w:noWrap/>
            <w:vAlign w:val="bottom"/>
            <w:hideMark/>
          </w:tcPr>
          <w:p w14:paraId="66AE4A34"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nil"/>
              <w:left w:val="nil"/>
              <w:bottom w:val="nil"/>
              <w:right w:val="single" w:sz="4" w:space="0" w:color="auto"/>
            </w:tcBorders>
            <w:shd w:val="clear" w:color="auto" w:fill="auto"/>
            <w:noWrap/>
            <w:vAlign w:val="bottom"/>
            <w:hideMark/>
          </w:tcPr>
          <w:p w14:paraId="476197F7"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14.326   </w:t>
            </w:r>
          </w:p>
        </w:tc>
        <w:tc>
          <w:tcPr>
            <w:tcW w:w="1843" w:type="dxa"/>
            <w:tcBorders>
              <w:top w:val="nil"/>
              <w:left w:val="nil"/>
              <w:bottom w:val="nil"/>
              <w:right w:val="single" w:sz="4" w:space="0" w:color="auto"/>
            </w:tcBorders>
            <w:shd w:val="clear" w:color="auto" w:fill="auto"/>
            <w:noWrap/>
            <w:vAlign w:val="bottom"/>
            <w:hideMark/>
          </w:tcPr>
          <w:p w14:paraId="060FA7DD"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247   </w:t>
            </w:r>
          </w:p>
        </w:tc>
        <w:tc>
          <w:tcPr>
            <w:tcW w:w="1701" w:type="dxa"/>
            <w:tcBorders>
              <w:top w:val="nil"/>
              <w:left w:val="nil"/>
              <w:bottom w:val="nil"/>
              <w:right w:val="single" w:sz="4" w:space="0" w:color="auto"/>
            </w:tcBorders>
            <w:shd w:val="clear" w:color="auto" w:fill="auto"/>
            <w:noWrap/>
            <w:vAlign w:val="bottom"/>
            <w:hideMark/>
          </w:tcPr>
          <w:p w14:paraId="21A7878E"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5.074   </w:t>
            </w:r>
          </w:p>
        </w:tc>
        <w:tc>
          <w:tcPr>
            <w:tcW w:w="1424" w:type="dxa"/>
            <w:tcBorders>
              <w:top w:val="nil"/>
              <w:left w:val="nil"/>
              <w:bottom w:val="nil"/>
              <w:right w:val="nil"/>
            </w:tcBorders>
            <w:shd w:val="clear" w:color="auto" w:fill="auto"/>
            <w:noWrap/>
            <w:vAlign w:val="bottom"/>
            <w:hideMark/>
          </w:tcPr>
          <w:p w14:paraId="330803E4"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118   </w:t>
            </w:r>
          </w:p>
        </w:tc>
        <w:tc>
          <w:tcPr>
            <w:tcW w:w="1553" w:type="dxa"/>
            <w:gridSpan w:val="2"/>
            <w:vMerge/>
            <w:tcBorders>
              <w:top w:val="nil"/>
              <w:left w:val="single" w:sz="8" w:space="0" w:color="auto"/>
              <w:bottom w:val="single" w:sz="8" w:space="0" w:color="auto"/>
              <w:right w:val="single" w:sz="8" w:space="0" w:color="auto"/>
            </w:tcBorders>
            <w:vAlign w:val="center"/>
            <w:hideMark/>
          </w:tcPr>
          <w:p w14:paraId="558A093C"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76" w:type="dxa"/>
            <w:vMerge/>
            <w:tcBorders>
              <w:top w:val="nil"/>
              <w:left w:val="single" w:sz="8" w:space="0" w:color="auto"/>
              <w:bottom w:val="single" w:sz="8" w:space="0" w:color="auto"/>
              <w:right w:val="single" w:sz="8" w:space="0" w:color="auto"/>
            </w:tcBorders>
            <w:vAlign w:val="center"/>
            <w:hideMark/>
          </w:tcPr>
          <w:p w14:paraId="2B91209C" w14:textId="77777777" w:rsidR="00D61590" w:rsidRPr="00D15CC3" w:rsidRDefault="00D61590" w:rsidP="00D61590">
            <w:pPr>
              <w:spacing w:after="0" w:line="240" w:lineRule="auto"/>
              <w:jc w:val="right"/>
              <w:rPr>
                <w:rFonts w:ascii="Arial" w:eastAsia="Times New Roman" w:hAnsi="Arial" w:cs="Arial"/>
                <w:b/>
                <w:bCs/>
                <w:sz w:val="18"/>
                <w:szCs w:val="18"/>
                <w:lang w:eastAsia="es-ES"/>
              </w:rPr>
            </w:pPr>
          </w:p>
        </w:tc>
      </w:tr>
      <w:tr w:rsidR="00D61590" w:rsidRPr="00D15CC3" w14:paraId="4823F05E" w14:textId="77777777" w:rsidTr="00D61590">
        <w:trPr>
          <w:trHeight w:val="375"/>
        </w:trPr>
        <w:tc>
          <w:tcPr>
            <w:tcW w:w="1080" w:type="dxa"/>
            <w:vMerge/>
            <w:tcBorders>
              <w:top w:val="nil"/>
              <w:left w:val="single" w:sz="8" w:space="0" w:color="auto"/>
              <w:bottom w:val="single" w:sz="8" w:space="0" w:color="000000"/>
              <w:right w:val="single" w:sz="8" w:space="0" w:color="auto"/>
            </w:tcBorders>
            <w:vAlign w:val="center"/>
            <w:hideMark/>
          </w:tcPr>
          <w:p w14:paraId="0E194C10"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7B87BDAD" w14:textId="77777777" w:rsidR="00D61590" w:rsidRPr="00D15CC3" w:rsidRDefault="00D61590" w:rsidP="00D61590">
            <w:pPr>
              <w:spacing w:after="0" w:line="240" w:lineRule="auto"/>
              <w:rPr>
                <w:rFonts w:ascii="Arial" w:eastAsia="Times New Roman" w:hAnsi="Arial" w:cs="Arial"/>
                <w:b/>
                <w:bCs/>
                <w:sz w:val="18"/>
                <w:szCs w:val="18"/>
                <w:lang w:eastAsia="es-ES"/>
              </w:rPr>
            </w:pPr>
          </w:p>
        </w:tc>
        <w:tc>
          <w:tcPr>
            <w:tcW w:w="1842" w:type="dxa"/>
            <w:tcBorders>
              <w:top w:val="single" w:sz="8" w:space="0" w:color="auto"/>
              <w:left w:val="nil"/>
              <w:bottom w:val="single" w:sz="8" w:space="0" w:color="auto"/>
              <w:right w:val="single" w:sz="4" w:space="0" w:color="auto"/>
            </w:tcBorders>
            <w:shd w:val="clear" w:color="auto" w:fill="auto"/>
            <w:noWrap/>
            <w:vAlign w:val="bottom"/>
            <w:hideMark/>
          </w:tcPr>
          <w:p w14:paraId="21849B13"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773DD9E0"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190.299,19 € </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1ADC6C80"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3.521,82 € </w:t>
            </w:r>
          </w:p>
        </w:tc>
        <w:tc>
          <w:tcPr>
            <w:tcW w:w="1701" w:type="dxa"/>
            <w:tcBorders>
              <w:top w:val="single" w:sz="8" w:space="0" w:color="auto"/>
              <w:left w:val="nil"/>
              <w:bottom w:val="single" w:sz="8" w:space="0" w:color="auto"/>
              <w:right w:val="single" w:sz="4" w:space="0" w:color="auto"/>
            </w:tcBorders>
            <w:shd w:val="clear" w:color="auto" w:fill="auto"/>
            <w:noWrap/>
            <w:vAlign w:val="bottom"/>
            <w:hideMark/>
          </w:tcPr>
          <w:p w14:paraId="153B2360" w14:textId="4728AD8F"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68.825,18 € </w:t>
            </w:r>
          </w:p>
        </w:tc>
        <w:tc>
          <w:tcPr>
            <w:tcW w:w="1424" w:type="dxa"/>
            <w:tcBorders>
              <w:top w:val="single" w:sz="8" w:space="0" w:color="auto"/>
              <w:left w:val="nil"/>
              <w:bottom w:val="single" w:sz="8" w:space="0" w:color="auto"/>
              <w:right w:val="nil"/>
            </w:tcBorders>
            <w:shd w:val="clear" w:color="auto" w:fill="auto"/>
            <w:noWrap/>
            <w:vAlign w:val="bottom"/>
            <w:hideMark/>
          </w:tcPr>
          <w:p w14:paraId="18C8C82F"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1.714,72 € </w:t>
            </w:r>
          </w:p>
        </w:tc>
        <w:tc>
          <w:tcPr>
            <w:tcW w:w="1553" w:type="dxa"/>
            <w:gridSpan w:val="2"/>
            <w:vMerge/>
            <w:tcBorders>
              <w:top w:val="nil"/>
              <w:left w:val="single" w:sz="8" w:space="0" w:color="auto"/>
              <w:bottom w:val="single" w:sz="8" w:space="0" w:color="auto"/>
              <w:right w:val="single" w:sz="8" w:space="0" w:color="auto"/>
            </w:tcBorders>
            <w:vAlign w:val="center"/>
            <w:hideMark/>
          </w:tcPr>
          <w:p w14:paraId="69B4704A"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76" w:type="dxa"/>
            <w:vMerge/>
            <w:tcBorders>
              <w:top w:val="nil"/>
              <w:left w:val="single" w:sz="8" w:space="0" w:color="auto"/>
              <w:bottom w:val="single" w:sz="8" w:space="0" w:color="auto"/>
              <w:right w:val="single" w:sz="8" w:space="0" w:color="auto"/>
            </w:tcBorders>
            <w:vAlign w:val="center"/>
            <w:hideMark/>
          </w:tcPr>
          <w:p w14:paraId="4A44B015" w14:textId="77777777" w:rsidR="00D61590" w:rsidRPr="00D15CC3" w:rsidRDefault="00D61590" w:rsidP="00D61590">
            <w:pPr>
              <w:spacing w:after="0" w:line="240" w:lineRule="auto"/>
              <w:jc w:val="right"/>
              <w:rPr>
                <w:rFonts w:ascii="Arial" w:eastAsia="Times New Roman" w:hAnsi="Arial" w:cs="Arial"/>
                <w:b/>
                <w:bCs/>
                <w:sz w:val="18"/>
                <w:szCs w:val="18"/>
                <w:lang w:eastAsia="es-ES"/>
              </w:rPr>
            </w:pPr>
          </w:p>
        </w:tc>
      </w:tr>
      <w:tr w:rsidR="00D61590" w:rsidRPr="00D15CC3" w14:paraId="25BDDA0A" w14:textId="77777777" w:rsidTr="00D61590">
        <w:trPr>
          <w:trHeight w:val="375"/>
        </w:trPr>
        <w:tc>
          <w:tcPr>
            <w:tcW w:w="1080"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25C91EB7"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3.-AGSSS</w:t>
            </w:r>
          </w:p>
        </w:tc>
        <w:tc>
          <w:tcPr>
            <w:tcW w:w="1604"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FAC20C8"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VIGILANTE</w:t>
            </w:r>
          </w:p>
        </w:tc>
        <w:tc>
          <w:tcPr>
            <w:tcW w:w="1842" w:type="dxa"/>
            <w:tcBorders>
              <w:top w:val="single" w:sz="4" w:space="0" w:color="auto"/>
              <w:left w:val="nil"/>
              <w:bottom w:val="single" w:sz="4" w:space="0" w:color="auto"/>
              <w:right w:val="single" w:sz="4" w:space="0" w:color="auto"/>
            </w:tcBorders>
            <w:shd w:val="clear" w:color="auto" w:fill="auto"/>
            <w:noWrap/>
            <w:vAlign w:val="bottom"/>
            <w:hideMark/>
          </w:tcPr>
          <w:p w14:paraId="79726B60"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358E3018"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17,34 €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2AD7EA0D"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18,91 €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383ACCB0"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18,62 € </w:t>
            </w:r>
          </w:p>
        </w:tc>
        <w:tc>
          <w:tcPr>
            <w:tcW w:w="1424" w:type="dxa"/>
            <w:tcBorders>
              <w:top w:val="single" w:sz="4" w:space="0" w:color="auto"/>
              <w:left w:val="nil"/>
              <w:bottom w:val="single" w:sz="4" w:space="0" w:color="auto"/>
              <w:right w:val="single" w:sz="4" w:space="0" w:color="auto"/>
            </w:tcBorders>
            <w:shd w:val="clear" w:color="auto" w:fill="auto"/>
            <w:noWrap/>
            <w:vAlign w:val="bottom"/>
            <w:hideMark/>
          </w:tcPr>
          <w:p w14:paraId="42CB5F38"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20,19 € </w:t>
            </w:r>
          </w:p>
        </w:tc>
        <w:tc>
          <w:tcPr>
            <w:tcW w:w="1553" w:type="dxa"/>
            <w:gridSpan w:val="2"/>
            <w:vMerge w:val="restart"/>
            <w:tcBorders>
              <w:top w:val="nil"/>
              <w:left w:val="single" w:sz="8" w:space="0" w:color="auto"/>
              <w:bottom w:val="single" w:sz="8" w:space="0" w:color="auto"/>
              <w:right w:val="single" w:sz="8" w:space="0" w:color="auto"/>
            </w:tcBorders>
            <w:shd w:val="clear" w:color="auto" w:fill="auto"/>
            <w:noWrap/>
            <w:vAlign w:val="center"/>
            <w:hideMark/>
          </w:tcPr>
          <w:p w14:paraId="0F10B4AC"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778.583,45 € </w:t>
            </w:r>
          </w:p>
        </w:tc>
        <w:tc>
          <w:tcPr>
            <w:tcW w:w="1576"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0EEFEF59"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2.060.133,96 € </w:t>
            </w:r>
          </w:p>
        </w:tc>
      </w:tr>
      <w:tr w:rsidR="00D61590" w:rsidRPr="00D15CC3" w14:paraId="74AC3BAA"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7F6267A7"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7D2F7071"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nil"/>
              <w:bottom w:val="nil"/>
              <w:right w:val="single" w:sz="4" w:space="0" w:color="auto"/>
            </w:tcBorders>
            <w:shd w:val="clear" w:color="auto" w:fill="auto"/>
            <w:noWrap/>
            <w:vAlign w:val="bottom"/>
            <w:hideMark/>
          </w:tcPr>
          <w:p w14:paraId="1FF9AC25"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nil"/>
              <w:left w:val="nil"/>
              <w:bottom w:val="nil"/>
              <w:right w:val="single" w:sz="4" w:space="0" w:color="auto"/>
            </w:tcBorders>
            <w:shd w:val="clear" w:color="auto" w:fill="auto"/>
            <w:noWrap/>
            <w:vAlign w:val="bottom"/>
            <w:hideMark/>
          </w:tcPr>
          <w:p w14:paraId="484DBC1E"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23.782   </w:t>
            </w:r>
          </w:p>
        </w:tc>
        <w:tc>
          <w:tcPr>
            <w:tcW w:w="1843" w:type="dxa"/>
            <w:tcBorders>
              <w:top w:val="nil"/>
              <w:left w:val="nil"/>
              <w:bottom w:val="nil"/>
              <w:right w:val="single" w:sz="4" w:space="0" w:color="auto"/>
            </w:tcBorders>
            <w:shd w:val="clear" w:color="auto" w:fill="auto"/>
            <w:noWrap/>
            <w:vAlign w:val="bottom"/>
            <w:hideMark/>
          </w:tcPr>
          <w:p w14:paraId="693698F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7.904   </w:t>
            </w:r>
          </w:p>
        </w:tc>
        <w:tc>
          <w:tcPr>
            <w:tcW w:w="1701" w:type="dxa"/>
            <w:tcBorders>
              <w:top w:val="nil"/>
              <w:left w:val="nil"/>
              <w:bottom w:val="nil"/>
              <w:right w:val="single" w:sz="4" w:space="0" w:color="auto"/>
            </w:tcBorders>
            <w:shd w:val="clear" w:color="auto" w:fill="auto"/>
            <w:noWrap/>
            <w:vAlign w:val="bottom"/>
            <w:hideMark/>
          </w:tcPr>
          <w:p w14:paraId="6E976CA2"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7.552   </w:t>
            </w:r>
          </w:p>
        </w:tc>
        <w:tc>
          <w:tcPr>
            <w:tcW w:w="1424" w:type="dxa"/>
            <w:tcBorders>
              <w:top w:val="nil"/>
              <w:left w:val="nil"/>
              <w:bottom w:val="nil"/>
              <w:right w:val="nil"/>
            </w:tcBorders>
            <w:shd w:val="clear" w:color="auto" w:fill="auto"/>
            <w:noWrap/>
            <w:vAlign w:val="bottom"/>
            <w:hideMark/>
          </w:tcPr>
          <w:p w14:paraId="422F7D6F"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3.776   </w:t>
            </w:r>
          </w:p>
        </w:tc>
        <w:tc>
          <w:tcPr>
            <w:tcW w:w="1553" w:type="dxa"/>
            <w:gridSpan w:val="2"/>
            <w:vMerge/>
            <w:tcBorders>
              <w:top w:val="nil"/>
              <w:left w:val="single" w:sz="8" w:space="0" w:color="auto"/>
              <w:bottom w:val="single" w:sz="8" w:space="0" w:color="auto"/>
              <w:right w:val="single" w:sz="8" w:space="0" w:color="auto"/>
            </w:tcBorders>
            <w:vAlign w:val="center"/>
            <w:hideMark/>
          </w:tcPr>
          <w:p w14:paraId="32EBEB75"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76" w:type="dxa"/>
            <w:vMerge/>
            <w:tcBorders>
              <w:top w:val="nil"/>
              <w:left w:val="single" w:sz="8" w:space="0" w:color="auto"/>
              <w:bottom w:val="single" w:sz="8" w:space="0" w:color="auto"/>
              <w:right w:val="single" w:sz="8" w:space="0" w:color="auto"/>
            </w:tcBorders>
            <w:vAlign w:val="center"/>
            <w:hideMark/>
          </w:tcPr>
          <w:p w14:paraId="1FB4C312"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48869E95"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0E79D675"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7324F6FB"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single" w:sz="8" w:space="0" w:color="auto"/>
              <w:left w:val="nil"/>
              <w:bottom w:val="single" w:sz="8" w:space="0" w:color="auto"/>
              <w:right w:val="single" w:sz="4" w:space="0" w:color="auto"/>
            </w:tcBorders>
            <w:shd w:val="clear" w:color="auto" w:fill="auto"/>
            <w:noWrap/>
            <w:vAlign w:val="bottom"/>
            <w:hideMark/>
          </w:tcPr>
          <w:p w14:paraId="6C23E907"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38AF9679"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412.271,08 € </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432C6D35"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149.470,37 € </w:t>
            </w:r>
          </w:p>
        </w:tc>
        <w:tc>
          <w:tcPr>
            <w:tcW w:w="1701" w:type="dxa"/>
            <w:tcBorders>
              <w:top w:val="single" w:sz="8" w:space="0" w:color="auto"/>
              <w:left w:val="nil"/>
              <w:bottom w:val="single" w:sz="8" w:space="0" w:color="auto"/>
              <w:right w:val="single" w:sz="4" w:space="0" w:color="auto"/>
            </w:tcBorders>
            <w:shd w:val="clear" w:color="auto" w:fill="auto"/>
            <w:noWrap/>
            <w:vAlign w:val="bottom"/>
            <w:hideMark/>
          </w:tcPr>
          <w:p w14:paraId="1A666E83" w14:textId="0727F32E"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140.595,77 € </w:t>
            </w:r>
          </w:p>
        </w:tc>
        <w:tc>
          <w:tcPr>
            <w:tcW w:w="1424" w:type="dxa"/>
            <w:tcBorders>
              <w:top w:val="single" w:sz="8" w:space="0" w:color="auto"/>
              <w:left w:val="nil"/>
              <w:bottom w:val="single" w:sz="8" w:space="0" w:color="auto"/>
              <w:right w:val="single" w:sz="4" w:space="0" w:color="auto"/>
            </w:tcBorders>
            <w:shd w:val="clear" w:color="auto" w:fill="auto"/>
            <w:noWrap/>
            <w:vAlign w:val="bottom"/>
            <w:hideMark/>
          </w:tcPr>
          <w:p w14:paraId="66AA4C6A"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76.246,22 € </w:t>
            </w:r>
          </w:p>
        </w:tc>
        <w:tc>
          <w:tcPr>
            <w:tcW w:w="1553" w:type="dxa"/>
            <w:gridSpan w:val="2"/>
            <w:vMerge/>
            <w:tcBorders>
              <w:top w:val="nil"/>
              <w:left w:val="single" w:sz="8" w:space="0" w:color="auto"/>
              <w:bottom w:val="single" w:sz="8" w:space="0" w:color="auto"/>
              <w:right w:val="single" w:sz="8" w:space="0" w:color="auto"/>
            </w:tcBorders>
            <w:vAlign w:val="center"/>
            <w:hideMark/>
          </w:tcPr>
          <w:p w14:paraId="2E425A85"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76" w:type="dxa"/>
            <w:vMerge/>
            <w:tcBorders>
              <w:top w:val="nil"/>
              <w:left w:val="single" w:sz="8" w:space="0" w:color="auto"/>
              <w:bottom w:val="single" w:sz="8" w:space="0" w:color="auto"/>
              <w:right w:val="single" w:sz="8" w:space="0" w:color="auto"/>
            </w:tcBorders>
            <w:vAlign w:val="center"/>
            <w:hideMark/>
          </w:tcPr>
          <w:p w14:paraId="42977C41"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6DD9D803"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6F7E9337"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val="restart"/>
            <w:tcBorders>
              <w:top w:val="nil"/>
              <w:left w:val="single" w:sz="8" w:space="0" w:color="auto"/>
              <w:bottom w:val="single" w:sz="8" w:space="0" w:color="000000"/>
              <w:right w:val="single" w:sz="8" w:space="0" w:color="auto"/>
            </w:tcBorders>
            <w:shd w:val="clear" w:color="auto" w:fill="auto"/>
            <w:vAlign w:val="center"/>
            <w:hideMark/>
          </w:tcPr>
          <w:p w14:paraId="65E2A40F"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JEFE DE VIGILANTES</w:t>
            </w:r>
          </w:p>
        </w:tc>
        <w:tc>
          <w:tcPr>
            <w:tcW w:w="1842" w:type="dxa"/>
            <w:tcBorders>
              <w:top w:val="single" w:sz="4" w:space="0" w:color="auto"/>
              <w:left w:val="nil"/>
              <w:bottom w:val="single" w:sz="4" w:space="0" w:color="auto"/>
              <w:right w:val="single" w:sz="4" w:space="0" w:color="auto"/>
            </w:tcBorders>
            <w:shd w:val="clear" w:color="auto" w:fill="auto"/>
            <w:noWrap/>
            <w:vAlign w:val="bottom"/>
            <w:hideMark/>
          </w:tcPr>
          <w:p w14:paraId="42BCAFB0"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5BACBD6A"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17,47 €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0CEB7A7B"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19,41 €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40C6748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18,75 € </w:t>
            </w:r>
          </w:p>
        </w:tc>
        <w:tc>
          <w:tcPr>
            <w:tcW w:w="1424" w:type="dxa"/>
            <w:tcBorders>
              <w:top w:val="single" w:sz="4" w:space="0" w:color="auto"/>
              <w:left w:val="nil"/>
              <w:bottom w:val="single" w:sz="4" w:space="0" w:color="auto"/>
              <w:right w:val="single" w:sz="4" w:space="0" w:color="auto"/>
            </w:tcBorders>
            <w:shd w:val="clear" w:color="auto" w:fill="auto"/>
            <w:noWrap/>
            <w:vAlign w:val="bottom"/>
            <w:hideMark/>
          </w:tcPr>
          <w:p w14:paraId="187179EC"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20,69 € </w:t>
            </w:r>
          </w:p>
        </w:tc>
        <w:tc>
          <w:tcPr>
            <w:tcW w:w="1553" w:type="dxa"/>
            <w:gridSpan w:val="2"/>
            <w:vMerge w:val="restart"/>
            <w:tcBorders>
              <w:top w:val="nil"/>
              <w:left w:val="single" w:sz="8" w:space="0" w:color="auto"/>
              <w:bottom w:val="single" w:sz="8" w:space="0" w:color="auto"/>
              <w:right w:val="single" w:sz="8" w:space="0" w:color="auto"/>
            </w:tcBorders>
            <w:shd w:val="clear" w:color="auto" w:fill="auto"/>
            <w:noWrap/>
            <w:vAlign w:val="center"/>
            <w:hideMark/>
          </w:tcPr>
          <w:p w14:paraId="545F1785"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936.148,02 € </w:t>
            </w:r>
          </w:p>
        </w:tc>
        <w:tc>
          <w:tcPr>
            <w:tcW w:w="1576" w:type="dxa"/>
            <w:vMerge/>
            <w:tcBorders>
              <w:top w:val="nil"/>
              <w:left w:val="single" w:sz="8" w:space="0" w:color="auto"/>
              <w:bottom w:val="single" w:sz="8" w:space="0" w:color="auto"/>
              <w:right w:val="single" w:sz="8" w:space="0" w:color="auto"/>
            </w:tcBorders>
            <w:vAlign w:val="center"/>
            <w:hideMark/>
          </w:tcPr>
          <w:p w14:paraId="5F16196A"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51C07AAF"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5940E97E"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2A4A7119"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nil"/>
              <w:bottom w:val="nil"/>
              <w:right w:val="single" w:sz="4" w:space="0" w:color="auto"/>
            </w:tcBorders>
            <w:shd w:val="clear" w:color="auto" w:fill="auto"/>
            <w:noWrap/>
            <w:vAlign w:val="bottom"/>
            <w:hideMark/>
          </w:tcPr>
          <w:p w14:paraId="04E19C42"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nil"/>
              <w:left w:val="nil"/>
              <w:bottom w:val="nil"/>
              <w:right w:val="single" w:sz="4" w:space="0" w:color="auto"/>
            </w:tcBorders>
            <w:shd w:val="clear" w:color="auto" w:fill="auto"/>
            <w:noWrap/>
            <w:vAlign w:val="bottom"/>
            <w:hideMark/>
          </w:tcPr>
          <w:p w14:paraId="5E345116"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23.465,00 </w:t>
            </w:r>
          </w:p>
        </w:tc>
        <w:tc>
          <w:tcPr>
            <w:tcW w:w="1843" w:type="dxa"/>
            <w:tcBorders>
              <w:top w:val="nil"/>
              <w:left w:val="nil"/>
              <w:bottom w:val="nil"/>
              <w:right w:val="single" w:sz="4" w:space="0" w:color="auto"/>
            </w:tcBorders>
            <w:shd w:val="clear" w:color="auto" w:fill="auto"/>
            <w:noWrap/>
            <w:vAlign w:val="bottom"/>
            <w:hideMark/>
          </w:tcPr>
          <w:p w14:paraId="1817B347"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10.127,00 </w:t>
            </w:r>
          </w:p>
        </w:tc>
        <w:tc>
          <w:tcPr>
            <w:tcW w:w="1701" w:type="dxa"/>
            <w:tcBorders>
              <w:top w:val="nil"/>
              <w:left w:val="nil"/>
              <w:bottom w:val="nil"/>
              <w:right w:val="single" w:sz="4" w:space="0" w:color="auto"/>
            </w:tcBorders>
            <w:shd w:val="clear" w:color="auto" w:fill="auto"/>
            <w:noWrap/>
            <w:vAlign w:val="bottom"/>
            <w:hideMark/>
          </w:tcPr>
          <w:p w14:paraId="60456F0D"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11.328,00 </w:t>
            </w:r>
          </w:p>
        </w:tc>
        <w:tc>
          <w:tcPr>
            <w:tcW w:w="1424" w:type="dxa"/>
            <w:tcBorders>
              <w:top w:val="nil"/>
              <w:left w:val="nil"/>
              <w:bottom w:val="nil"/>
              <w:right w:val="nil"/>
            </w:tcBorders>
            <w:shd w:val="clear" w:color="auto" w:fill="auto"/>
            <w:noWrap/>
            <w:vAlign w:val="bottom"/>
            <w:hideMark/>
          </w:tcPr>
          <w:p w14:paraId="62C231C4"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5.664,00 </w:t>
            </w:r>
          </w:p>
        </w:tc>
        <w:tc>
          <w:tcPr>
            <w:tcW w:w="1553" w:type="dxa"/>
            <w:gridSpan w:val="2"/>
            <w:vMerge/>
            <w:tcBorders>
              <w:top w:val="nil"/>
              <w:left w:val="single" w:sz="8" w:space="0" w:color="auto"/>
              <w:bottom w:val="single" w:sz="8" w:space="0" w:color="auto"/>
              <w:right w:val="single" w:sz="8" w:space="0" w:color="auto"/>
            </w:tcBorders>
            <w:vAlign w:val="center"/>
            <w:hideMark/>
          </w:tcPr>
          <w:p w14:paraId="4EFC298F"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76" w:type="dxa"/>
            <w:vMerge/>
            <w:tcBorders>
              <w:top w:val="nil"/>
              <w:left w:val="single" w:sz="8" w:space="0" w:color="auto"/>
              <w:bottom w:val="single" w:sz="8" w:space="0" w:color="auto"/>
              <w:right w:val="single" w:sz="8" w:space="0" w:color="auto"/>
            </w:tcBorders>
            <w:vAlign w:val="center"/>
            <w:hideMark/>
          </w:tcPr>
          <w:p w14:paraId="3AD3285E"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402BDB91"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602F71ED"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17326F96"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single" w:sz="8" w:space="0" w:color="auto"/>
              <w:left w:val="nil"/>
              <w:bottom w:val="single" w:sz="8" w:space="0" w:color="auto"/>
              <w:right w:val="single" w:sz="4" w:space="0" w:color="auto"/>
            </w:tcBorders>
            <w:shd w:val="clear" w:color="auto" w:fill="auto"/>
            <w:noWrap/>
            <w:vAlign w:val="bottom"/>
            <w:hideMark/>
          </w:tcPr>
          <w:p w14:paraId="04EF82D8"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737B588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409.980,48 € </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5E003EDC"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196.542,28 € </w:t>
            </w:r>
          </w:p>
        </w:tc>
        <w:tc>
          <w:tcPr>
            <w:tcW w:w="1701" w:type="dxa"/>
            <w:tcBorders>
              <w:top w:val="single" w:sz="8" w:space="0" w:color="auto"/>
              <w:left w:val="nil"/>
              <w:bottom w:val="single" w:sz="8" w:space="0" w:color="auto"/>
              <w:right w:val="single" w:sz="4" w:space="0" w:color="auto"/>
            </w:tcBorders>
            <w:shd w:val="clear" w:color="auto" w:fill="auto"/>
            <w:noWrap/>
            <w:vAlign w:val="bottom"/>
            <w:hideMark/>
          </w:tcPr>
          <w:p w14:paraId="4A7855AA" w14:textId="422E15A1"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212.440,78 € </w:t>
            </w:r>
          </w:p>
        </w:tc>
        <w:tc>
          <w:tcPr>
            <w:tcW w:w="1424" w:type="dxa"/>
            <w:tcBorders>
              <w:top w:val="single" w:sz="8" w:space="0" w:color="auto"/>
              <w:left w:val="nil"/>
              <w:bottom w:val="single" w:sz="8" w:space="0" w:color="auto"/>
              <w:right w:val="single" w:sz="8" w:space="0" w:color="auto"/>
            </w:tcBorders>
            <w:shd w:val="clear" w:color="auto" w:fill="auto"/>
            <w:noWrap/>
            <w:vAlign w:val="bottom"/>
            <w:hideMark/>
          </w:tcPr>
          <w:p w14:paraId="057B2923"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117.184,48 € </w:t>
            </w:r>
          </w:p>
        </w:tc>
        <w:tc>
          <w:tcPr>
            <w:tcW w:w="1553" w:type="dxa"/>
            <w:gridSpan w:val="2"/>
            <w:vMerge/>
            <w:tcBorders>
              <w:top w:val="nil"/>
              <w:left w:val="single" w:sz="8" w:space="0" w:color="auto"/>
              <w:bottom w:val="single" w:sz="8" w:space="0" w:color="auto"/>
              <w:right w:val="single" w:sz="8" w:space="0" w:color="auto"/>
            </w:tcBorders>
            <w:vAlign w:val="center"/>
            <w:hideMark/>
          </w:tcPr>
          <w:p w14:paraId="60E5D70A"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76" w:type="dxa"/>
            <w:vMerge/>
            <w:tcBorders>
              <w:top w:val="nil"/>
              <w:left w:val="single" w:sz="8" w:space="0" w:color="auto"/>
              <w:bottom w:val="single" w:sz="8" w:space="0" w:color="auto"/>
              <w:right w:val="single" w:sz="8" w:space="0" w:color="auto"/>
            </w:tcBorders>
            <w:vAlign w:val="center"/>
            <w:hideMark/>
          </w:tcPr>
          <w:p w14:paraId="6C7784B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4E6E8E3A"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6D931739"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val="restart"/>
            <w:tcBorders>
              <w:top w:val="nil"/>
              <w:left w:val="single" w:sz="8" w:space="0" w:color="auto"/>
              <w:bottom w:val="single" w:sz="8" w:space="0" w:color="000000"/>
              <w:right w:val="single" w:sz="8" w:space="0" w:color="auto"/>
            </w:tcBorders>
            <w:shd w:val="clear" w:color="auto" w:fill="auto"/>
            <w:vAlign w:val="center"/>
            <w:hideMark/>
          </w:tcPr>
          <w:p w14:paraId="3EEEE5D6"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COORDIN. DE SERVICIOS</w:t>
            </w:r>
          </w:p>
        </w:tc>
        <w:tc>
          <w:tcPr>
            <w:tcW w:w="1842" w:type="dxa"/>
            <w:tcBorders>
              <w:top w:val="nil"/>
              <w:left w:val="nil"/>
              <w:bottom w:val="single" w:sz="4" w:space="0" w:color="auto"/>
              <w:right w:val="single" w:sz="4" w:space="0" w:color="auto"/>
            </w:tcBorders>
            <w:shd w:val="clear" w:color="auto" w:fill="auto"/>
            <w:noWrap/>
            <w:vAlign w:val="bottom"/>
            <w:hideMark/>
          </w:tcPr>
          <w:p w14:paraId="6DF40D98"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nil"/>
              <w:left w:val="nil"/>
              <w:bottom w:val="single" w:sz="4" w:space="0" w:color="auto"/>
              <w:right w:val="single" w:sz="4" w:space="0" w:color="auto"/>
            </w:tcBorders>
            <w:shd w:val="clear" w:color="auto" w:fill="auto"/>
            <w:noWrap/>
            <w:vAlign w:val="bottom"/>
            <w:hideMark/>
          </w:tcPr>
          <w:p w14:paraId="46BA6BAA"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22,90 € </w:t>
            </w:r>
          </w:p>
        </w:tc>
        <w:tc>
          <w:tcPr>
            <w:tcW w:w="1843" w:type="dxa"/>
            <w:tcBorders>
              <w:top w:val="nil"/>
              <w:left w:val="nil"/>
              <w:bottom w:val="single" w:sz="4" w:space="0" w:color="auto"/>
              <w:right w:val="single" w:sz="4" w:space="0" w:color="auto"/>
            </w:tcBorders>
            <w:shd w:val="clear" w:color="auto" w:fill="auto"/>
            <w:noWrap/>
            <w:vAlign w:val="bottom"/>
            <w:hideMark/>
          </w:tcPr>
          <w:p w14:paraId="78C144E0"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701" w:type="dxa"/>
            <w:tcBorders>
              <w:top w:val="nil"/>
              <w:left w:val="nil"/>
              <w:bottom w:val="single" w:sz="4" w:space="0" w:color="auto"/>
              <w:right w:val="single" w:sz="4" w:space="0" w:color="auto"/>
            </w:tcBorders>
            <w:shd w:val="clear" w:color="auto" w:fill="auto"/>
            <w:noWrap/>
            <w:vAlign w:val="bottom"/>
            <w:hideMark/>
          </w:tcPr>
          <w:p w14:paraId="297C49B3"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424" w:type="dxa"/>
            <w:tcBorders>
              <w:top w:val="nil"/>
              <w:left w:val="nil"/>
              <w:bottom w:val="single" w:sz="4" w:space="0" w:color="auto"/>
              <w:right w:val="nil"/>
            </w:tcBorders>
            <w:shd w:val="clear" w:color="auto" w:fill="auto"/>
            <w:noWrap/>
            <w:vAlign w:val="bottom"/>
            <w:hideMark/>
          </w:tcPr>
          <w:p w14:paraId="2024297A"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553" w:type="dxa"/>
            <w:gridSpan w:val="2"/>
            <w:vMerge w:val="restart"/>
            <w:tcBorders>
              <w:top w:val="nil"/>
              <w:left w:val="single" w:sz="8" w:space="0" w:color="auto"/>
              <w:bottom w:val="single" w:sz="8" w:space="0" w:color="auto"/>
              <w:right w:val="single" w:sz="8" w:space="0" w:color="auto"/>
            </w:tcBorders>
            <w:shd w:val="clear" w:color="auto" w:fill="auto"/>
            <w:noWrap/>
            <w:vAlign w:val="center"/>
            <w:hideMark/>
          </w:tcPr>
          <w:p w14:paraId="2657F1CF"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45.251,98 € </w:t>
            </w:r>
          </w:p>
        </w:tc>
        <w:tc>
          <w:tcPr>
            <w:tcW w:w="1576" w:type="dxa"/>
            <w:vMerge/>
            <w:tcBorders>
              <w:top w:val="nil"/>
              <w:left w:val="single" w:sz="8" w:space="0" w:color="auto"/>
              <w:bottom w:val="single" w:sz="8" w:space="0" w:color="auto"/>
              <w:right w:val="single" w:sz="8" w:space="0" w:color="auto"/>
            </w:tcBorders>
            <w:vAlign w:val="center"/>
            <w:hideMark/>
          </w:tcPr>
          <w:p w14:paraId="16E4466D"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161E1FF1"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02531D9E"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49A3E202"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nil"/>
              <w:bottom w:val="single" w:sz="8" w:space="0" w:color="auto"/>
              <w:right w:val="single" w:sz="4" w:space="0" w:color="auto"/>
            </w:tcBorders>
            <w:shd w:val="clear" w:color="auto" w:fill="auto"/>
            <w:noWrap/>
            <w:vAlign w:val="bottom"/>
            <w:hideMark/>
          </w:tcPr>
          <w:p w14:paraId="2F2235A1"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nil"/>
              <w:left w:val="nil"/>
              <w:bottom w:val="single" w:sz="8" w:space="0" w:color="auto"/>
              <w:right w:val="single" w:sz="4" w:space="0" w:color="auto"/>
            </w:tcBorders>
            <w:shd w:val="clear" w:color="auto" w:fill="auto"/>
            <w:noWrap/>
            <w:vAlign w:val="bottom"/>
            <w:hideMark/>
          </w:tcPr>
          <w:p w14:paraId="4E70363B"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1.976   </w:t>
            </w:r>
          </w:p>
        </w:tc>
        <w:tc>
          <w:tcPr>
            <w:tcW w:w="1843" w:type="dxa"/>
            <w:tcBorders>
              <w:top w:val="nil"/>
              <w:left w:val="nil"/>
              <w:bottom w:val="single" w:sz="8" w:space="0" w:color="auto"/>
              <w:right w:val="single" w:sz="4" w:space="0" w:color="auto"/>
            </w:tcBorders>
            <w:shd w:val="clear" w:color="auto" w:fill="auto"/>
            <w:noWrap/>
            <w:vAlign w:val="bottom"/>
            <w:hideMark/>
          </w:tcPr>
          <w:p w14:paraId="41DD5FFB"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701" w:type="dxa"/>
            <w:tcBorders>
              <w:top w:val="nil"/>
              <w:left w:val="nil"/>
              <w:bottom w:val="single" w:sz="8" w:space="0" w:color="auto"/>
              <w:right w:val="single" w:sz="4" w:space="0" w:color="auto"/>
            </w:tcBorders>
            <w:shd w:val="clear" w:color="auto" w:fill="auto"/>
            <w:noWrap/>
            <w:vAlign w:val="bottom"/>
            <w:hideMark/>
          </w:tcPr>
          <w:p w14:paraId="64B80543"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424" w:type="dxa"/>
            <w:tcBorders>
              <w:top w:val="nil"/>
              <w:left w:val="nil"/>
              <w:bottom w:val="single" w:sz="8" w:space="0" w:color="auto"/>
              <w:right w:val="nil"/>
            </w:tcBorders>
            <w:shd w:val="clear" w:color="auto" w:fill="auto"/>
            <w:noWrap/>
            <w:vAlign w:val="bottom"/>
            <w:hideMark/>
          </w:tcPr>
          <w:p w14:paraId="02AEB675"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553" w:type="dxa"/>
            <w:gridSpan w:val="2"/>
            <w:vMerge/>
            <w:tcBorders>
              <w:top w:val="nil"/>
              <w:left w:val="single" w:sz="8" w:space="0" w:color="auto"/>
              <w:bottom w:val="single" w:sz="8" w:space="0" w:color="auto"/>
              <w:right w:val="single" w:sz="8" w:space="0" w:color="auto"/>
            </w:tcBorders>
            <w:vAlign w:val="center"/>
            <w:hideMark/>
          </w:tcPr>
          <w:p w14:paraId="039A5530"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76" w:type="dxa"/>
            <w:vMerge/>
            <w:tcBorders>
              <w:top w:val="nil"/>
              <w:left w:val="single" w:sz="8" w:space="0" w:color="auto"/>
              <w:bottom w:val="single" w:sz="8" w:space="0" w:color="auto"/>
              <w:right w:val="single" w:sz="8" w:space="0" w:color="auto"/>
            </w:tcBorders>
            <w:vAlign w:val="center"/>
            <w:hideMark/>
          </w:tcPr>
          <w:p w14:paraId="52C2CC22"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2DCFCE9D"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1CBC24D0"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78DD053E"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nil"/>
              <w:bottom w:val="single" w:sz="8" w:space="0" w:color="auto"/>
              <w:right w:val="single" w:sz="4" w:space="0" w:color="auto"/>
            </w:tcBorders>
            <w:shd w:val="clear" w:color="auto" w:fill="auto"/>
            <w:noWrap/>
            <w:vAlign w:val="bottom"/>
            <w:hideMark/>
          </w:tcPr>
          <w:p w14:paraId="521F18E1"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nil"/>
              <w:left w:val="nil"/>
              <w:bottom w:val="single" w:sz="8" w:space="0" w:color="auto"/>
              <w:right w:val="single" w:sz="4" w:space="0" w:color="auto"/>
            </w:tcBorders>
            <w:shd w:val="clear" w:color="auto" w:fill="auto"/>
            <w:noWrap/>
            <w:vAlign w:val="bottom"/>
            <w:hideMark/>
          </w:tcPr>
          <w:p w14:paraId="0E0A453C"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45.251,98 € </w:t>
            </w:r>
          </w:p>
        </w:tc>
        <w:tc>
          <w:tcPr>
            <w:tcW w:w="1843" w:type="dxa"/>
            <w:tcBorders>
              <w:top w:val="nil"/>
              <w:left w:val="nil"/>
              <w:bottom w:val="single" w:sz="8" w:space="0" w:color="auto"/>
              <w:right w:val="single" w:sz="4" w:space="0" w:color="auto"/>
            </w:tcBorders>
            <w:shd w:val="clear" w:color="auto" w:fill="auto"/>
            <w:noWrap/>
            <w:vAlign w:val="bottom"/>
            <w:hideMark/>
          </w:tcPr>
          <w:p w14:paraId="3B0ECBF0"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701" w:type="dxa"/>
            <w:tcBorders>
              <w:top w:val="nil"/>
              <w:left w:val="nil"/>
              <w:bottom w:val="single" w:sz="8" w:space="0" w:color="auto"/>
              <w:right w:val="single" w:sz="4" w:space="0" w:color="auto"/>
            </w:tcBorders>
            <w:shd w:val="clear" w:color="auto" w:fill="auto"/>
            <w:noWrap/>
            <w:vAlign w:val="bottom"/>
            <w:hideMark/>
          </w:tcPr>
          <w:p w14:paraId="41B2986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424" w:type="dxa"/>
            <w:tcBorders>
              <w:top w:val="nil"/>
              <w:left w:val="nil"/>
              <w:bottom w:val="single" w:sz="8" w:space="0" w:color="auto"/>
              <w:right w:val="nil"/>
            </w:tcBorders>
            <w:shd w:val="clear" w:color="auto" w:fill="auto"/>
            <w:noWrap/>
            <w:vAlign w:val="bottom"/>
            <w:hideMark/>
          </w:tcPr>
          <w:p w14:paraId="7B8E1FBA"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553" w:type="dxa"/>
            <w:gridSpan w:val="2"/>
            <w:vMerge/>
            <w:tcBorders>
              <w:top w:val="nil"/>
              <w:left w:val="single" w:sz="8" w:space="0" w:color="auto"/>
              <w:bottom w:val="single" w:sz="8" w:space="0" w:color="auto"/>
              <w:right w:val="single" w:sz="8" w:space="0" w:color="auto"/>
            </w:tcBorders>
            <w:vAlign w:val="center"/>
            <w:hideMark/>
          </w:tcPr>
          <w:p w14:paraId="16642121"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76" w:type="dxa"/>
            <w:vMerge/>
            <w:tcBorders>
              <w:top w:val="nil"/>
              <w:left w:val="single" w:sz="8" w:space="0" w:color="auto"/>
              <w:bottom w:val="single" w:sz="8" w:space="0" w:color="auto"/>
              <w:right w:val="single" w:sz="8" w:space="0" w:color="auto"/>
            </w:tcBorders>
            <w:vAlign w:val="center"/>
            <w:hideMark/>
          </w:tcPr>
          <w:p w14:paraId="1A579A8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3D214813"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18361EE6"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F4C2A6E"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AUXILIAR</w:t>
            </w:r>
          </w:p>
        </w:tc>
        <w:tc>
          <w:tcPr>
            <w:tcW w:w="1842" w:type="dxa"/>
            <w:tcBorders>
              <w:top w:val="single" w:sz="4" w:space="0" w:color="auto"/>
              <w:left w:val="nil"/>
              <w:bottom w:val="single" w:sz="4" w:space="0" w:color="auto"/>
              <w:right w:val="single" w:sz="4" w:space="0" w:color="auto"/>
            </w:tcBorders>
            <w:shd w:val="clear" w:color="auto" w:fill="auto"/>
            <w:noWrap/>
            <w:vAlign w:val="bottom"/>
            <w:hideMark/>
          </w:tcPr>
          <w:p w14:paraId="5804A5BC"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45570D2A"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13,28 €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37A0E55E"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14,26 €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328C0A36"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13,56 € </w:t>
            </w:r>
          </w:p>
        </w:tc>
        <w:tc>
          <w:tcPr>
            <w:tcW w:w="1424" w:type="dxa"/>
            <w:tcBorders>
              <w:top w:val="single" w:sz="4" w:space="0" w:color="auto"/>
              <w:left w:val="nil"/>
              <w:bottom w:val="single" w:sz="4" w:space="0" w:color="auto"/>
              <w:right w:val="nil"/>
            </w:tcBorders>
            <w:shd w:val="clear" w:color="auto" w:fill="auto"/>
            <w:noWrap/>
            <w:vAlign w:val="bottom"/>
            <w:hideMark/>
          </w:tcPr>
          <w:p w14:paraId="417082E6"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14,53 € </w:t>
            </w:r>
          </w:p>
        </w:tc>
        <w:tc>
          <w:tcPr>
            <w:tcW w:w="1553" w:type="dxa"/>
            <w:gridSpan w:val="2"/>
            <w:vMerge w:val="restart"/>
            <w:tcBorders>
              <w:top w:val="nil"/>
              <w:left w:val="single" w:sz="8" w:space="0" w:color="auto"/>
              <w:bottom w:val="single" w:sz="8" w:space="0" w:color="auto"/>
              <w:right w:val="single" w:sz="8" w:space="0" w:color="auto"/>
            </w:tcBorders>
            <w:shd w:val="clear" w:color="auto" w:fill="auto"/>
            <w:noWrap/>
            <w:vAlign w:val="center"/>
            <w:hideMark/>
          </w:tcPr>
          <w:p w14:paraId="145A7DC2"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300.150,51 € </w:t>
            </w:r>
          </w:p>
        </w:tc>
        <w:tc>
          <w:tcPr>
            <w:tcW w:w="1576" w:type="dxa"/>
            <w:vMerge/>
            <w:tcBorders>
              <w:top w:val="nil"/>
              <w:left w:val="single" w:sz="8" w:space="0" w:color="auto"/>
              <w:bottom w:val="single" w:sz="8" w:space="0" w:color="auto"/>
              <w:right w:val="single" w:sz="8" w:space="0" w:color="auto"/>
            </w:tcBorders>
            <w:vAlign w:val="center"/>
            <w:hideMark/>
          </w:tcPr>
          <w:p w14:paraId="6E974AE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17D2A0D7"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40D6D7BF"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0D1F81DF"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nil"/>
              <w:bottom w:val="nil"/>
              <w:right w:val="single" w:sz="4" w:space="0" w:color="auto"/>
            </w:tcBorders>
            <w:shd w:val="clear" w:color="auto" w:fill="auto"/>
            <w:noWrap/>
            <w:vAlign w:val="bottom"/>
            <w:hideMark/>
          </w:tcPr>
          <w:p w14:paraId="0CC6066E"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nil"/>
              <w:left w:val="nil"/>
              <w:bottom w:val="nil"/>
              <w:right w:val="single" w:sz="4" w:space="0" w:color="auto"/>
            </w:tcBorders>
            <w:shd w:val="clear" w:color="auto" w:fill="auto"/>
            <w:noWrap/>
            <w:vAlign w:val="bottom"/>
            <w:hideMark/>
          </w:tcPr>
          <w:p w14:paraId="23F16934"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15.437,50 </w:t>
            </w:r>
          </w:p>
        </w:tc>
        <w:tc>
          <w:tcPr>
            <w:tcW w:w="1843" w:type="dxa"/>
            <w:tcBorders>
              <w:top w:val="nil"/>
              <w:left w:val="nil"/>
              <w:bottom w:val="nil"/>
              <w:right w:val="single" w:sz="4" w:space="0" w:color="auto"/>
            </w:tcBorders>
            <w:shd w:val="clear" w:color="auto" w:fill="auto"/>
            <w:noWrap/>
            <w:vAlign w:val="bottom"/>
            <w:hideMark/>
          </w:tcPr>
          <w:p w14:paraId="7F5DAF0D"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370,50</w:t>
            </w:r>
          </w:p>
        </w:tc>
        <w:tc>
          <w:tcPr>
            <w:tcW w:w="1701" w:type="dxa"/>
            <w:tcBorders>
              <w:top w:val="nil"/>
              <w:left w:val="nil"/>
              <w:bottom w:val="nil"/>
              <w:right w:val="single" w:sz="4" w:space="0" w:color="auto"/>
            </w:tcBorders>
            <w:shd w:val="clear" w:color="auto" w:fill="auto"/>
            <w:noWrap/>
            <w:vAlign w:val="bottom"/>
            <w:hideMark/>
          </w:tcPr>
          <w:p w14:paraId="48118AA5"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6.431   </w:t>
            </w:r>
          </w:p>
        </w:tc>
        <w:tc>
          <w:tcPr>
            <w:tcW w:w="1424" w:type="dxa"/>
            <w:tcBorders>
              <w:top w:val="nil"/>
              <w:left w:val="nil"/>
              <w:bottom w:val="nil"/>
              <w:right w:val="nil"/>
            </w:tcBorders>
            <w:shd w:val="clear" w:color="auto" w:fill="auto"/>
            <w:noWrap/>
            <w:vAlign w:val="bottom"/>
            <w:hideMark/>
          </w:tcPr>
          <w:p w14:paraId="6400BEC5"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177</w:t>
            </w:r>
          </w:p>
        </w:tc>
        <w:tc>
          <w:tcPr>
            <w:tcW w:w="1553" w:type="dxa"/>
            <w:gridSpan w:val="2"/>
            <w:vMerge/>
            <w:tcBorders>
              <w:top w:val="nil"/>
              <w:left w:val="single" w:sz="8" w:space="0" w:color="auto"/>
              <w:bottom w:val="single" w:sz="8" w:space="0" w:color="auto"/>
              <w:right w:val="single" w:sz="8" w:space="0" w:color="auto"/>
            </w:tcBorders>
            <w:vAlign w:val="center"/>
            <w:hideMark/>
          </w:tcPr>
          <w:p w14:paraId="0BA37BD0"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76" w:type="dxa"/>
            <w:vMerge/>
            <w:tcBorders>
              <w:top w:val="nil"/>
              <w:left w:val="single" w:sz="8" w:space="0" w:color="auto"/>
              <w:bottom w:val="single" w:sz="8" w:space="0" w:color="auto"/>
              <w:right w:val="single" w:sz="8" w:space="0" w:color="auto"/>
            </w:tcBorders>
            <w:vAlign w:val="center"/>
            <w:hideMark/>
          </w:tcPr>
          <w:p w14:paraId="19D191CA"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7FEF448C"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06712343"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3D627BEF"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single" w:sz="8" w:space="0" w:color="auto"/>
              <w:left w:val="nil"/>
              <w:bottom w:val="single" w:sz="8" w:space="0" w:color="auto"/>
              <w:right w:val="single" w:sz="4" w:space="0" w:color="auto"/>
            </w:tcBorders>
            <w:shd w:val="clear" w:color="auto" w:fill="auto"/>
            <w:noWrap/>
            <w:vAlign w:val="bottom"/>
            <w:hideMark/>
          </w:tcPr>
          <w:p w14:paraId="06395B51"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6170DD95"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205.063,79 € </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41F18EF2"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5.282,74 € </w:t>
            </w:r>
          </w:p>
        </w:tc>
        <w:tc>
          <w:tcPr>
            <w:tcW w:w="1701" w:type="dxa"/>
            <w:tcBorders>
              <w:top w:val="single" w:sz="8" w:space="0" w:color="auto"/>
              <w:left w:val="nil"/>
              <w:bottom w:val="single" w:sz="8" w:space="0" w:color="auto"/>
              <w:right w:val="single" w:sz="4" w:space="0" w:color="auto"/>
            </w:tcBorders>
            <w:shd w:val="clear" w:color="auto" w:fill="auto"/>
            <w:noWrap/>
            <w:vAlign w:val="bottom"/>
            <w:hideMark/>
          </w:tcPr>
          <w:p w14:paraId="6B05B061" w14:textId="1AA17F35"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87.231,91 € </w:t>
            </w:r>
          </w:p>
        </w:tc>
        <w:tc>
          <w:tcPr>
            <w:tcW w:w="1424" w:type="dxa"/>
            <w:tcBorders>
              <w:top w:val="single" w:sz="8" w:space="0" w:color="auto"/>
              <w:left w:val="nil"/>
              <w:bottom w:val="single" w:sz="8" w:space="0" w:color="auto"/>
              <w:right w:val="nil"/>
            </w:tcBorders>
            <w:shd w:val="clear" w:color="auto" w:fill="auto"/>
            <w:noWrap/>
            <w:vAlign w:val="bottom"/>
            <w:hideMark/>
          </w:tcPr>
          <w:p w14:paraId="544C6A9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2.572,07 € </w:t>
            </w:r>
          </w:p>
        </w:tc>
        <w:tc>
          <w:tcPr>
            <w:tcW w:w="1553" w:type="dxa"/>
            <w:gridSpan w:val="2"/>
            <w:vMerge/>
            <w:tcBorders>
              <w:top w:val="nil"/>
              <w:left w:val="single" w:sz="8" w:space="0" w:color="auto"/>
              <w:bottom w:val="single" w:sz="8" w:space="0" w:color="auto"/>
              <w:right w:val="single" w:sz="8" w:space="0" w:color="auto"/>
            </w:tcBorders>
            <w:vAlign w:val="center"/>
            <w:hideMark/>
          </w:tcPr>
          <w:p w14:paraId="12A28F6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76" w:type="dxa"/>
            <w:vMerge/>
            <w:tcBorders>
              <w:top w:val="nil"/>
              <w:left w:val="single" w:sz="8" w:space="0" w:color="auto"/>
              <w:bottom w:val="single" w:sz="4" w:space="0" w:color="auto"/>
              <w:right w:val="single" w:sz="8" w:space="0" w:color="auto"/>
            </w:tcBorders>
            <w:vAlign w:val="center"/>
            <w:hideMark/>
          </w:tcPr>
          <w:p w14:paraId="01644D1F"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582F4424" w14:textId="77777777" w:rsidTr="00D61590">
        <w:trPr>
          <w:trHeight w:val="375"/>
        </w:trPr>
        <w:tc>
          <w:tcPr>
            <w:tcW w:w="1080" w:type="dxa"/>
            <w:vMerge w:val="restart"/>
            <w:tcBorders>
              <w:top w:val="nil"/>
              <w:left w:val="single" w:sz="8" w:space="0" w:color="auto"/>
              <w:bottom w:val="nil"/>
              <w:right w:val="single" w:sz="8" w:space="0" w:color="auto"/>
            </w:tcBorders>
            <w:shd w:val="clear" w:color="auto" w:fill="auto"/>
            <w:noWrap/>
            <w:vAlign w:val="center"/>
            <w:hideMark/>
          </w:tcPr>
          <w:p w14:paraId="1925A819"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4.-AGSO</w:t>
            </w:r>
          </w:p>
        </w:tc>
        <w:tc>
          <w:tcPr>
            <w:tcW w:w="1604"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4AE820D"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VIGILANTE</w:t>
            </w:r>
          </w:p>
        </w:tc>
        <w:tc>
          <w:tcPr>
            <w:tcW w:w="1842" w:type="dxa"/>
            <w:tcBorders>
              <w:top w:val="single" w:sz="4" w:space="0" w:color="auto"/>
              <w:left w:val="nil"/>
              <w:bottom w:val="single" w:sz="4" w:space="0" w:color="auto"/>
              <w:right w:val="single" w:sz="4" w:space="0" w:color="auto"/>
            </w:tcBorders>
            <w:shd w:val="clear" w:color="auto" w:fill="auto"/>
            <w:noWrap/>
            <w:vAlign w:val="bottom"/>
            <w:hideMark/>
          </w:tcPr>
          <w:p w14:paraId="45C004B0"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7280B737"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17,02 €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4F01ACAB"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8,60 €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0E4A075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18,31 € </w:t>
            </w:r>
          </w:p>
        </w:tc>
        <w:tc>
          <w:tcPr>
            <w:tcW w:w="1424" w:type="dxa"/>
            <w:tcBorders>
              <w:top w:val="single" w:sz="4" w:space="0" w:color="auto"/>
              <w:left w:val="nil"/>
              <w:bottom w:val="single" w:sz="4" w:space="0" w:color="auto"/>
              <w:right w:val="single" w:sz="4" w:space="0" w:color="auto"/>
            </w:tcBorders>
            <w:shd w:val="clear" w:color="auto" w:fill="auto"/>
            <w:noWrap/>
            <w:vAlign w:val="bottom"/>
            <w:hideMark/>
          </w:tcPr>
          <w:p w14:paraId="4908920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19,88 € </w:t>
            </w:r>
          </w:p>
        </w:tc>
        <w:tc>
          <w:tcPr>
            <w:tcW w:w="1553" w:type="dxa"/>
            <w:gridSpan w:val="2"/>
            <w:vMerge w:val="restart"/>
            <w:tcBorders>
              <w:top w:val="nil"/>
              <w:left w:val="single" w:sz="8" w:space="0" w:color="auto"/>
              <w:bottom w:val="single" w:sz="8" w:space="0" w:color="auto"/>
              <w:right w:val="single" w:sz="4" w:space="0" w:color="auto"/>
            </w:tcBorders>
            <w:shd w:val="clear" w:color="auto" w:fill="auto"/>
            <w:noWrap/>
            <w:vAlign w:val="center"/>
            <w:hideMark/>
          </w:tcPr>
          <w:p w14:paraId="68D73FA7"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422.870,44 € </w:t>
            </w:r>
          </w:p>
        </w:tc>
        <w:tc>
          <w:tcPr>
            <w:tcW w:w="157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B1E873"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474.187,47 € </w:t>
            </w:r>
          </w:p>
        </w:tc>
      </w:tr>
      <w:tr w:rsidR="00D61590" w:rsidRPr="00D15CC3" w14:paraId="758B748D" w14:textId="77777777" w:rsidTr="00D61590">
        <w:trPr>
          <w:trHeight w:val="375"/>
        </w:trPr>
        <w:tc>
          <w:tcPr>
            <w:tcW w:w="1080" w:type="dxa"/>
            <w:vMerge/>
            <w:tcBorders>
              <w:top w:val="nil"/>
              <w:left w:val="single" w:sz="8" w:space="0" w:color="auto"/>
              <w:bottom w:val="nil"/>
              <w:right w:val="single" w:sz="8" w:space="0" w:color="auto"/>
            </w:tcBorders>
            <w:vAlign w:val="center"/>
            <w:hideMark/>
          </w:tcPr>
          <w:p w14:paraId="2855F40B"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0480111B"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nil"/>
              <w:bottom w:val="nil"/>
              <w:right w:val="single" w:sz="4" w:space="0" w:color="auto"/>
            </w:tcBorders>
            <w:shd w:val="clear" w:color="auto" w:fill="auto"/>
            <w:noWrap/>
            <w:vAlign w:val="bottom"/>
            <w:hideMark/>
          </w:tcPr>
          <w:p w14:paraId="401CFABF"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nil"/>
              <w:left w:val="nil"/>
              <w:bottom w:val="nil"/>
              <w:right w:val="single" w:sz="4" w:space="0" w:color="auto"/>
            </w:tcBorders>
            <w:shd w:val="clear" w:color="auto" w:fill="auto"/>
            <w:noWrap/>
            <w:vAlign w:val="bottom"/>
            <w:hideMark/>
          </w:tcPr>
          <w:p w14:paraId="32CC453C"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9.139   </w:t>
            </w:r>
          </w:p>
        </w:tc>
        <w:tc>
          <w:tcPr>
            <w:tcW w:w="1843" w:type="dxa"/>
            <w:tcBorders>
              <w:top w:val="nil"/>
              <w:left w:val="nil"/>
              <w:bottom w:val="nil"/>
              <w:right w:val="single" w:sz="4" w:space="0" w:color="auto"/>
            </w:tcBorders>
            <w:shd w:val="clear" w:color="auto" w:fill="auto"/>
            <w:noWrap/>
            <w:vAlign w:val="bottom"/>
            <w:hideMark/>
          </w:tcPr>
          <w:p w14:paraId="6188CC16"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6.669   </w:t>
            </w:r>
          </w:p>
        </w:tc>
        <w:tc>
          <w:tcPr>
            <w:tcW w:w="1701" w:type="dxa"/>
            <w:tcBorders>
              <w:top w:val="nil"/>
              <w:left w:val="nil"/>
              <w:bottom w:val="nil"/>
              <w:right w:val="single" w:sz="4" w:space="0" w:color="auto"/>
            </w:tcBorders>
            <w:shd w:val="clear" w:color="auto" w:fill="auto"/>
            <w:noWrap/>
            <w:vAlign w:val="bottom"/>
            <w:hideMark/>
          </w:tcPr>
          <w:p w14:paraId="580A582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4.366   </w:t>
            </w:r>
          </w:p>
        </w:tc>
        <w:tc>
          <w:tcPr>
            <w:tcW w:w="1424" w:type="dxa"/>
            <w:tcBorders>
              <w:top w:val="nil"/>
              <w:left w:val="nil"/>
              <w:bottom w:val="nil"/>
              <w:right w:val="nil"/>
            </w:tcBorders>
            <w:shd w:val="clear" w:color="auto" w:fill="auto"/>
            <w:noWrap/>
            <w:vAlign w:val="bottom"/>
            <w:hideMark/>
          </w:tcPr>
          <w:p w14:paraId="1FE4F384"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3.186   </w:t>
            </w:r>
          </w:p>
        </w:tc>
        <w:tc>
          <w:tcPr>
            <w:tcW w:w="1553" w:type="dxa"/>
            <w:gridSpan w:val="2"/>
            <w:vMerge/>
            <w:tcBorders>
              <w:top w:val="nil"/>
              <w:left w:val="single" w:sz="8" w:space="0" w:color="auto"/>
              <w:bottom w:val="single" w:sz="8" w:space="0" w:color="auto"/>
              <w:right w:val="single" w:sz="4" w:space="0" w:color="auto"/>
            </w:tcBorders>
            <w:vAlign w:val="center"/>
            <w:hideMark/>
          </w:tcPr>
          <w:p w14:paraId="2D5EC18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76" w:type="dxa"/>
            <w:vMerge/>
            <w:tcBorders>
              <w:top w:val="single" w:sz="4" w:space="0" w:color="auto"/>
              <w:left w:val="single" w:sz="4" w:space="0" w:color="auto"/>
              <w:bottom w:val="single" w:sz="4" w:space="0" w:color="auto"/>
              <w:right w:val="single" w:sz="4" w:space="0" w:color="auto"/>
            </w:tcBorders>
            <w:vAlign w:val="center"/>
            <w:hideMark/>
          </w:tcPr>
          <w:p w14:paraId="27334930"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4CD65341" w14:textId="77777777" w:rsidTr="00D61590">
        <w:trPr>
          <w:trHeight w:val="375"/>
        </w:trPr>
        <w:tc>
          <w:tcPr>
            <w:tcW w:w="1080" w:type="dxa"/>
            <w:vMerge/>
            <w:tcBorders>
              <w:top w:val="nil"/>
              <w:left w:val="single" w:sz="8" w:space="0" w:color="auto"/>
              <w:bottom w:val="nil"/>
              <w:right w:val="single" w:sz="8" w:space="0" w:color="auto"/>
            </w:tcBorders>
            <w:vAlign w:val="center"/>
            <w:hideMark/>
          </w:tcPr>
          <w:p w14:paraId="02033552"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50213413"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single" w:sz="8" w:space="0" w:color="auto"/>
              <w:left w:val="nil"/>
              <w:bottom w:val="single" w:sz="8" w:space="0" w:color="auto"/>
              <w:right w:val="single" w:sz="4" w:space="0" w:color="auto"/>
            </w:tcBorders>
            <w:shd w:val="clear" w:color="auto" w:fill="auto"/>
            <w:noWrap/>
            <w:vAlign w:val="bottom"/>
            <w:hideMark/>
          </w:tcPr>
          <w:p w14:paraId="24D799F8"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7E3A7A22"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155.577,08 € </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246C6FA7"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24.034,90 € </w:t>
            </w:r>
          </w:p>
        </w:tc>
        <w:tc>
          <w:tcPr>
            <w:tcW w:w="1701" w:type="dxa"/>
            <w:tcBorders>
              <w:top w:val="single" w:sz="8" w:space="0" w:color="auto"/>
              <w:left w:val="nil"/>
              <w:bottom w:val="single" w:sz="8" w:space="0" w:color="auto"/>
              <w:right w:val="single" w:sz="4" w:space="0" w:color="auto"/>
            </w:tcBorders>
            <w:shd w:val="clear" w:color="auto" w:fill="auto"/>
            <w:noWrap/>
            <w:vAlign w:val="bottom"/>
            <w:hideMark/>
          </w:tcPr>
          <w:p w14:paraId="6F041289" w14:textId="6A4A77AB"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79.919,74 € </w:t>
            </w:r>
          </w:p>
        </w:tc>
        <w:tc>
          <w:tcPr>
            <w:tcW w:w="1424" w:type="dxa"/>
            <w:tcBorders>
              <w:top w:val="single" w:sz="8" w:space="0" w:color="auto"/>
              <w:left w:val="nil"/>
              <w:bottom w:val="single" w:sz="8" w:space="0" w:color="auto"/>
              <w:right w:val="single" w:sz="4" w:space="0" w:color="auto"/>
            </w:tcBorders>
            <w:shd w:val="clear" w:color="auto" w:fill="auto"/>
            <w:noWrap/>
            <w:vAlign w:val="bottom"/>
            <w:hideMark/>
          </w:tcPr>
          <w:p w14:paraId="0A480CCE"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63.338,72 € </w:t>
            </w:r>
          </w:p>
        </w:tc>
        <w:tc>
          <w:tcPr>
            <w:tcW w:w="1553" w:type="dxa"/>
            <w:gridSpan w:val="2"/>
            <w:vMerge/>
            <w:tcBorders>
              <w:top w:val="nil"/>
              <w:left w:val="single" w:sz="8" w:space="0" w:color="auto"/>
              <w:bottom w:val="single" w:sz="8" w:space="0" w:color="auto"/>
              <w:right w:val="single" w:sz="4" w:space="0" w:color="auto"/>
            </w:tcBorders>
            <w:vAlign w:val="center"/>
            <w:hideMark/>
          </w:tcPr>
          <w:p w14:paraId="091FF835"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76" w:type="dxa"/>
            <w:vMerge/>
            <w:tcBorders>
              <w:top w:val="single" w:sz="4" w:space="0" w:color="auto"/>
              <w:left w:val="single" w:sz="4" w:space="0" w:color="auto"/>
              <w:bottom w:val="single" w:sz="4" w:space="0" w:color="auto"/>
              <w:right w:val="single" w:sz="4" w:space="0" w:color="auto"/>
            </w:tcBorders>
            <w:vAlign w:val="center"/>
            <w:hideMark/>
          </w:tcPr>
          <w:p w14:paraId="2A81B3AA"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00BD9BFE" w14:textId="77777777" w:rsidTr="00D61590">
        <w:trPr>
          <w:trHeight w:val="375"/>
        </w:trPr>
        <w:tc>
          <w:tcPr>
            <w:tcW w:w="1080" w:type="dxa"/>
            <w:vMerge/>
            <w:tcBorders>
              <w:top w:val="nil"/>
              <w:left w:val="single" w:sz="8" w:space="0" w:color="auto"/>
              <w:bottom w:val="nil"/>
              <w:right w:val="single" w:sz="8" w:space="0" w:color="auto"/>
            </w:tcBorders>
            <w:vAlign w:val="center"/>
            <w:hideMark/>
          </w:tcPr>
          <w:p w14:paraId="5544BDED"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val="restart"/>
            <w:tcBorders>
              <w:top w:val="nil"/>
              <w:left w:val="single" w:sz="8" w:space="0" w:color="auto"/>
              <w:bottom w:val="single" w:sz="8" w:space="0" w:color="000000"/>
              <w:right w:val="single" w:sz="8" w:space="0" w:color="auto"/>
            </w:tcBorders>
            <w:shd w:val="clear" w:color="auto" w:fill="auto"/>
            <w:vAlign w:val="center"/>
            <w:hideMark/>
          </w:tcPr>
          <w:p w14:paraId="49371AB8"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JEFE DE VIGILANTES</w:t>
            </w:r>
          </w:p>
        </w:tc>
        <w:tc>
          <w:tcPr>
            <w:tcW w:w="1842" w:type="dxa"/>
            <w:tcBorders>
              <w:top w:val="single" w:sz="4" w:space="0" w:color="auto"/>
              <w:left w:val="nil"/>
              <w:bottom w:val="single" w:sz="4" w:space="0" w:color="auto"/>
              <w:right w:val="single" w:sz="4" w:space="0" w:color="auto"/>
            </w:tcBorders>
            <w:shd w:val="clear" w:color="auto" w:fill="auto"/>
            <w:noWrap/>
            <w:vAlign w:val="bottom"/>
            <w:hideMark/>
          </w:tcPr>
          <w:p w14:paraId="6208D4B7"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07D56273"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17,16 €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202E93D2"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35E9A20D"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18,44 € </w:t>
            </w:r>
          </w:p>
        </w:tc>
        <w:tc>
          <w:tcPr>
            <w:tcW w:w="1424" w:type="dxa"/>
            <w:tcBorders>
              <w:top w:val="single" w:sz="4" w:space="0" w:color="auto"/>
              <w:left w:val="nil"/>
              <w:bottom w:val="single" w:sz="4" w:space="0" w:color="auto"/>
              <w:right w:val="nil"/>
            </w:tcBorders>
            <w:shd w:val="clear" w:color="auto" w:fill="auto"/>
            <w:noWrap/>
            <w:vAlign w:val="bottom"/>
            <w:hideMark/>
          </w:tcPr>
          <w:p w14:paraId="5EFAA07E"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553" w:type="dxa"/>
            <w:gridSpan w:val="2"/>
            <w:vMerge w:val="restart"/>
            <w:tcBorders>
              <w:top w:val="nil"/>
              <w:left w:val="single" w:sz="8" w:space="0" w:color="auto"/>
              <w:bottom w:val="single" w:sz="8" w:space="0" w:color="auto"/>
              <w:right w:val="single" w:sz="4" w:space="0" w:color="auto"/>
            </w:tcBorders>
            <w:shd w:val="clear" w:color="auto" w:fill="auto"/>
            <w:noWrap/>
            <w:vAlign w:val="center"/>
            <w:hideMark/>
          </w:tcPr>
          <w:p w14:paraId="4FEBDE7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51.317,03 € </w:t>
            </w:r>
          </w:p>
        </w:tc>
        <w:tc>
          <w:tcPr>
            <w:tcW w:w="1576" w:type="dxa"/>
            <w:vMerge/>
            <w:tcBorders>
              <w:top w:val="single" w:sz="4" w:space="0" w:color="auto"/>
              <w:left w:val="single" w:sz="4" w:space="0" w:color="auto"/>
              <w:bottom w:val="single" w:sz="4" w:space="0" w:color="auto"/>
              <w:right w:val="single" w:sz="4" w:space="0" w:color="auto"/>
            </w:tcBorders>
            <w:vAlign w:val="center"/>
            <w:hideMark/>
          </w:tcPr>
          <w:p w14:paraId="26C222C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5E6C24A7" w14:textId="77777777" w:rsidTr="00D61590">
        <w:trPr>
          <w:trHeight w:val="375"/>
        </w:trPr>
        <w:tc>
          <w:tcPr>
            <w:tcW w:w="1080" w:type="dxa"/>
            <w:vMerge/>
            <w:tcBorders>
              <w:top w:val="nil"/>
              <w:left w:val="single" w:sz="8" w:space="0" w:color="auto"/>
              <w:bottom w:val="nil"/>
              <w:right w:val="single" w:sz="8" w:space="0" w:color="auto"/>
            </w:tcBorders>
            <w:vAlign w:val="center"/>
            <w:hideMark/>
          </w:tcPr>
          <w:p w14:paraId="05161560"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4" w:space="0" w:color="auto"/>
            </w:tcBorders>
            <w:vAlign w:val="center"/>
            <w:hideMark/>
          </w:tcPr>
          <w:p w14:paraId="3B3EBCE6"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E18B4B"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17A99EA1"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1.976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61374CFE"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2191A98E"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944   </w:t>
            </w:r>
          </w:p>
        </w:tc>
        <w:tc>
          <w:tcPr>
            <w:tcW w:w="1424" w:type="dxa"/>
            <w:tcBorders>
              <w:top w:val="single" w:sz="4" w:space="0" w:color="auto"/>
              <w:left w:val="nil"/>
              <w:bottom w:val="single" w:sz="4" w:space="0" w:color="auto"/>
              <w:right w:val="single" w:sz="4" w:space="0" w:color="auto"/>
            </w:tcBorders>
            <w:shd w:val="clear" w:color="auto" w:fill="auto"/>
            <w:noWrap/>
            <w:vAlign w:val="bottom"/>
            <w:hideMark/>
          </w:tcPr>
          <w:p w14:paraId="6C227B0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   </w:t>
            </w:r>
          </w:p>
        </w:tc>
        <w:tc>
          <w:tcPr>
            <w:tcW w:w="1553" w:type="dxa"/>
            <w:gridSpan w:val="2"/>
            <w:vMerge/>
            <w:tcBorders>
              <w:top w:val="nil"/>
              <w:left w:val="single" w:sz="4" w:space="0" w:color="auto"/>
              <w:bottom w:val="single" w:sz="8" w:space="0" w:color="auto"/>
              <w:right w:val="single" w:sz="4" w:space="0" w:color="auto"/>
            </w:tcBorders>
            <w:vAlign w:val="center"/>
            <w:hideMark/>
          </w:tcPr>
          <w:p w14:paraId="01D6E8EE"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76" w:type="dxa"/>
            <w:vMerge/>
            <w:tcBorders>
              <w:top w:val="single" w:sz="4" w:space="0" w:color="auto"/>
              <w:left w:val="single" w:sz="4" w:space="0" w:color="auto"/>
              <w:bottom w:val="single" w:sz="4" w:space="0" w:color="auto"/>
              <w:right w:val="single" w:sz="4" w:space="0" w:color="auto"/>
            </w:tcBorders>
            <w:vAlign w:val="center"/>
            <w:hideMark/>
          </w:tcPr>
          <w:p w14:paraId="2CB2B23A"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600C08D6" w14:textId="77777777" w:rsidTr="00D61590">
        <w:trPr>
          <w:trHeight w:val="375"/>
        </w:trPr>
        <w:tc>
          <w:tcPr>
            <w:tcW w:w="1080" w:type="dxa"/>
            <w:vMerge/>
            <w:tcBorders>
              <w:top w:val="nil"/>
              <w:left w:val="single" w:sz="8" w:space="0" w:color="auto"/>
              <w:bottom w:val="nil"/>
              <w:right w:val="single" w:sz="8" w:space="0" w:color="auto"/>
            </w:tcBorders>
            <w:vAlign w:val="center"/>
            <w:hideMark/>
          </w:tcPr>
          <w:p w14:paraId="75C6F361"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4" w:space="0" w:color="auto"/>
              <w:right w:val="single" w:sz="4" w:space="0" w:color="auto"/>
            </w:tcBorders>
            <w:vAlign w:val="center"/>
            <w:hideMark/>
          </w:tcPr>
          <w:p w14:paraId="6C73D2D6"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6C4CA9"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7FC5BF0A"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33.908,16 €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603EE60E"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   €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680C9800" w14:textId="67513D92"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17.408,87 € </w:t>
            </w:r>
          </w:p>
        </w:tc>
        <w:tc>
          <w:tcPr>
            <w:tcW w:w="1424" w:type="dxa"/>
            <w:tcBorders>
              <w:top w:val="single" w:sz="4" w:space="0" w:color="auto"/>
              <w:left w:val="nil"/>
              <w:bottom w:val="single" w:sz="4" w:space="0" w:color="auto"/>
              <w:right w:val="single" w:sz="4" w:space="0" w:color="auto"/>
            </w:tcBorders>
            <w:shd w:val="clear" w:color="auto" w:fill="auto"/>
            <w:noWrap/>
            <w:vAlign w:val="bottom"/>
            <w:hideMark/>
          </w:tcPr>
          <w:p w14:paraId="46302DF0"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   € </w:t>
            </w:r>
          </w:p>
        </w:tc>
        <w:tc>
          <w:tcPr>
            <w:tcW w:w="1553" w:type="dxa"/>
            <w:gridSpan w:val="2"/>
            <w:vMerge/>
            <w:tcBorders>
              <w:top w:val="nil"/>
              <w:left w:val="single" w:sz="4" w:space="0" w:color="auto"/>
              <w:bottom w:val="single" w:sz="4" w:space="0" w:color="auto"/>
              <w:right w:val="single" w:sz="4" w:space="0" w:color="auto"/>
            </w:tcBorders>
            <w:vAlign w:val="center"/>
            <w:hideMark/>
          </w:tcPr>
          <w:p w14:paraId="415F264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76" w:type="dxa"/>
            <w:vMerge/>
            <w:tcBorders>
              <w:top w:val="single" w:sz="4" w:space="0" w:color="auto"/>
              <w:left w:val="single" w:sz="4" w:space="0" w:color="auto"/>
              <w:bottom w:val="single" w:sz="4" w:space="0" w:color="auto"/>
              <w:right w:val="single" w:sz="4" w:space="0" w:color="auto"/>
            </w:tcBorders>
            <w:vAlign w:val="center"/>
            <w:hideMark/>
          </w:tcPr>
          <w:p w14:paraId="7A4C66AE"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4C565FC6" w14:textId="77777777" w:rsidTr="00D61590">
        <w:trPr>
          <w:trHeight w:val="375"/>
        </w:trPr>
        <w:tc>
          <w:tcPr>
            <w:tcW w:w="1080" w:type="dxa"/>
            <w:vMerge w:val="restart"/>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48BBDBAC"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5.-DSSE</w:t>
            </w:r>
          </w:p>
        </w:tc>
        <w:tc>
          <w:tcPr>
            <w:tcW w:w="160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E73ED5"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VIGILANTE</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625A0D"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43259B6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17,42 €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14C7DA32"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18,99 €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520A7BD7"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18,70 € </w:t>
            </w:r>
          </w:p>
        </w:tc>
        <w:tc>
          <w:tcPr>
            <w:tcW w:w="1424" w:type="dxa"/>
            <w:tcBorders>
              <w:top w:val="single" w:sz="4" w:space="0" w:color="auto"/>
              <w:left w:val="nil"/>
              <w:bottom w:val="single" w:sz="4" w:space="0" w:color="auto"/>
              <w:right w:val="single" w:sz="4" w:space="0" w:color="auto"/>
            </w:tcBorders>
            <w:shd w:val="clear" w:color="auto" w:fill="auto"/>
            <w:noWrap/>
            <w:vAlign w:val="bottom"/>
            <w:hideMark/>
          </w:tcPr>
          <w:p w14:paraId="773DD27A"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20,28 € </w:t>
            </w:r>
          </w:p>
        </w:tc>
        <w:tc>
          <w:tcPr>
            <w:tcW w:w="1553"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C07754"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1.012.854,49 € </w:t>
            </w:r>
          </w:p>
        </w:tc>
        <w:tc>
          <w:tcPr>
            <w:tcW w:w="1576" w:type="dxa"/>
            <w:vMerge w:val="restart"/>
            <w:tcBorders>
              <w:top w:val="single" w:sz="4" w:space="0" w:color="auto"/>
              <w:left w:val="single" w:sz="4" w:space="0" w:color="auto"/>
              <w:bottom w:val="single" w:sz="8" w:space="0" w:color="auto"/>
              <w:right w:val="single" w:sz="8" w:space="0" w:color="auto"/>
            </w:tcBorders>
            <w:shd w:val="clear" w:color="auto" w:fill="auto"/>
            <w:noWrap/>
            <w:vAlign w:val="center"/>
            <w:hideMark/>
          </w:tcPr>
          <w:p w14:paraId="07AE7F4D"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1.045.474,53 € </w:t>
            </w:r>
          </w:p>
        </w:tc>
      </w:tr>
      <w:tr w:rsidR="00D61590" w:rsidRPr="00D15CC3" w14:paraId="4217E206" w14:textId="77777777" w:rsidTr="00D61590">
        <w:trPr>
          <w:trHeight w:val="375"/>
        </w:trPr>
        <w:tc>
          <w:tcPr>
            <w:tcW w:w="1080" w:type="dxa"/>
            <w:vMerge/>
            <w:tcBorders>
              <w:top w:val="single" w:sz="8" w:space="0" w:color="auto"/>
              <w:left w:val="single" w:sz="8" w:space="0" w:color="auto"/>
              <w:bottom w:val="single" w:sz="8" w:space="0" w:color="auto"/>
              <w:right w:val="single" w:sz="4" w:space="0" w:color="auto"/>
            </w:tcBorders>
            <w:vAlign w:val="center"/>
            <w:hideMark/>
          </w:tcPr>
          <w:p w14:paraId="28A50E9D"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single" w:sz="4" w:space="0" w:color="auto"/>
              <w:left w:val="single" w:sz="4" w:space="0" w:color="auto"/>
              <w:bottom w:val="single" w:sz="4" w:space="0" w:color="auto"/>
              <w:right w:val="single" w:sz="4" w:space="0" w:color="auto"/>
            </w:tcBorders>
            <w:vAlign w:val="center"/>
            <w:hideMark/>
          </w:tcPr>
          <w:p w14:paraId="5F2E7526"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single" w:sz="4" w:space="0" w:color="auto"/>
              <w:bottom w:val="nil"/>
              <w:right w:val="single" w:sz="4" w:space="0" w:color="auto"/>
            </w:tcBorders>
            <w:shd w:val="clear" w:color="auto" w:fill="auto"/>
            <w:noWrap/>
            <w:vAlign w:val="bottom"/>
            <w:hideMark/>
          </w:tcPr>
          <w:p w14:paraId="14512406"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nil"/>
              <w:left w:val="nil"/>
              <w:bottom w:val="nil"/>
              <w:right w:val="single" w:sz="4" w:space="0" w:color="auto"/>
            </w:tcBorders>
            <w:shd w:val="clear" w:color="auto" w:fill="auto"/>
            <w:noWrap/>
            <w:vAlign w:val="bottom"/>
            <w:hideMark/>
          </w:tcPr>
          <w:p w14:paraId="07DFBF44"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37.026   </w:t>
            </w:r>
          </w:p>
        </w:tc>
        <w:tc>
          <w:tcPr>
            <w:tcW w:w="1843" w:type="dxa"/>
            <w:tcBorders>
              <w:top w:val="nil"/>
              <w:left w:val="nil"/>
              <w:bottom w:val="nil"/>
              <w:right w:val="single" w:sz="4" w:space="0" w:color="auto"/>
            </w:tcBorders>
            <w:shd w:val="clear" w:color="auto" w:fill="auto"/>
            <w:noWrap/>
            <w:vAlign w:val="bottom"/>
            <w:hideMark/>
          </w:tcPr>
          <w:p w14:paraId="2DB95950"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7.904   </w:t>
            </w:r>
          </w:p>
        </w:tc>
        <w:tc>
          <w:tcPr>
            <w:tcW w:w="1701" w:type="dxa"/>
            <w:tcBorders>
              <w:top w:val="nil"/>
              <w:left w:val="nil"/>
              <w:bottom w:val="nil"/>
              <w:right w:val="single" w:sz="4" w:space="0" w:color="auto"/>
            </w:tcBorders>
            <w:shd w:val="clear" w:color="auto" w:fill="auto"/>
            <w:noWrap/>
            <w:vAlign w:val="bottom"/>
            <w:hideMark/>
          </w:tcPr>
          <w:p w14:paraId="3AA42216"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7.552   </w:t>
            </w:r>
          </w:p>
        </w:tc>
        <w:tc>
          <w:tcPr>
            <w:tcW w:w="1424" w:type="dxa"/>
            <w:tcBorders>
              <w:top w:val="nil"/>
              <w:left w:val="nil"/>
              <w:bottom w:val="nil"/>
              <w:right w:val="single" w:sz="4" w:space="0" w:color="auto"/>
            </w:tcBorders>
            <w:shd w:val="clear" w:color="auto" w:fill="auto"/>
            <w:noWrap/>
            <w:vAlign w:val="bottom"/>
            <w:hideMark/>
          </w:tcPr>
          <w:p w14:paraId="45BC7F88"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3.776   </w:t>
            </w:r>
          </w:p>
        </w:tc>
        <w:tc>
          <w:tcPr>
            <w:tcW w:w="1553" w:type="dxa"/>
            <w:gridSpan w:val="2"/>
            <w:vMerge/>
            <w:tcBorders>
              <w:top w:val="single" w:sz="4" w:space="0" w:color="auto"/>
              <w:left w:val="single" w:sz="4" w:space="0" w:color="auto"/>
              <w:bottom w:val="single" w:sz="4" w:space="0" w:color="auto"/>
              <w:right w:val="single" w:sz="4" w:space="0" w:color="auto"/>
            </w:tcBorders>
            <w:vAlign w:val="center"/>
            <w:hideMark/>
          </w:tcPr>
          <w:p w14:paraId="6B756091"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76" w:type="dxa"/>
            <w:vMerge/>
            <w:tcBorders>
              <w:top w:val="single" w:sz="8" w:space="0" w:color="auto"/>
              <w:left w:val="single" w:sz="4" w:space="0" w:color="auto"/>
              <w:bottom w:val="single" w:sz="8" w:space="0" w:color="auto"/>
              <w:right w:val="single" w:sz="8" w:space="0" w:color="auto"/>
            </w:tcBorders>
            <w:vAlign w:val="center"/>
            <w:hideMark/>
          </w:tcPr>
          <w:p w14:paraId="1106848D"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70465988" w14:textId="77777777" w:rsidTr="00D61590">
        <w:trPr>
          <w:trHeight w:val="375"/>
        </w:trPr>
        <w:tc>
          <w:tcPr>
            <w:tcW w:w="1080" w:type="dxa"/>
            <w:vMerge/>
            <w:tcBorders>
              <w:top w:val="single" w:sz="8" w:space="0" w:color="auto"/>
              <w:left w:val="single" w:sz="8" w:space="0" w:color="auto"/>
              <w:bottom w:val="single" w:sz="8" w:space="0" w:color="auto"/>
              <w:right w:val="single" w:sz="4" w:space="0" w:color="auto"/>
            </w:tcBorders>
            <w:vAlign w:val="center"/>
            <w:hideMark/>
          </w:tcPr>
          <w:p w14:paraId="2946E0FD"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single" w:sz="4" w:space="0" w:color="auto"/>
              <w:left w:val="single" w:sz="4" w:space="0" w:color="auto"/>
              <w:bottom w:val="single" w:sz="4" w:space="0" w:color="auto"/>
              <w:right w:val="single" w:sz="4" w:space="0" w:color="auto"/>
            </w:tcBorders>
            <w:vAlign w:val="center"/>
            <w:hideMark/>
          </w:tcPr>
          <w:p w14:paraId="1F321777"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5FBAE3A1"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1FBB888F"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644.942,02 € </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78728D1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150.127,99 € </w:t>
            </w:r>
          </w:p>
        </w:tc>
        <w:tc>
          <w:tcPr>
            <w:tcW w:w="1701" w:type="dxa"/>
            <w:tcBorders>
              <w:top w:val="single" w:sz="8" w:space="0" w:color="auto"/>
              <w:left w:val="nil"/>
              <w:bottom w:val="single" w:sz="8" w:space="0" w:color="auto"/>
              <w:right w:val="single" w:sz="4" w:space="0" w:color="auto"/>
            </w:tcBorders>
            <w:shd w:val="clear" w:color="auto" w:fill="auto"/>
            <w:noWrap/>
            <w:vAlign w:val="bottom"/>
            <w:hideMark/>
          </w:tcPr>
          <w:p w14:paraId="5D9BC5EE" w14:textId="3B1FF611"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141.224,10 € </w:t>
            </w:r>
          </w:p>
        </w:tc>
        <w:tc>
          <w:tcPr>
            <w:tcW w:w="1424" w:type="dxa"/>
            <w:tcBorders>
              <w:top w:val="single" w:sz="8" w:space="0" w:color="auto"/>
              <w:left w:val="nil"/>
              <w:bottom w:val="single" w:sz="8" w:space="0" w:color="auto"/>
              <w:right w:val="single" w:sz="4" w:space="0" w:color="auto"/>
            </w:tcBorders>
            <w:shd w:val="clear" w:color="auto" w:fill="auto"/>
            <w:noWrap/>
            <w:vAlign w:val="bottom"/>
            <w:hideMark/>
          </w:tcPr>
          <w:p w14:paraId="3C05312D"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76.560,38 € </w:t>
            </w:r>
          </w:p>
        </w:tc>
        <w:tc>
          <w:tcPr>
            <w:tcW w:w="1553" w:type="dxa"/>
            <w:gridSpan w:val="2"/>
            <w:vMerge/>
            <w:tcBorders>
              <w:top w:val="single" w:sz="4" w:space="0" w:color="auto"/>
              <w:left w:val="single" w:sz="4" w:space="0" w:color="auto"/>
              <w:bottom w:val="single" w:sz="4" w:space="0" w:color="auto"/>
              <w:right w:val="single" w:sz="4" w:space="0" w:color="auto"/>
            </w:tcBorders>
            <w:vAlign w:val="center"/>
            <w:hideMark/>
          </w:tcPr>
          <w:p w14:paraId="2E3C4C89"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76" w:type="dxa"/>
            <w:vMerge/>
            <w:tcBorders>
              <w:top w:val="single" w:sz="8" w:space="0" w:color="auto"/>
              <w:left w:val="single" w:sz="4" w:space="0" w:color="auto"/>
              <w:bottom w:val="single" w:sz="8" w:space="0" w:color="auto"/>
              <w:right w:val="single" w:sz="8" w:space="0" w:color="auto"/>
            </w:tcBorders>
            <w:vAlign w:val="center"/>
            <w:hideMark/>
          </w:tcPr>
          <w:p w14:paraId="5A50FEA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73816A0A" w14:textId="77777777" w:rsidTr="00D61590">
        <w:trPr>
          <w:trHeight w:val="375"/>
        </w:trPr>
        <w:tc>
          <w:tcPr>
            <w:tcW w:w="1080" w:type="dxa"/>
            <w:vMerge/>
            <w:tcBorders>
              <w:top w:val="single" w:sz="8" w:space="0" w:color="auto"/>
              <w:left w:val="single" w:sz="8" w:space="0" w:color="auto"/>
              <w:bottom w:val="single" w:sz="8" w:space="0" w:color="auto"/>
              <w:right w:val="single" w:sz="8" w:space="0" w:color="auto"/>
            </w:tcBorders>
            <w:vAlign w:val="center"/>
            <w:hideMark/>
          </w:tcPr>
          <w:p w14:paraId="55E5A2D4"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val="restart"/>
            <w:tcBorders>
              <w:top w:val="single" w:sz="4" w:space="0" w:color="auto"/>
              <w:left w:val="single" w:sz="8" w:space="0" w:color="auto"/>
              <w:bottom w:val="single" w:sz="8" w:space="0" w:color="000000"/>
              <w:right w:val="single" w:sz="8" w:space="0" w:color="auto"/>
            </w:tcBorders>
            <w:shd w:val="clear" w:color="auto" w:fill="auto"/>
            <w:noWrap/>
            <w:vAlign w:val="center"/>
            <w:hideMark/>
          </w:tcPr>
          <w:p w14:paraId="65A4728F"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AUXILIAR</w:t>
            </w:r>
          </w:p>
        </w:tc>
        <w:tc>
          <w:tcPr>
            <w:tcW w:w="1842" w:type="dxa"/>
            <w:tcBorders>
              <w:top w:val="single" w:sz="4" w:space="0" w:color="auto"/>
              <w:left w:val="nil"/>
              <w:bottom w:val="single" w:sz="4" w:space="0" w:color="auto"/>
              <w:right w:val="single" w:sz="4" w:space="0" w:color="auto"/>
            </w:tcBorders>
            <w:shd w:val="clear" w:color="auto" w:fill="auto"/>
            <w:noWrap/>
            <w:vAlign w:val="bottom"/>
            <w:hideMark/>
          </w:tcPr>
          <w:p w14:paraId="70CBC617"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547B6102"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13,93 €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1C455EEC"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2C574B5E"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424" w:type="dxa"/>
            <w:tcBorders>
              <w:top w:val="single" w:sz="4" w:space="0" w:color="auto"/>
              <w:left w:val="nil"/>
              <w:bottom w:val="single" w:sz="4" w:space="0" w:color="auto"/>
              <w:right w:val="nil"/>
            </w:tcBorders>
            <w:shd w:val="clear" w:color="auto" w:fill="auto"/>
            <w:noWrap/>
            <w:vAlign w:val="bottom"/>
            <w:hideMark/>
          </w:tcPr>
          <w:p w14:paraId="2BF32180"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553" w:type="dxa"/>
            <w:gridSpan w:val="2"/>
            <w:vMerge w:val="restart"/>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295908DD"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32.620,04 € </w:t>
            </w:r>
          </w:p>
        </w:tc>
        <w:tc>
          <w:tcPr>
            <w:tcW w:w="1576" w:type="dxa"/>
            <w:vMerge/>
            <w:tcBorders>
              <w:top w:val="single" w:sz="8" w:space="0" w:color="auto"/>
              <w:left w:val="single" w:sz="8" w:space="0" w:color="auto"/>
              <w:bottom w:val="single" w:sz="8" w:space="0" w:color="auto"/>
              <w:right w:val="single" w:sz="8" w:space="0" w:color="auto"/>
            </w:tcBorders>
            <w:vAlign w:val="center"/>
            <w:hideMark/>
          </w:tcPr>
          <w:p w14:paraId="57B5C633"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5617E9C7" w14:textId="77777777" w:rsidTr="00D61590">
        <w:trPr>
          <w:trHeight w:val="375"/>
        </w:trPr>
        <w:tc>
          <w:tcPr>
            <w:tcW w:w="1080" w:type="dxa"/>
            <w:vMerge/>
            <w:tcBorders>
              <w:top w:val="single" w:sz="8" w:space="0" w:color="auto"/>
              <w:left w:val="single" w:sz="8" w:space="0" w:color="auto"/>
              <w:bottom w:val="single" w:sz="8" w:space="0" w:color="auto"/>
              <w:right w:val="single" w:sz="8" w:space="0" w:color="auto"/>
            </w:tcBorders>
            <w:vAlign w:val="center"/>
            <w:hideMark/>
          </w:tcPr>
          <w:p w14:paraId="46CE07D4"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690F3624"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nil"/>
              <w:bottom w:val="nil"/>
              <w:right w:val="single" w:sz="4" w:space="0" w:color="auto"/>
            </w:tcBorders>
            <w:shd w:val="clear" w:color="auto" w:fill="auto"/>
            <w:noWrap/>
            <w:vAlign w:val="bottom"/>
            <w:hideMark/>
          </w:tcPr>
          <w:p w14:paraId="079CF306"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nil"/>
              <w:left w:val="nil"/>
              <w:bottom w:val="nil"/>
              <w:right w:val="single" w:sz="4" w:space="0" w:color="auto"/>
            </w:tcBorders>
            <w:shd w:val="clear" w:color="auto" w:fill="auto"/>
            <w:noWrap/>
            <w:vAlign w:val="bottom"/>
            <w:hideMark/>
          </w:tcPr>
          <w:p w14:paraId="2B23EEE5"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2.342   </w:t>
            </w:r>
          </w:p>
        </w:tc>
        <w:tc>
          <w:tcPr>
            <w:tcW w:w="1843" w:type="dxa"/>
            <w:tcBorders>
              <w:top w:val="nil"/>
              <w:left w:val="nil"/>
              <w:bottom w:val="nil"/>
              <w:right w:val="single" w:sz="4" w:space="0" w:color="auto"/>
            </w:tcBorders>
            <w:shd w:val="clear" w:color="auto" w:fill="auto"/>
            <w:noWrap/>
            <w:vAlign w:val="bottom"/>
            <w:hideMark/>
          </w:tcPr>
          <w:p w14:paraId="1C908622"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   </w:t>
            </w:r>
          </w:p>
        </w:tc>
        <w:tc>
          <w:tcPr>
            <w:tcW w:w="1701" w:type="dxa"/>
            <w:tcBorders>
              <w:top w:val="nil"/>
              <w:left w:val="nil"/>
              <w:bottom w:val="nil"/>
              <w:right w:val="single" w:sz="4" w:space="0" w:color="auto"/>
            </w:tcBorders>
            <w:shd w:val="clear" w:color="auto" w:fill="auto"/>
            <w:noWrap/>
            <w:vAlign w:val="bottom"/>
            <w:hideMark/>
          </w:tcPr>
          <w:p w14:paraId="6F769001"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   </w:t>
            </w:r>
          </w:p>
        </w:tc>
        <w:tc>
          <w:tcPr>
            <w:tcW w:w="1424" w:type="dxa"/>
            <w:tcBorders>
              <w:top w:val="nil"/>
              <w:left w:val="nil"/>
              <w:bottom w:val="nil"/>
              <w:right w:val="nil"/>
            </w:tcBorders>
            <w:shd w:val="clear" w:color="auto" w:fill="auto"/>
            <w:noWrap/>
            <w:vAlign w:val="bottom"/>
            <w:hideMark/>
          </w:tcPr>
          <w:p w14:paraId="327F6568"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   </w:t>
            </w:r>
          </w:p>
        </w:tc>
        <w:tc>
          <w:tcPr>
            <w:tcW w:w="1553" w:type="dxa"/>
            <w:gridSpan w:val="2"/>
            <w:vMerge/>
            <w:tcBorders>
              <w:top w:val="nil"/>
              <w:left w:val="single" w:sz="8" w:space="0" w:color="auto"/>
              <w:bottom w:val="single" w:sz="8" w:space="0" w:color="auto"/>
              <w:right w:val="single" w:sz="8" w:space="0" w:color="auto"/>
            </w:tcBorders>
            <w:vAlign w:val="center"/>
            <w:hideMark/>
          </w:tcPr>
          <w:p w14:paraId="5C62281D"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76" w:type="dxa"/>
            <w:vMerge/>
            <w:tcBorders>
              <w:top w:val="single" w:sz="8" w:space="0" w:color="auto"/>
              <w:left w:val="single" w:sz="8" w:space="0" w:color="auto"/>
              <w:bottom w:val="single" w:sz="8" w:space="0" w:color="auto"/>
              <w:right w:val="single" w:sz="8" w:space="0" w:color="auto"/>
            </w:tcBorders>
            <w:vAlign w:val="center"/>
            <w:hideMark/>
          </w:tcPr>
          <w:p w14:paraId="3CA9B880"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3FA4C91C" w14:textId="77777777" w:rsidTr="00D61590">
        <w:trPr>
          <w:trHeight w:val="375"/>
        </w:trPr>
        <w:tc>
          <w:tcPr>
            <w:tcW w:w="1080" w:type="dxa"/>
            <w:vMerge/>
            <w:tcBorders>
              <w:top w:val="single" w:sz="8" w:space="0" w:color="auto"/>
              <w:left w:val="single" w:sz="8" w:space="0" w:color="auto"/>
              <w:bottom w:val="single" w:sz="8" w:space="0" w:color="auto"/>
              <w:right w:val="single" w:sz="8" w:space="0" w:color="auto"/>
            </w:tcBorders>
            <w:vAlign w:val="center"/>
            <w:hideMark/>
          </w:tcPr>
          <w:p w14:paraId="6E706AFB"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69C50A67"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single" w:sz="8" w:space="0" w:color="auto"/>
              <w:left w:val="nil"/>
              <w:bottom w:val="single" w:sz="8" w:space="0" w:color="auto"/>
              <w:right w:val="single" w:sz="4" w:space="0" w:color="auto"/>
            </w:tcBorders>
            <w:shd w:val="clear" w:color="auto" w:fill="auto"/>
            <w:noWrap/>
            <w:vAlign w:val="bottom"/>
            <w:hideMark/>
          </w:tcPr>
          <w:p w14:paraId="472D0EEC"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26A25717"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32.620,04 € </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3CF3E1A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701" w:type="dxa"/>
            <w:tcBorders>
              <w:top w:val="single" w:sz="8" w:space="0" w:color="auto"/>
              <w:left w:val="nil"/>
              <w:bottom w:val="single" w:sz="8" w:space="0" w:color="auto"/>
              <w:right w:val="single" w:sz="4" w:space="0" w:color="auto"/>
            </w:tcBorders>
            <w:shd w:val="clear" w:color="auto" w:fill="auto"/>
            <w:noWrap/>
            <w:vAlign w:val="bottom"/>
            <w:hideMark/>
          </w:tcPr>
          <w:p w14:paraId="73248467"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424" w:type="dxa"/>
            <w:tcBorders>
              <w:top w:val="single" w:sz="8" w:space="0" w:color="auto"/>
              <w:left w:val="nil"/>
              <w:bottom w:val="single" w:sz="8" w:space="0" w:color="auto"/>
              <w:right w:val="nil"/>
            </w:tcBorders>
            <w:shd w:val="clear" w:color="auto" w:fill="auto"/>
            <w:noWrap/>
            <w:vAlign w:val="bottom"/>
            <w:hideMark/>
          </w:tcPr>
          <w:p w14:paraId="5AF86139"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553" w:type="dxa"/>
            <w:gridSpan w:val="2"/>
            <w:vMerge/>
            <w:tcBorders>
              <w:top w:val="nil"/>
              <w:left w:val="single" w:sz="8" w:space="0" w:color="auto"/>
              <w:bottom w:val="single" w:sz="8" w:space="0" w:color="auto"/>
              <w:right w:val="single" w:sz="8" w:space="0" w:color="auto"/>
            </w:tcBorders>
            <w:vAlign w:val="center"/>
            <w:hideMark/>
          </w:tcPr>
          <w:p w14:paraId="05B6A0A7"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76" w:type="dxa"/>
            <w:vMerge/>
            <w:tcBorders>
              <w:top w:val="single" w:sz="8" w:space="0" w:color="auto"/>
              <w:left w:val="single" w:sz="8" w:space="0" w:color="auto"/>
              <w:bottom w:val="single" w:sz="8" w:space="0" w:color="auto"/>
              <w:right w:val="single" w:sz="8" w:space="0" w:color="auto"/>
            </w:tcBorders>
            <w:vAlign w:val="center"/>
            <w:hideMark/>
          </w:tcPr>
          <w:p w14:paraId="4A3DCB15"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75BF90CC" w14:textId="77777777" w:rsidTr="00D61590">
        <w:trPr>
          <w:trHeight w:val="375"/>
        </w:trPr>
        <w:tc>
          <w:tcPr>
            <w:tcW w:w="1080"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2FC400E7"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6.-CTTC</w:t>
            </w:r>
          </w:p>
        </w:tc>
        <w:tc>
          <w:tcPr>
            <w:tcW w:w="1604"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D636D92"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VIGILANTE</w:t>
            </w:r>
          </w:p>
        </w:tc>
        <w:tc>
          <w:tcPr>
            <w:tcW w:w="1842" w:type="dxa"/>
            <w:tcBorders>
              <w:top w:val="single" w:sz="4" w:space="0" w:color="auto"/>
              <w:left w:val="nil"/>
              <w:bottom w:val="single" w:sz="4" w:space="0" w:color="auto"/>
              <w:right w:val="single" w:sz="4" w:space="0" w:color="auto"/>
            </w:tcBorders>
            <w:shd w:val="clear" w:color="auto" w:fill="auto"/>
            <w:noWrap/>
            <w:vAlign w:val="bottom"/>
            <w:hideMark/>
          </w:tcPr>
          <w:p w14:paraId="3A6F30BD"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56AD8D10"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16,85 €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5B0986D0"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18,42 €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1785B7E6"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18,13 € </w:t>
            </w:r>
          </w:p>
        </w:tc>
        <w:tc>
          <w:tcPr>
            <w:tcW w:w="1424" w:type="dxa"/>
            <w:tcBorders>
              <w:top w:val="single" w:sz="4" w:space="0" w:color="auto"/>
              <w:left w:val="nil"/>
              <w:bottom w:val="single" w:sz="4" w:space="0" w:color="auto"/>
              <w:right w:val="single" w:sz="4" w:space="0" w:color="auto"/>
            </w:tcBorders>
            <w:shd w:val="clear" w:color="auto" w:fill="auto"/>
            <w:noWrap/>
            <w:vAlign w:val="bottom"/>
            <w:hideMark/>
          </w:tcPr>
          <w:p w14:paraId="7FECC054"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19,70 € </w:t>
            </w:r>
          </w:p>
        </w:tc>
        <w:tc>
          <w:tcPr>
            <w:tcW w:w="1553" w:type="dxa"/>
            <w:gridSpan w:val="2"/>
            <w:vMerge w:val="restart"/>
            <w:tcBorders>
              <w:top w:val="nil"/>
              <w:left w:val="single" w:sz="8" w:space="0" w:color="auto"/>
              <w:bottom w:val="single" w:sz="8" w:space="0" w:color="auto"/>
              <w:right w:val="single" w:sz="8" w:space="0" w:color="auto"/>
            </w:tcBorders>
            <w:shd w:val="clear" w:color="auto" w:fill="auto"/>
            <w:noWrap/>
            <w:vAlign w:val="center"/>
            <w:hideMark/>
          </w:tcPr>
          <w:p w14:paraId="389B452F"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130.839,11 € </w:t>
            </w:r>
          </w:p>
        </w:tc>
        <w:tc>
          <w:tcPr>
            <w:tcW w:w="1576"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37BA00D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130.839,11 € </w:t>
            </w:r>
          </w:p>
        </w:tc>
      </w:tr>
      <w:tr w:rsidR="00D61590" w:rsidRPr="00D15CC3" w14:paraId="02AAE24B"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5122C7A3"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3E5196DA"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nil"/>
              <w:bottom w:val="nil"/>
              <w:right w:val="single" w:sz="4" w:space="0" w:color="auto"/>
            </w:tcBorders>
            <w:shd w:val="clear" w:color="auto" w:fill="auto"/>
            <w:noWrap/>
            <w:vAlign w:val="bottom"/>
            <w:hideMark/>
          </w:tcPr>
          <w:p w14:paraId="5B14EC7B"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nil"/>
              <w:left w:val="nil"/>
              <w:bottom w:val="nil"/>
              <w:right w:val="single" w:sz="4" w:space="0" w:color="auto"/>
            </w:tcBorders>
            <w:shd w:val="clear" w:color="auto" w:fill="auto"/>
            <w:noWrap/>
            <w:vAlign w:val="bottom"/>
            <w:hideMark/>
          </w:tcPr>
          <w:p w14:paraId="4CC108DE"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2.470   </w:t>
            </w:r>
          </w:p>
        </w:tc>
        <w:tc>
          <w:tcPr>
            <w:tcW w:w="1843" w:type="dxa"/>
            <w:tcBorders>
              <w:top w:val="nil"/>
              <w:left w:val="nil"/>
              <w:bottom w:val="nil"/>
              <w:right w:val="single" w:sz="4" w:space="0" w:color="auto"/>
            </w:tcBorders>
            <w:shd w:val="clear" w:color="auto" w:fill="auto"/>
            <w:noWrap/>
            <w:vAlign w:val="bottom"/>
            <w:hideMark/>
          </w:tcPr>
          <w:p w14:paraId="247E12DA"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1.976   </w:t>
            </w:r>
          </w:p>
        </w:tc>
        <w:tc>
          <w:tcPr>
            <w:tcW w:w="1701" w:type="dxa"/>
            <w:tcBorders>
              <w:top w:val="nil"/>
              <w:left w:val="nil"/>
              <w:bottom w:val="nil"/>
              <w:right w:val="single" w:sz="4" w:space="0" w:color="auto"/>
            </w:tcBorders>
            <w:shd w:val="clear" w:color="auto" w:fill="auto"/>
            <w:noWrap/>
            <w:vAlign w:val="bottom"/>
            <w:hideMark/>
          </w:tcPr>
          <w:p w14:paraId="13A605BF"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1.888   </w:t>
            </w:r>
          </w:p>
        </w:tc>
        <w:tc>
          <w:tcPr>
            <w:tcW w:w="1424" w:type="dxa"/>
            <w:tcBorders>
              <w:top w:val="nil"/>
              <w:left w:val="nil"/>
              <w:bottom w:val="nil"/>
              <w:right w:val="nil"/>
            </w:tcBorders>
            <w:shd w:val="clear" w:color="auto" w:fill="auto"/>
            <w:noWrap/>
            <w:vAlign w:val="bottom"/>
            <w:hideMark/>
          </w:tcPr>
          <w:p w14:paraId="63372DFA"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944   </w:t>
            </w:r>
          </w:p>
        </w:tc>
        <w:tc>
          <w:tcPr>
            <w:tcW w:w="1553" w:type="dxa"/>
            <w:gridSpan w:val="2"/>
            <w:vMerge/>
            <w:tcBorders>
              <w:top w:val="nil"/>
              <w:left w:val="single" w:sz="8" w:space="0" w:color="auto"/>
              <w:bottom w:val="single" w:sz="8" w:space="0" w:color="auto"/>
              <w:right w:val="single" w:sz="8" w:space="0" w:color="auto"/>
            </w:tcBorders>
            <w:vAlign w:val="center"/>
            <w:hideMark/>
          </w:tcPr>
          <w:p w14:paraId="56EBB57F"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76" w:type="dxa"/>
            <w:vMerge/>
            <w:tcBorders>
              <w:top w:val="nil"/>
              <w:left w:val="single" w:sz="8" w:space="0" w:color="auto"/>
              <w:bottom w:val="single" w:sz="8" w:space="0" w:color="auto"/>
              <w:right w:val="single" w:sz="8" w:space="0" w:color="auto"/>
            </w:tcBorders>
            <w:vAlign w:val="center"/>
            <w:hideMark/>
          </w:tcPr>
          <w:p w14:paraId="2B9EB5A2"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7514DE3E"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70B813EF"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60E1BCF9"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single" w:sz="8" w:space="0" w:color="auto"/>
              <w:left w:val="nil"/>
              <w:bottom w:val="single" w:sz="8" w:space="0" w:color="auto"/>
              <w:right w:val="single" w:sz="4" w:space="0" w:color="auto"/>
            </w:tcBorders>
            <w:shd w:val="clear" w:color="auto" w:fill="auto"/>
            <w:noWrap/>
            <w:vAlign w:val="bottom"/>
            <w:hideMark/>
          </w:tcPr>
          <w:p w14:paraId="4F1B84AF"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6DBDFA73"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41.611,16 € </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2C3DF58E"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36.401,72 € </w:t>
            </w:r>
          </w:p>
        </w:tc>
        <w:tc>
          <w:tcPr>
            <w:tcW w:w="1701" w:type="dxa"/>
            <w:tcBorders>
              <w:top w:val="single" w:sz="8" w:space="0" w:color="auto"/>
              <w:left w:val="nil"/>
              <w:bottom w:val="single" w:sz="8" w:space="0" w:color="auto"/>
              <w:right w:val="single" w:sz="4" w:space="0" w:color="auto"/>
            </w:tcBorders>
            <w:shd w:val="clear" w:color="auto" w:fill="auto"/>
            <w:noWrap/>
            <w:vAlign w:val="bottom"/>
            <w:hideMark/>
          </w:tcPr>
          <w:p w14:paraId="60021217" w14:textId="4404873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34.226,09 € </w:t>
            </w:r>
          </w:p>
        </w:tc>
        <w:tc>
          <w:tcPr>
            <w:tcW w:w="1424" w:type="dxa"/>
            <w:tcBorders>
              <w:top w:val="single" w:sz="8" w:space="0" w:color="auto"/>
              <w:left w:val="nil"/>
              <w:bottom w:val="single" w:sz="8" w:space="0" w:color="auto"/>
              <w:right w:val="single" w:sz="4" w:space="0" w:color="auto"/>
            </w:tcBorders>
            <w:shd w:val="clear" w:color="auto" w:fill="auto"/>
            <w:noWrap/>
            <w:vAlign w:val="bottom"/>
            <w:hideMark/>
          </w:tcPr>
          <w:p w14:paraId="4A7CDD7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18.600,13 € </w:t>
            </w:r>
          </w:p>
        </w:tc>
        <w:tc>
          <w:tcPr>
            <w:tcW w:w="1553" w:type="dxa"/>
            <w:gridSpan w:val="2"/>
            <w:vMerge/>
            <w:tcBorders>
              <w:top w:val="nil"/>
              <w:left w:val="single" w:sz="8" w:space="0" w:color="auto"/>
              <w:bottom w:val="single" w:sz="8" w:space="0" w:color="auto"/>
              <w:right w:val="single" w:sz="8" w:space="0" w:color="auto"/>
            </w:tcBorders>
            <w:vAlign w:val="center"/>
            <w:hideMark/>
          </w:tcPr>
          <w:p w14:paraId="3348E14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76" w:type="dxa"/>
            <w:vMerge/>
            <w:tcBorders>
              <w:top w:val="nil"/>
              <w:left w:val="single" w:sz="8" w:space="0" w:color="auto"/>
              <w:bottom w:val="single" w:sz="8" w:space="0" w:color="auto"/>
              <w:right w:val="single" w:sz="8" w:space="0" w:color="auto"/>
            </w:tcBorders>
            <w:vAlign w:val="center"/>
            <w:hideMark/>
          </w:tcPr>
          <w:p w14:paraId="0DF7C38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0837B30D" w14:textId="77777777" w:rsidTr="00D61590">
        <w:trPr>
          <w:trHeight w:val="615"/>
        </w:trPr>
        <w:tc>
          <w:tcPr>
            <w:tcW w:w="11352" w:type="dxa"/>
            <w:gridSpan w:val="8"/>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C9EE650"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TOTAL LOTES 2.024</w:t>
            </w:r>
          </w:p>
        </w:tc>
        <w:tc>
          <w:tcPr>
            <w:tcW w:w="1538" w:type="dxa"/>
            <w:tcBorders>
              <w:top w:val="nil"/>
              <w:left w:val="nil"/>
              <w:bottom w:val="single" w:sz="8" w:space="0" w:color="auto"/>
              <w:right w:val="single" w:sz="8" w:space="0" w:color="auto"/>
            </w:tcBorders>
            <w:shd w:val="clear" w:color="auto" w:fill="auto"/>
            <w:noWrap/>
            <w:vAlign w:val="center"/>
            <w:hideMark/>
          </w:tcPr>
          <w:p w14:paraId="36F65338"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7.773.933,40 € </w:t>
            </w:r>
          </w:p>
        </w:tc>
        <w:tc>
          <w:tcPr>
            <w:tcW w:w="1576" w:type="dxa"/>
            <w:tcBorders>
              <w:top w:val="nil"/>
              <w:left w:val="nil"/>
              <w:bottom w:val="single" w:sz="8" w:space="0" w:color="auto"/>
              <w:right w:val="single" w:sz="8" w:space="0" w:color="auto"/>
            </w:tcBorders>
            <w:shd w:val="clear" w:color="auto" w:fill="auto"/>
            <w:noWrap/>
            <w:vAlign w:val="center"/>
            <w:hideMark/>
          </w:tcPr>
          <w:p w14:paraId="22E3621D" w14:textId="0D378139" w:rsidR="00D61590" w:rsidRPr="00D15CC3" w:rsidRDefault="0059205C"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7.773.933,40 €</w:t>
            </w:r>
          </w:p>
        </w:tc>
      </w:tr>
    </w:tbl>
    <w:p w14:paraId="5BDCBC42"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3E2F1535"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tbl>
      <w:tblPr>
        <w:tblW w:w="14449" w:type="dxa"/>
        <w:tblInd w:w="80" w:type="dxa"/>
        <w:tblCellMar>
          <w:left w:w="70" w:type="dxa"/>
          <w:right w:w="70" w:type="dxa"/>
        </w:tblCellMar>
        <w:tblLook w:val="04A0" w:firstRow="1" w:lastRow="0" w:firstColumn="1" w:lastColumn="0" w:noHBand="0" w:noVBand="1"/>
      </w:tblPr>
      <w:tblGrid>
        <w:gridCol w:w="1080"/>
        <w:gridCol w:w="1604"/>
        <w:gridCol w:w="1842"/>
        <w:gridCol w:w="1843"/>
        <w:gridCol w:w="1843"/>
        <w:gridCol w:w="1701"/>
        <w:gridCol w:w="1417"/>
        <w:gridCol w:w="1560"/>
        <w:gridCol w:w="1559"/>
      </w:tblGrid>
      <w:tr w:rsidR="00D61590" w:rsidRPr="00D15CC3" w14:paraId="683CD348" w14:textId="77777777" w:rsidTr="00D61590">
        <w:trPr>
          <w:trHeight w:val="510"/>
        </w:trPr>
        <w:tc>
          <w:tcPr>
            <w:tcW w:w="1080" w:type="dxa"/>
            <w:vMerge w:val="restar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BBF4066"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LOTE</w:t>
            </w:r>
          </w:p>
        </w:tc>
        <w:tc>
          <w:tcPr>
            <w:tcW w:w="1604" w:type="dxa"/>
            <w:vMerge w:val="restar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3163C3C"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CATEGORIA</w:t>
            </w:r>
          </w:p>
        </w:tc>
        <w:tc>
          <w:tcPr>
            <w:tcW w:w="1842" w:type="dxa"/>
            <w:vMerge w:val="restar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7117F98" w14:textId="77777777" w:rsidR="00D61590" w:rsidRPr="00D15CC3" w:rsidRDefault="00D61590" w:rsidP="00D61590">
            <w:pPr>
              <w:spacing w:after="0" w:line="240" w:lineRule="auto"/>
              <w:jc w:val="center"/>
              <w:rPr>
                <w:rFonts w:ascii="Arial" w:eastAsia="Times New Roman" w:hAnsi="Arial" w:cs="Arial"/>
                <w:b/>
                <w:bCs/>
                <w:sz w:val="18"/>
                <w:szCs w:val="18"/>
                <w:lang w:eastAsia="es-ES"/>
              </w:rPr>
            </w:pPr>
            <w:r w:rsidRPr="00D15CC3">
              <w:rPr>
                <w:rFonts w:ascii="Arial" w:eastAsia="Times New Roman" w:hAnsi="Arial" w:cs="Arial"/>
                <w:b/>
                <w:bCs/>
                <w:sz w:val="18"/>
                <w:szCs w:val="18"/>
                <w:lang w:eastAsia="es-ES"/>
              </w:rPr>
              <w:t>COSTE 2025</w:t>
            </w:r>
          </w:p>
        </w:tc>
        <w:tc>
          <w:tcPr>
            <w:tcW w:w="3686" w:type="dxa"/>
            <w:gridSpan w:val="2"/>
            <w:tcBorders>
              <w:top w:val="single" w:sz="8" w:space="0" w:color="auto"/>
              <w:left w:val="nil"/>
              <w:bottom w:val="single" w:sz="4" w:space="0" w:color="auto"/>
              <w:right w:val="single" w:sz="4" w:space="0" w:color="auto"/>
            </w:tcBorders>
            <w:shd w:val="clear" w:color="auto" w:fill="auto"/>
            <w:noWrap/>
            <w:vAlign w:val="bottom"/>
            <w:hideMark/>
          </w:tcPr>
          <w:p w14:paraId="5558D417"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L-V (NO FESTIVOS)</w:t>
            </w:r>
          </w:p>
        </w:tc>
        <w:tc>
          <w:tcPr>
            <w:tcW w:w="3118" w:type="dxa"/>
            <w:gridSpan w:val="2"/>
            <w:tcBorders>
              <w:top w:val="single" w:sz="8" w:space="0" w:color="auto"/>
              <w:left w:val="nil"/>
              <w:bottom w:val="single" w:sz="4" w:space="0" w:color="auto"/>
              <w:right w:val="single" w:sz="4" w:space="0" w:color="auto"/>
            </w:tcBorders>
            <w:shd w:val="clear" w:color="auto" w:fill="auto"/>
            <w:vAlign w:val="bottom"/>
            <w:hideMark/>
          </w:tcPr>
          <w:p w14:paraId="4BCD6972"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FESTIVOS, SABADOS Y DOMINGOS</w:t>
            </w:r>
          </w:p>
        </w:tc>
        <w:tc>
          <w:tcPr>
            <w:tcW w:w="3119"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531441"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TOTAL</w:t>
            </w:r>
          </w:p>
        </w:tc>
      </w:tr>
      <w:tr w:rsidR="00D61590" w:rsidRPr="00D15CC3" w14:paraId="308EBEB2" w14:textId="77777777" w:rsidTr="00D61590">
        <w:trPr>
          <w:trHeight w:val="510"/>
        </w:trPr>
        <w:tc>
          <w:tcPr>
            <w:tcW w:w="1080" w:type="dxa"/>
            <w:vMerge/>
            <w:tcBorders>
              <w:top w:val="single" w:sz="8" w:space="0" w:color="auto"/>
              <w:left w:val="single" w:sz="8" w:space="0" w:color="auto"/>
              <w:bottom w:val="single" w:sz="8" w:space="0" w:color="auto"/>
              <w:right w:val="single" w:sz="8" w:space="0" w:color="auto"/>
            </w:tcBorders>
            <w:vAlign w:val="center"/>
            <w:hideMark/>
          </w:tcPr>
          <w:p w14:paraId="008270EA"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single" w:sz="8" w:space="0" w:color="auto"/>
              <w:left w:val="single" w:sz="8" w:space="0" w:color="auto"/>
              <w:bottom w:val="single" w:sz="8" w:space="0" w:color="auto"/>
              <w:right w:val="single" w:sz="8" w:space="0" w:color="auto"/>
            </w:tcBorders>
            <w:vAlign w:val="center"/>
            <w:hideMark/>
          </w:tcPr>
          <w:p w14:paraId="273268DF"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vMerge/>
            <w:tcBorders>
              <w:top w:val="single" w:sz="8" w:space="0" w:color="auto"/>
              <w:left w:val="single" w:sz="8" w:space="0" w:color="auto"/>
              <w:bottom w:val="single" w:sz="8" w:space="0" w:color="auto"/>
              <w:right w:val="single" w:sz="8" w:space="0" w:color="auto"/>
            </w:tcBorders>
            <w:vAlign w:val="center"/>
            <w:hideMark/>
          </w:tcPr>
          <w:p w14:paraId="53EDFEC4" w14:textId="77777777" w:rsidR="00D61590" w:rsidRPr="00D15CC3" w:rsidRDefault="00D61590" w:rsidP="00D61590">
            <w:pPr>
              <w:spacing w:after="0" w:line="240" w:lineRule="auto"/>
              <w:rPr>
                <w:rFonts w:ascii="Arial" w:eastAsia="Times New Roman" w:hAnsi="Arial" w:cs="Arial"/>
                <w:b/>
                <w:bCs/>
                <w:sz w:val="18"/>
                <w:szCs w:val="18"/>
                <w:lang w:eastAsia="es-ES"/>
              </w:rPr>
            </w:pPr>
          </w:p>
        </w:tc>
        <w:tc>
          <w:tcPr>
            <w:tcW w:w="1843" w:type="dxa"/>
            <w:tcBorders>
              <w:top w:val="nil"/>
              <w:left w:val="nil"/>
              <w:bottom w:val="nil"/>
              <w:right w:val="single" w:sz="4" w:space="0" w:color="auto"/>
            </w:tcBorders>
            <w:shd w:val="clear" w:color="auto" w:fill="auto"/>
            <w:vAlign w:val="bottom"/>
            <w:hideMark/>
          </w:tcPr>
          <w:p w14:paraId="6C537CAE"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Diurnas</w:t>
            </w:r>
          </w:p>
        </w:tc>
        <w:tc>
          <w:tcPr>
            <w:tcW w:w="1843" w:type="dxa"/>
            <w:tcBorders>
              <w:top w:val="nil"/>
              <w:left w:val="nil"/>
              <w:bottom w:val="nil"/>
              <w:right w:val="single" w:sz="4" w:space="0" w:color="auto"/>
            </w:tcBorders>
            <w:shd w:val="clear" w:color="auto" w:fill="auto"/>
            <w:vAlign w:val="bottom"/>
            <w:hideMark/>
          </w:tcPr>
          <w:p w14:paraId="59E30EB4"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Nocturnas</w:t>
            </w:r>
          </w:p>
        </w:tc>
        <w:tc>
          <w:tcPr>
            <w:tcW w:w="1701" w:type="dxa"/>
            <w:tcBorders>
              <w:top w:val="nil"/>
              <w:left w:val="nil"/>
              <w:bottom w:val="nil"/>
              <w:right w:val="single" w:sz="4" w:space="0" w:color="auto"/>
            </w:tcBorders>
            <w:shd w:val="clear" w:color="auto" w:fill="auto"/>
            <w:vAlign w:val="bottom"/>
            <w:hideMark/>
          </w:tcPr>
          <w:p w14:paraId="76B7F404"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Diurnas</w:t>
            </w:r>
          </w:p>
        </w:tc>
        <w:tc>
          <w:tcPr>
            <w:tcW w:w="1417" w:type="dxa"/>
            <w:tcBorders>
              <w:top w:val="nil"/>
              <w:left w:val="nil"/>
              <w:bottom w:val="nil"/>
              <w:right w:val="single" w:sz="4" w:space="0" w:color="auto"/>
            </w:tcBorders>
            <w:shd w:val="clear" w:color="auto" w:fill="auto"/>
            <w:vAlign w:val="bottom"/>
            <w:hideMark/>
          </w:tcPr>
          <w:p w14:paraId="0A193B7C"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Nocturnas</w:t>
            </w:r>
          </w:p>
        </w:tc>
        <w:tc>
          <w:tcPr>
            <w:tcW w:w="3119" w:type="dxa"/>
            <w:gridSpan w:val="2"/>
            <w:vMerge/>
            <w:tcBorders>
              <w:top w:val="single" w:sz="4" w:space="0" w:color="auto"/>
              <w:left w:val="single" w:sz="4" w:space="0" w:color="auto"/>
              <w:bottom w:val="single" w:sz="4" w:space="0" w:color="auto"/>
              <w:right w:val="single" w:sz="4" w:space="0" w:color="auto"/>
            </w:tcBorders>
            <w:vAlign w:val="center"/>
            <w:hideMark/>
          </w:tcPr>
          <w:p w14:paraId="050BCB9B"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r>
      <w:tr w:rsidR="00D61590" w:rsidRPr="00D15CC3" w14:paraId="14730CC0" w14:textId="77777777" w:rsidTr="00D61590">
        <w:trPr>
          <w:trHeight w:val="375"/>
        </w:trPr>
        <w:tc>
          <w:tcPr>
            <w:tcW w:w="1080"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6F366DC8"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1.-HUVM</w:t>
            </w:r>
          </w:p>
        </w:tc>
        <w:tc>
          <w:tcPr>
            <w:tcW w:w="1604" w:type="dxa"/>
            <w:vMerge w:val="restart"/>
            <w:tcBorders>
              <w:top w:val="nil"/>
              <w:left w:val="single" w:sz="8" w:space="0" w:color="auto"/>
              <w:bottom w:val="single" w:sz="8" w:space="0" w:color="auto"/>
              <w:right w:val="nil"/>
            </w:tcBorders>
            <w:shd w:val="clear" w:color="auto" w:fill="auto"/>
            <w:noWrap/>
            <w:vAlign w:val="center"/>
            <w:hideMark/>
          </w:tcPr>
          <w:p w14:paraId="161E7790"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VIGILANTE</w:t>
            </w:r>
          </w:p>
        </w:tc>
        <w:tc>
          <w:tcPr>
            <w:tcW w:w="1842" w:type="dxa"/>
            <w:tcBorders>
              <w:top w:val="single" w:sz="4" w:space="0" w:color="auto"/>
              <w:left w:val="single" w:sz="8" w:space="0" w:color="auto"/>
              <w:bottom w:val="single" w:sz="4" w:space="0" w:color="auto"/>
              <w:right w:val="single" w:sz="4" w:space="0" w:color="auto"/>
            </w:tcBorders>
            <w:shd w:val="clear" w:color="auto" w:fill="auto"/>
            <w:vAlign w:val="bottom"/>
            <w:hideMark/>
          </w:tcPr>
          <w:p w14:paraId="29DD83FD"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321D4EFD"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17,65 €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296BFDBA"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19,28 € </w:t>
            </w:r>
          </w:p>
        </w:tc>
        <w:tc>
          <w:tcPr>
            <w:tcW w:w="1701" w:type="dxa"/>
            <w:tcBorders>
              <w:top w:val="single" w:sz="4" w:space="0" w:color="auto"/>
              <w:left w:val="nil"/>
              <w:bottom w:val="single" w:sz="4" w:space="0" w:color="auto"/>
              <w:right w:val="nil"/>
            </w:tcBorders>
            <w:shd w:val="clear" w:color="auto" w:fill="auto"/>
            <w:noWrap/>
            <w:vAlign w:val="bottom"/>
            <w:hideMark/>
          </w:tcPr>
          <w:p w14:paraId="2EF19CCB"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18,97 € </w:t>
            </w:r>
          </w:p>
        </w:tc>
        <w:tc>
          <w:tcPr>
            <w:tcW w:w="1417" w:type="dxa"/>
            <w:tcBorders>
              <w:top w:val="single" w:sz="4" w:space="0" w:color="auto"/>
              <w:left w:val="single" w:sz="4" w:space="0" w:color="auto"/>
              <w:bottom w:val="single" w:sz="4" w:space="0" w:color="auto"/>
              <w:right w:val="nil"/>
            </w:tcBorders>
            <w:shd w:val="clear" w:color="auto" w:fill="auto"/>
            <w:noWrap/>
            <w:vAlign w:val="bottom"/>
            <w:hideMark/>
          </w:tcPr>
          <w:p w14:paraId="0618D185" w14:textId="77777777" w:rsidR="00D61590" w:rsidRPr="00D15CC3" w:rsidRDefault="00D61590" w:rsidP="00D61590">
            <w:pPr>
              <w:spacing w:after="0" w:line="240" w:lineRule="auto"/>
              <w:jc w:val="right"/>
              <w:rPr>
                <w:rFonts w:ascii="Arial" w:eastAsia="Times New Roman" w:hAnsi="Arial" w:cs="Arial"/>
                <w:sz w:val="18"/>
                <w:szCs w:val="18"/>
                <w:lang w:eastAsia="es-ES"/>
              </w:rPr>
            </w:pPr>
            <w:r w:rsidRPr="00D15CC3">
              <w:rPr>
                <w:rFonts w:ascii="Arial" w:eastAsia="Times New Roman" w:hAnsi="Arial" w:cs="Arial"/>
                <w:sz w:val="18"/>
                <w:szCs w:val="18"/>
                <w:lang w:eastAsia="es-ES"/>
              </w:rPr>
              <w:t xml:space="preserve">                       20,60 € </w:t>
            </w:r>
          </w:p>
        </w:tc>
        <w:tc>
          <w:tcPr>
            <w:tcW w:w="1560" w:type="dxa"/>
            <w:vMerge w:val="restart"/>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012A9085"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1.431.582,39 € </w:t>
            </w:r>
          </w:p>
        </w:tc>
        <w:tc>
          <w:tcPr>
            <w:tcW w:w="1559" w:type="dxa"/>
            <w:vMerge w:val="restart"/>
            <w:tcBorders>
              <w:top w:val="single" w:sz="4" w:space="0" w:color="auto"/>
              <w:left w:val="single" w:sz="8" w:space="0" w:color="auto"/>
              <w:bottom w:val="single" w:sz="8" w:space="0" w:color="auto"/>
              <w:right w:val="single" w:sz="8" w:space="0" w:color="auto"/>
            </w:tcBorders>
            <w:shd w:val="clear" w:color="auto" w:fill="auto"/>
            <w:vAlign w:val="center"/>
            <w:hideMark/>
          </w:tcPr>
          <w:p w14:paraId="58F6F071"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1.646.252,49 € </w:t>
            </w:r>
          </w:p>
        </w:tc>
      </w:tr>
      <w:tr w:rsidR="00D61590" w:rsidRPr="00D15CC3" w14:paraId="27F023B8"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1CBCDDB2"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auto"/>
              <w:right w:val="nil"/>
            </w:tcBorders>
            <w:vAlign w:val="center"/>
            <w:hideMark/>
          </w:tcPr>
          <w:p w14:paraId="1491B522"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single" w:sz="8" w:space="0" w:color="auto"/>
              <w:bottom w:val="single" w:sz="4" w:space="0" w:color="auto"/>
              <w:right w:val="single" w:sz="4" w:space="0" w:color="auto"/>
            </w:tcBorders>
            <w:shd w:val="clear" w:color="auto" w:fill="auto"/>
            <w:vAlign w:val="bottom"/>
            <w:hideMark/>
          </w:tcPr>
          <w:p w14:paraId="34DE870F"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nil"/>
              <w:left w:val="nil"/>
              <w:bottom w:val="single" w:sz="4" w:space="0" w:color="auto"/>
              <w:right w:val="single" w:sz="4" w:space="0" w:color="auto"/>
            </w:tcBorders>
            <w:shd w:val="clear" w:color="auto" w:fill="auto"/>
            <w:noWrap/>
            <w:vAlign w:val="bottom"/>
            <w:hideMark/>
          </w:tcPr>
          <w:p w14:paraId="57F01CA5"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40.879   </w:t>
            </w:r>
          </w:p>
        </w:tc>
        <w:tc>
          <w:tcPr>
            <w:tcW w:w="1843" w:type="dxa"/>
            <w:tcBorders>
              <w:top w:val="nil"/>
              <w:left w:val="nil"/>
              <w:bottom w:val="single" w:sz="4" w:space="0" w:color="auto"/>
              <w:right w:val="single" w:sz="4" w:space="0" w:color="auto"/>
            </w:tcBorders>
            <w:shd w:val="clear" w:color="auto" w:fill="auto"/>
            <w:noWrap/>
            <w:vAlign w:val="bottom"/>
            <w:hideMark/>
          </w:tcPr>
          <w:p w14:paraId="3187C9BF"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12.103   </w:t>
            </w:r>
          </w:p>
        </w:tc>
        <w:tc>
          <w:tcPr>
            <w:tcW w:w="1701" w:type="dxa"/>
            <w:tcBorders>
              <w:top w:val="nil"/>
              <w:left w:val="nil"/>
              <w:bottom w:val="single" w:sz="4" w:space="0" w:color="auto"/>
              <w:right w:val="single" w:sz="4" w:space="0" w:color="auto"/>
            </w:tcBorders>
            <w:shd w:val="clear" w:color="auto" w:fill="auto"/>
            <w:noWrap/>
            <w:vAlign w:val="bottom"/>
            <w:hideMark/>
          </w:tcPr>
          <w:p w14:paraId="41537C21"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17.818   </w:t>
            </w:r>
          </w:p>
        </w:tc>
        <w:tc>
          <w:tcPr>
            <w:tcW w:w="1417" w:type="dxa"/>
            <w:tcBorders>
              <w:top w:val="nil"/>
              <w:left w:val="nil"/>
              <w:bottom w:val="single" w:sz="4" w:space="0" w:color="auto"/>
              <w:right w:val="nil"/>
            </w:tcBorders>
            <w:shd w:val="clear" w:color="auto" w:fill="auto"/>
            <w:noWrap/>
            <w:vAlign w:val="bottom"/>
            <w:hideMark/>
          </w:tcPr>
          <w:p w14:paraId="3ACDCC5D"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6.726   </w:t>
            </w:r>
          </w:p>
        </w:tc>
        <w:tc>
          <w:tcPr>
            <w:tcW w:w="1560" w:type="dxa"/>
            <w:vMerge/>
            <w:tcBorders>
              <w:top w:val="nil"/>
              <w:left w:val="single" w:sz="8" w:space="0" w:color="auto"/>
              <w:bottom w:val="single" w:sz="8" w:space="0" w:color="auto"/>
              <w:right w:val="single" w:sz="8" w:space="0" w:color="auto"/>
            </w:tcBorders>
            <w:vAlign w:val="center"/>
            <w:hideMark/>
          </w:tcPr>
          <w:p w14:paraId="0425E57A"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3CE13D0E"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1534DED6"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42971752"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auto"/>
              <w:right w:val="nil"/>
            </w:tcBorders>
            <w:vAlign w:val="center"/>
            <w:hideMark/>
          </w:tcPr>
          <w:p w14:paraId="39667796"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single" w:sz="8" w:space="0" w:color="auto"/>
              <w:bottom w:val="single" w:sz="8" w:space="0" w:color="auto"/>
              <w:right w:val="single" w:sz="4" w:space="0" w:color="auto"/>
            </w:tcBorders>
            <w:shd w:val="clear" w:color="auto" w:fill="auto"/>
            <w:vAlign w:val="bottom"/>
            <w:hideMark/>
          </w:tcPr>
          <w:p w14:paraId="2B068451"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nil"/>
              <w:left w:val="nil"/>
              <w:bottom w:val="single" w:sz="8" w:space="0" w:color="auto"/>
              <w:right w:val="single" w:sz="4" w:space="0" w:color="auto"/>
            </w:tcBorders>
            <w:shd w:val="clear" w:color="auto" w:fill="auto"/>
            <w:noWrap/>
            <w:vAlign w:val="bottom"/>
            <w:hideMark/>
          </w:tcPr>
          <w:p w14:paraId="340EF490"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721.585,65 € </w:t>
            </w:r>
          </w:p>
        </w:tc>
        <w:tc>
          <w:tcPr>
            <w:tcW w:w="1843" w:type="dxa"/>
            <w:tcBorders>
              <w:top w:val="nil"/>
              <w:left w:val="nil"/>
              <w:bottom w:val="single" w:sz="8" w:space="0" w:color="auto"/>
              <w:right w:val="single" w:sz="4" w:space="0" w:color="auto"/>
            </w:tcBorders>
            <w:shd w:val="clear" w:color="auto" w:fill="auto"/>
            <w:noWrap/>
            <w:vAlign w:val="bottom"/>
            <w:hideMark/>
          </w:tcPr>
          <w:p w14:paraId="3CC909AF"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233.353,83 € </w:t>
            </w:r>
          </w:p>
        </w:tc>
        <w:tc>
          <w:tcPr>
            <w:tcW w:w="1701" w:type="dxa"/>
            <w:tcBorders>
              <w:top w:val="nil"/>
              <w:left w:val="nil"/>
              <w:bottom w:val="single" w:sz="8" w:space="0" w:color="auto"/>
              <w:right w:val="single" w:sz="4" w:space="0" w:color="auto"/>
            </w:tcBorders>
            <w:shd w:val="clear" w:color="auto" w:fill="auto"/>
            <w:noWrap/>
            <w:vAlign w:val="bottom"/>
            <w:hideMark/>
          </w:tcPr>
          <w:p w14:paraId="07856275" w14:textId="694C15A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338.071,78 € </w:t>
            </w:r>
          </w:p>
        </w:tc>
        <w:tc>
          <w:tcPr>
            <w:tcW w:w="1417" w:type="dxa"/>
            <w:tcBorders>
              <w:top w:val="nil"/>
              <w:left w:val="nil"/>
              <w:bottom w:val="single" w:sz="8" w:space="0" w:color="auto"/>
              <w:right w:val="nil"/>
            </w:tcBorders>
            <w:shd w:val="clear" w:color="auto" w:fill="auto"/>
            <w:noWrap/>
            <w:vAlign w:val="bottom"/>
            <w:hideMark/>
          </w:tcPr>
          <w:p w14:paraId="231EDADA"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138.571,14 € </w:t>
            </w:r>
          </w:p>
        </w:tc>
        <w:tc>
          <w:tcPr>
            <w:tcW w:w="1560" w:type="dxa"/>
            <w:vMerge/>
            <w:tcBorders>
              <w:top w:val="nil"/>
              <w:left w:val="single" w:sz="8" w:space="0" w:color="auto"/>
              <w:bottom w:val="single" w:sz="8" w:space="0" w:color="auto"/>
              <w:right w:val="single" w:sz="8" w:space="0" w:color="auto"/>
            </w:tcBorders>
            <w:vAlign w:val="center"/>
            <w:hideMark/>
          </w:tcPr>
          <w:p w14:paraId="71BEA772"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3A2AC0D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2EC5EA4D"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28556C58"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val="restart"/>
            <w:tcBorders>
              <w:top w:val="nil"/>
              <w:left w:val="single" w:sz="8" w:space="0" w:color="auto"/>
              <w:bottom w:val="single" w:sz="8" w:space="0" w:color="000000"/>
              <w:right w:val="single" w:sz="8" w:space="0" w:color="auto"/>
            </w:tcBorders>
            <w:shd w:val="clear" w:color="auto" w:fill="auto"/>
            <w:vAlign w:val="center"/>
            <w:hideMark/>
          </w:tcPr>
          <w:p w14:paraId="702A3313"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JEFE DE VIGILANTES</w:t>
            </w:r>
          </w:p>
        </w:tc>
        <w:tc>
          <w:tcPr>
            <w:tcW w:w="1842" w:type="dxa"/>
            <w:tcBorders>
              <w:top w:val="single" w:sz="4" w:space="0" w:color="auto"/>
              <w:left w:val="nil"/>
              <w:bottom w:val="single" w:sz="4" w:space="0" w:color="auto"/>
              <w:right w:val="single" w:sz="4" w:space="0" w:color="auto"/>
            </w:tcBorders>
            <w:shd w:val="clear" w:color="auto" w:fill="auto"/>
            <w:noWrap/>
            <w:vAlign w:val="bottom"/>
            <w:hideMark/>
          </w:tcPr>
          <w:p w14:paraId="1DF64834"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0C3CC6BD"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17,79 €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12A0FDF4"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19,78 €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453B4372"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19,11 € </w:t>
            </w:r>
          </w:p>
        </w:tc>
        <w:tc>
          <w:tcPr>
            <w:tcW w:w="1417" w:type="dxa"/>
            <w:tcBorders>
              <w:top w:val="single" w:sz="4" w:space="0" w:color="auto"/>
              <w:left w:val="nil"/>
              <w:bottom w:val="single" w:sz="4" w:space="0" w:color="auto"/>
              <w:right w:val="nil"/>
            </w:tcBorders>
            <w:shd w:val="clear" w:color="auto" w:fill="auto"/>
            <w:noWrap/>
            <w:vAlign w:val="bottom"/>
            <w:hideMark/>
          </w:tcPr>
          <w:p w14:paraId="0D97430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21,10 € </w:t>
            </w:r>
          </w:p>
        </w:tc>
        <w:tc>
          <w:tcPr>
            <w:tcW w:w="1560"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7EF362D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165.414,69 € </w:t>
            </w:r>
          </w:p>
        </w:tc>
        <w:tc>
          <w:tcPr>
            <w:tcW w:w="1559" w:type="dxa"/>
            <w:vMerge/>
            <w:tcBorders>
              <w:top w:val="nil"/>
              <w:left w:val="single" w:sz="8" w:space="0" w:color="auto"/>
              <w:bottom w:val="single" w:sz="8" w:space="0" w:color="auto"/>
              <w:right w:val="single" w:sz="8" w:space="0" w:color="auto"/>
            </w:tcBorders>
            <w:vAlign w:val="center"/>
            <w:hideMark/>
          </w:tcPr>
          <w:p w14:paraId="5A23E99C"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0CC3CE88"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79BA63A3"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7E8D51FB"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nil"/>
              <w:bottom w:val="nil"/>
              <w:right w:val="single" w:sz="4" w:space="0" w:color="auto"/>
            </w:tcBorders>
            <w:shd w:val="clear" w:color="auto" w:fill="auto"/>
            <w:noWrap/>
            <w:vAlign w:val="bottom"/>
            <w:hideMark/>
          </w:tcPr>
          <w:p w14:paraId="0E8F0E6F"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nil"/>
              <w:left w:val="nil"/>
              <w:bottom w:val="nil"/>
              <w:right w:val="single" w:sz="4" w:space="0" w:color="auto"/>
            </w:tcBorders>
            <w:shd w:val="clear" w:color="auto" w:fill="auto"/>
            <w:noWrap/>
            <w:vAlign w:val="bottom"/>
            <w:hideMark/>
          </w:tcPr>
          <w:p w14:paraId="212982BB"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3.952   </w:t>
            </w:r>
          </w:p>
        </w:tc>
        <w:tc>
          <w:tcPr>
            <w:tcW w:w="1843" w:type="dxa"/>
            <w:tcBorders>
              <w:top w:val="nil"/>
              <w:left w:val="nil"/>
              <w:bottom w:val="nil"/>
              <w:right w:val="single" w:sz="4" w:space="0" w:color="auto"/>
            </w:tcBorders>
            <w:shd w:val="clear" w:color="auto" w:fill="auto"/>
            <w:noWrap/>
            <w:vAlign w:val="bottom"/>
            <w:hideMark/>
          </w:tcPr>
          <w:p w14:paraId="50890192"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1.976   </w:t>
            </w:r>
          </w:p>
        </w:tc>
        <w:tc>
          <w:tcPr>
            <w:tcW w:w="1701" w:type="dxa"/>
            <w:tcBorders>
              <w:top w:val="nil"/>
              <w:left w:val="nil"/>
              <w:bottom w:val="nil"/>
              <w:right w:val="single" w:sz="4" w:space="0" w:color="auto"/>
            </w:tcBorders>
            <w:shd w:val="clear" w:color="auto" w:fill="auto"/>
            <w:noWrap/>
            <w:vAlign w:val="bottom"/>
            <w:hideMark/>
          </w:tcPr>
          <w:p w14:paraId="330E1C60"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1.888   </w:t>
            </w:r>
          </w:p>
        </w:tc>
        <w:tc>
          <w:tcPr>
            <w:tcW w:w="1417" w:type="dxa"/>
            <w:tcBorders>
              <w:top w:val="nil"/>
              <w:left w:val="nil"/>
              <w:bottom w:val="nil"/>
              <w:right w:val="nil"/>
            </w:tcBorders>
            <w:shd w:val="clear" w:color="auto" w:fill="auto"/>
            <w:noWrap/>
            <w:vAlign w:val="bottom"/>
            <w:hideMark/>
          </w:tcPr>
          <w:p w14:paraId="3F635CA7"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944   </w:t>
            </w:r>
          </w:p>
        </w:tc>
        <w:tc>
          <w:tcPr>
            <w:tcW w:w="1560" w:type="dxa"/>
            <w:vMerge/>
            <w:tcBorders>
              <w:top w:val="nil"/>
              <w:left w:val="single" w:sz="8" w:space="0" w:color="auto"/>
              <w:bottom w:val="single" w:sz="8" w:space="0" w:color="auto"/>
              <w:right w:val="single" w:sz="8" w:space="0" w:color="auto"/>
            </w:tcBorders>
            <w:vAlign w:val="center"/>
            <w:hideMark/>
          </w:tcPr>
          <w:p w14:paraId="61E63AF9"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58714729"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324B003F"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4ED6FAB1"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285C367D"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single" w:sz="8" w:space="0" w:color="auto"/>
              <w:left w:val="nil"/>
              <w:bottom w:val="single" w:sz="8" w:space="0" w:color="auto"/>
              <w:right w:val="single" w:sz="4" w:space="0" w:color="auto"/>
            </w:tcBorders>
            <w:shd w:val="clear" w:color="auto" w:fill="auto"/>
            <w:noWrap/>
            <w:vAlign w:val="bottom"/>
            <w:hideMark/>
          </w:tcPr>
          <w:p w14:paraId="74A3193F"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300C7CCD"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70.316,48 € </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6A1C8223"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39.088,80 € </w:t>
            </w:r>
          </w:p>
        </w:tc>
        <w:tc>
          <w:tcPr>
            <w:tcW w:w="1701" w:type="dxa"/>
            <w:tcBorders>
              <w:top w:val="single" w:sz="8" w:space="0" w:color="auto"/>
              <w:left w:val="nil"/>
              <w:bottom w:val="single" w:sz="8" w:space="0" w:color="auto"/>
              <w:right w:val="single" w:sz="4" w:space="0" w:color="auto"/>
            </w:tcBorders>
            <w:shd w:val="clear" w:color="auto" w:fill="auto"/>
            <w:noWrap/>
            <w:vAlign w:val="bottom"/>
            <w:hideMark/>
          </w:tcPr>
          <w:p w14:paraId="62B9655C" w14:textId="42BD0C0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36.087,76 € </w:t>
            </w:r>
          </w:p>
        </w:tc>
        <w:tc>
          <w:tcPr>
            <w:tcW w:w="1417" w:type="dxa"/>
            <w:tcBorders>
              <w:top w:val="single" w:sz="8" w:space="0" w:color="auto"/>
              <w:left w:val="nil"/>
              <w:bottom w:val="single" w:sz="8" w:space="0" w:color="auto"/>
              <w:right w:val="nil"/>
            </w:tcBorders>
            <w:shd w:val="clear" w:color="auto" w:fill="auto"/>
            <w:noWrap/>
            <w:vAlign w:val="bottom"/>
            <w:hideMark/>
          </w:tcPr>
          <w:p w14:paraId="7D7262C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19.921,64 € </w:t>
            </w:r>
          </w:p>
        </w:tc>
        <w:tc>
          <w:tcPr>
            <w:tcW w:w="1560" w:type="dxa"/>
            <w:vMerge/>
            <w:tcBorders>
              <w:top w:val="nil"/>
              <w:left w:val="single" w:sz="8" w:space="0" w:color="auto"/>
              <w:bottom w:val="single" w:sz="8" w:space="0" w:color="auto"/>
              <w:right w:val="single" w:sz="8" w:space="0" w:color="auto"/>
            </w:tcBorders>
            <w:vAlign w:val="center"/>
            <w:hideMark/>
          </w:tcPr>
          <w:p w14:paraId="284506ED"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7B276B44"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67F46714"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02554423"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val="restart"/>
            <w:tcBorders>
              <w:top w:val="nil"/>
              <w:left w:val="single" w:sz="8" w:space="0" w:color="auto"/>
              <w:bottom w:val="single" w:sz="8" w:space="0" w:color="000000"/>
              <w:right w:val="single" w:sz="8" w:space="0" w:color="auto"/>
            </w:tcBorders>
            <w:shd w:val="clear" w:color="auto" w:fill="auto"/>
            <w:vAlign w:val="center"/>
            <w:hideMark/>
          </w:tcPr>
          <w:p w14:paraId="1C239EA0"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JEFE DE VIGILANCIA</w:t>
            </w:r>
          </w:p>
        </w:tc>
        <w:tc>
          <w:tcPr>
            <w:tcW w:w="1842" w:type="dxa"/>
            <w:tcBorders>
              <w:top w:val="single" w:sz="4" w:space="0" w:color="auto"/>
              <w:left w:val="nil"/>
              <w:bottom w:val="single" w:sz="4" w:space="0" w:color="auto"/>
              <w:right w:val="single" w:sz="4" w:space="0" w:color="auto"/>
            </w:tcBorders>
            <w:shd w:val="clear" w:color="auto" w:fill="auto"/>
            <w:noWrap/>
            <w:vAlign w:val="bottom"/>
            <w:hideMark/>
          </w:tcPr>
          <w:p w14:paraId="1D89248A"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314B8665"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24,93 €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396F9660"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08E8B7DF"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417" w:type="dxa"/>
            <w:tcBorders>
              <w:top w:val="single" w:sz="4" w:space="0" w:color="auto"/>
              <w:left w:val="nil"/>
              <w:bottom w:val="single" w:sz="4" w:space="0" w:color="auto"/>
              <w:right w:val="nil"/>
            </w:tcBorders>
            <w:shd w:val="clear" w:color="auto" w:fill="auto"/>
            <w:noWrap/>
            <w:vAlign w:val="bottom"/>
            <w:hideMark/>
          </w:tcPr>
          <w:p w14:paraId="62E29511"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560"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297D89B7"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49.255,40 € </w:t>
            </w:r>
          </w:p>
        </w:tc>
        <w:tc>
          <w:tcPr>
            <w:tcW w:w="1559" w:type="dxa"/>
            <w:vMerge/>
            <w:tcBorders>
              <w:top w:val="nil"/>
              <w:left w:val="single" w:sz="8" w:space="0" w:color="auto"/>
              <w:bottom w:val="single" w:sz="8" w:space="0" w:color="auto"/>
              <w:right w:val="single" w:sz="8" w:space="0" w:color="auto"/>
            </w:tcBorders>
            <w:vAlign w:val="center"/>
            <w:hideMark/>
          </w:tcPr>
          <w:p w14:paraId="5018F17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0B0CD8A8"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262345FB"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32406E40"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nil"/>
              <w:bottom w:val="nil"/>
              <w:right w:val="single" w:sz="4" w:space="0" w:color="auto"/>
            </w:tcBorders>
            <w:shd w:val="clear" w:color="auto" w:fill="auto"/>
            <w:noWrap/>
            <w:vAlign w:val="bottom"/>
            <w:hideMark/>
          </w:tcPr>
          <w:p w14:paraId="6CD24C56"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nil"/>
              <w:left w:val="nil"/>
              <w:bottom w:val="nil"/>
              <w:right w:val="single" w:sz="4" w:space="0" w:color="auto"/>
            </w:tcBorders>
            <w:shd w:val="clear" w:color="auto" w:fill="auto"/>
            <w:noWrap/>
            <w:vAlign w:val="bottom"/>
            <w:hideMark/>
          </w:tcPr>
          <w:p w14:paraId="5AC77D32"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1.976   </w:t>
            </w:r>
          </w:p>
        </w:tc>
        <w:tc>
          <w:tcPr>
            <w:tcW w:w="1843" w:type="dxa"/>
            <w:tcBorders>
              <w:top w:val="nil"/>
              <w:left w:val="nil"/>
              <w:bottom w:val="nil"/>
              <w:right w:val="single" w:sz="4" w:space="0" w:color="auto"/>
            </w:tcBorders>
            <w:shd w:val="clear" w:color="auto" w:fill="auto"/>
            <w:noWrap/>
            <w:vAlign w:val="bottom"/>
            <w:hideMark/>
          </w:tcPr>
          <w:p w14:paraId="321ACE0B"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701" w:type="dxa"/>
            <w:tcBorders>
              <w:top w:val="nil"/>
              <w:left w:val="nil"/>
              <w:bottom w:val="nil"/>
              <w:right w:val="single" w:sz="4" w:space="0" w:color="auto"/>
            </w:tcBorders>
            <w:shd w:val="clear" w:color="auto" w:fill="auto"/>
            <w:noWrap/>
            <w:vAlign w:val="bottom"/>
            <w:hideMark/>
          </w:tcPr>
          <w:p w14:paraId="495F3E88"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417" w:type="dxa"/>
            <w:tcBorders>
              <w:top w:val="nil"/>
              <w:left w:val="nil"/>
              <w:bottom w:val="nil"/>
              <w:right w:val="nil"/>
            </w:tcBorders>
            <w:shd w:val="clear" w:color="auto" w:fill="auto"/>
            <w:noWrap/>
            <w:vAlign w:val="bottom"/>
            <w:hideMark/>
          </w:tcPr>
          <w:p w14:paraId="65EECCA2"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560" w:type="dxa"/>
            <w:vMerge/>
            <w:tcBorders>
              <w:top w:val="nil"/>
              <w:left w:val="single" w:sz="8" w:space="0" w:color="auto"/>
              <w:bottom w:val="single" w:sz="8" w:space="0" w:color="auto"/>
              <w:right w:val="single" w:sz="8" w:space="0" w:color="auto"/>
            </w:tcBorders>
            <w:vAlign w:val="center"/>
            <w:hideMark/>
          </w:tcPr>
          <w:p w14:paraId="152D4BE7"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05C5A9B9"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667DBE2F"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06E04C39"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65D8DA1B"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single" w:sz="8" w:space="0" w:color="auto"/>
              <w:left w:val="nil"/>
              <w:bottom w:val="single" w:sz="8" w:space="0" w:color="auto"/>
              <w:right w:val="single" w:sz="4" w:space="0" w:color="auto"/>
            </w:tcBorders>
            <w:shd w:val="clear" w:color="auto" w:fill="auto"/>
            <w:noWrap/>
            <w:vAlign w:val="bottom"/>
            <w:hideMark/>
          </w:tcPr>
          <w:p w14:paraId="4B342EE0"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2BF724E3"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49.255,40 € </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434EE651"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701" w:type="dxa"/>
            <w:tcBorders>
              <w:top w:val="single" w:sz="8" w:space="0" w:color="auto"/>
              <w:left w:val="nil"/>
              <w:bottom w:val="single" w:sz="8" w:space="0" w:color="auto"/>
              <w:right w:val="single" w:sz="4" w:space="0" w:color="auto"/>
            </w:tcBorders>
            <w:shd w:val="clear" w:color="auto" w:fill="auto"/>
            <w:noWrap/>
            <w:vAlign w:val="bottom"/>
            <w:hideMark/>
          </w:tcPr>
          <w:p w14:paraId="44E680B3"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417" w:type="dxa"/>
            <w:tcBorders>
              <w:top w:val="single" w:sz="8" w:space="0" w:color="auto"/>
              <w:left w:val="nil"/>
              <w:bottom w:val="single" w:sz="8" w:space="0" w:color="auto"/>
              <w:right w:val="nil"/>
            </w:tcBorders>
            <w:shd w:val="clear" w:color="auto" w:fill="auto"/>
            <w:noWrap/>
            <w:vAlign w:val="bottom"/>
            <w:hideMark/>
          </w:tcPr>
          <w:p w14:paraId="59E4339C"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560" w:type="dxa"/>
            <w:vMerge/>
            <w:tcBorders>
              <w:top w:val="nil"/>
              <w:left w:val="single" w:sz="8" w:space="0" w:color="auto"/>
              <w:bottom w:val="single" w:sz="8" w:space="0" w:color="auto"/>
              <w:right w:val="single" w:sz="8" w:space="0" w:color="auto"/>
            </w:tcBorders>
            <w:vAlign w:val="center"/>
            <w:hideMark/>
          </w:tcPr>
          <w:p w14:paraId="229CC6AF"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737EE75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75A4AC26" w14:textId="77777777" w:rsidTr="00D61590">
        <w:trPr>
          <w:trHeight w:val="375"/>
        </w:trPr>
        <w:tc>
          <w:tcPr>
            <w:tcW w:w="108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0F5F94E"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2.-HUVR</w:t>
            </w:r>
          </w:p>
        </w:tc>
        <w:tc>
          <w:tcPr>
            <w:tcW w:w="1604"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769CBD9"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VIGILANTE</w:t>
            </w:r>
          </w:p>
        </w:tc>
        <w:tc>
          <w:tcPr>
            <w:tcW w:w="1842" w:type="dxa"/>
            <w:tcBorders>
              <w:top w:val="single" w:sz="4" w:space="0" w:color="auto"/>
              <w:left w:val="nil"/>
              <w:bottom w:val="single" w:sz="4" w:space="0" w:color="auto"/>
              <w:right w:val="single" w:sz="4" w:space="0" w:color="auto"/>
            </w:tcBorders>
            <w:shd w:val="clear" w:color="auto" w:fill="auto"/>
            <w:noWrap/>
            <w:vAlign w:val="bottom"/>
            <w:hideMark/>
          </w:tcPr>
          <w:p w14:paraId="30BE2B9C"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0A9BD4B8"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17,63 €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173C508B"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19,26 €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7FEA92B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18,95 € </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650BC62E"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20,58 € </w:t>
            </w:r>
          </w:p>
        </w:tc>
        <w:tc>
          <w:tcPr>
            <w:tcW w:w="1560"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0FBEC009"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2.039.945,54 € </w:t>
            </w:r>
          </w:p>
        </w:tc>
        <w:tc>
          <w:tcPr>
            <w:tcW w:w="1559"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23D9CD46" w14:textId="77777777" w:rsidR="00D61590" w:rsidRPr="00D15CC3" w:rsidRDefault="00D61590" w:rsidP="00D61590">
            <w:pPr>
              <w:spacing w:after="0" w:line="240" w:lineRule="auto"/>
              <w:jc w:val="right"/>
              <w:rPr>
                <w:rFonts w:ascii="Arial" w:eastAsia="Times New Roman" w:hAnsi="Arial" w:cs="Arial"/>
                <w:b/>
                <w:bCs/>
                <w:sz w:val="18"/>
                <w:szCs w:val="18"/>
                <w:lang w:eastAsia="es-ES"/>
              </w:rPr>
            </w:pPr>
            <w:r w:rsidRPr="00D15CC3">
              <w:rPr>
                <w:rFonts w:ascii="Arial" w:eastAsia="Times New Roman" w:hAnsi="Arial" w:cs="Arial"/>
                <w:b/>
                <w:bCs/>
                <w:sz w:val="18"/>
                <w:szCs w:val="18"/>
                <w:lang w:eastAsia="es-ES"/>
              </w:rPr>
              <w:t xml:space="preserve">        2.539.333,95 € </w:t>
            </w:r>
          </w:p>
        </w:tc>
      </w:tr>
      <w:tr w:rsidR="00D61590" w:rsidRPr="00D15CC3" w14:paraId="326221A3" w14:textId="77777777" w:rsidTr="00D61590">
        <w:trPr>
          <w:trHeight w:val="375"/>
        </w:trPr>
        <w:tc>
          <w:tcPr>
            <w:tcW w:w="1080" w:type="dxa"/>
            <w:vMerge/>
            <w:tcBorders>
              <w:top w:val="nil"/>
              <w:left w:val="single" w:sz="8" w:space="0" w:color="auto"/>
              <w:bottom w:val="single" w:sz="8" w:space="0" w:color="000000"/>
              <w:right w:val="single" w:sz="8" w:space="0" w:color="auto"/>
            </w:tcBorders>
            <w:vAlign w:val="center"/>
            <w:hideMark/>
          </w:tcPr>
          <w:p w14:paraId="496D3713"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7DE6A4BF"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nil"/>
              <w:bottom w:val="nil"/>
              <w:right w:val="single" w:sz="4" w:space="0" w:color="auto"/>
            </w:tcBorders>
            <w:shd w:val="clear" w:color="auto" w:fill="auto"/>
            <w:noWrap/>
            <w:vAlign w:val="bottom"/>
            <w:hideMark/>
          </w:tcPr>
          <w:p w14:paraId="144B3338"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nil"/>
              <w:left w:val="nil"/>
              <w:bottom w:val="nil"/>
              <w:right w:val="single" w:sz="4" w:space="0" w:color="auto"/>
            </w:tcBorders>
            <w:shd w:val="clear" w:color="auto" w:fill="auto"/>
            <w:noWrap/>
            <w:vAlign w:val="bottom"/>
            <w:hideMark/>
          </w:tcPr>
          <w:p w14:paraId="23F89A53"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55.205   </w:t>
            </w:r>
          </w:p>
        </w:tc>
        <w:tc>
          <w:tcPr>
            <w:tcW w:w="1843" w:type="dxa"/>
            <w:tcBorders>
              <w:top w:val="nil"/>
              <w:left w:val="nil"/>
              <w:bottom w:val="nil"/>
              <w:right w:val="single" w:sz="4" w:space="0" w:color="auto"/>
            </w:tcBorders>
            <w:shd w:val="clear" w:color="auto" w:fill="auto"/>
            <w:noWrap/>
            <w:vAlign w:val="bottom"/>
            <w:hideMark/>
          </w:tcPr>
          <w:p w14:paraId="134537B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21.983   </w:t>
            </w:r>
          </w:p>
        </w:tc>
        <w:tc>
          <w:tcPr>
            <w:tcW w:w="1701" w:type="dxa"/>
            <w:tcBorders>
              <w:top w:val="nil"/>
              <w:left w:val="nil"/>
              <w:bottom w:val="nil"/>
              <w:right w:val="single" w:sz="4" w:space="0" w:color="auto"/>
            </w:tcBorders>
            <w:shd w:val="clear" w:color="auto" w:fill="auto"/>
            <w:noWrap/>
            <w:vAlign w:val="bottom"/>
            <w:hideMark/>
          </w:tcPr>
          <w:p w14:paraId="61777851"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22.538   </w:t>
            </w:r>
          </w:p>
        </w:tc>
        <w:tc>
          <w:tcPr>
            <w:tcW w:w="1417" w:type="dxa"/>
            <w:tcBorders>
              <w:top w:val="nil"/>
              <w:left w:val="nil"/>
              <w:bottom w:val="nil"/>
              <w:right w:val="nil"/>
            </w:tcBorders>
            <w:shd w:val="clear" w:color="auto" w:fill="auto"/>
            <w:noWrap/>
            <w:vAlign w:val="bottom"/>
            <w:hideMark/>
          </w:tcPr>
          <w:p w14:paraId="3F4F998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10.502   </w:t>
            </w:r>
          </w:p>
        </w:tc>
        <w:tc>
          <w:tcPr>
            <w:tcW w:w="1560" w:type="dxa"/>
            <w:vMerge/>
            <w:tcBorders>
              <w:top w:val="nil"/>
              <w:left w:val="single" w:sz="8" w:space="0" w:color="auto"/>
              <w:bottom w:val="single" w:sz="8" w:space="0" w:color="auto"/>
              <w:right w:val="single" w:sz="8" w:space="0" w:color="auto"/>
            </w:tcBorders>
            <w:vAlign w:val="center"/>
            <w:hideMark/>
          </w:tcPr>
          <w:p w14:paraId="6BC1FC00"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0BED8709" w14:textId="77777777" w:rsidR="00D61590" w:rsidRPr="00D15CC3" w:rsidRDefault="00D61590" w:rsidP="00D61590">
            <w:pPr>
              <w:spacing w:after="0" w:line="240" w:lineRule="auto"/>
              <w:rPr>
                <w:rFonts w:ascii="Arial" w:eastAsia="Times New Roman" w:hAnsi="Arial" w:cs="Arial"/>
                <w:b/>
                <w:bCs/>
                <w:sz w:val="18"/>
                <w:szCs w:val="18"/>
                <w:lang w:eastAsia="es-ES"/>
              </w:rPr>
            </w:pPr>
          </w:p>
        </w:tc>
      </w:tr>
      <w:tr w:rsidR="00D61590" w:rsidRPr="00D15CC3" w14:paraId="4DF9470E" w14:textId="77777777" w:rsidTr="00D61590">
        <w:trPr>
          <w:trHeight w:val="375"/>
        </w:trPr>
        <w:tc>
          <w:tcPr>
            <w:tcW w:w="1080" w:type="dxa"/>
            <w:vMerge/>
            <w:tcBorders>
              <w:top w:val="nil"/>
              <w:left w:val="single" w:sz="8" w:space="0" w:color="auto"/>
              <w:bottom w:val="single" w:sz="8" w:space="0" w:color="000000"/>
              <w:right w:val="single" w:sz="8" w:space="0" w:color="auto"/>
            </w:tcBorders>
            <w:vAlign w:val="center"/>
            <w:hideMark/>
          </w:tcPr>
          <w:p w14:paraId="79B13AFC"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1F30CE69"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single" w:sz="8" w:space="0" w:color="auto"/>
              <w:left w:val="nil"/>
              <w:bottom w:val="single" w:sz="8" w:space="0" w:color="auto"/>
              <w:right w:val="single" w:sz="4" w:space="0" w:color="auto"/>
            </w:tcBorders>
            <w:shd w:val="clear" w:color="auto" w:fill="auto"/>
            <w:noWrap/>
            <w:vAlign w:val="bottom"/>
            <w:hideMark/>
          </w:tcPr>
          <w:p w14:paraId="2E6B452C"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64497735"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973.284,92 € </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716F1E5E"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423.375,78 € </w:t>
            </w:r>
          </w:p>
        </w:tc>
        <w:tc>
          <w:tcPr>
            <w:tcW w:w="1701" w:type="dxa"/>
            <w:tcBorders>
              <w:top w:val="single" w:sz="8" w:space="0" w:color="auto"/>
              <w:left w:val="nil"/>
              <w:bottom w:val="single" w:sz="8" w:space="0" w:color="auto"/>
              <w:right w:val="single" w:sz="4" w:space="0" w:color="auto"/>
            </w:tcBorders>
            <w:shd w:val="clear" w:color="auto" w:fill="auto"/>
            <w:noWrap/>
            <w:vAlign w:val="bottom"/>
            <w:hideMark/>
          </w:tcPr>
          <w:p w14:paraId="4EECEE7D" w14:textId="5F03F9CD"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427.144,37 € </w:t>
            </w:r>
          </w:p>
        </w:tc>
        <w:tc>
          <w:tcPr>
            <w:tcW w:w="1417" w:type="dxa"/>
            <w:tcBorders>
              <w:top w:val="single" w:sz="8" w:space="0" w:color="auto"/>
              <w:left w:val="nil"/>
              <w:bottom w:val="single" w:sz="8" w:space="0" w:color="auto"/>
              <w:right w:val="single" w:sz="4" w:space="0" w:color="auto"/>
            </w:tcBorders>
            <w:shd w:val="clear" w:color="auto" w:fill="auto"/>
            <w:noWrap/>
            <w:vAlign w:val="bottom"/>
            <w:hideMark/>
          </w:tcPr>
          <w:p w14:paraId="72861271"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216.140,46 € </w:t>
            </w:r>
          </w:p>
        </w:tc>
        <w:tc>
          <w:tcPr>
            <w:tcW w:w="1560" w:type="dxa"/>
            <w:vMerge/>
            <w:tcBorders>
              <w:top w:val="nil"/>
              <w:left w:val="single" w:sz="8" w:space="0" w:color="auto"/>
              <w:bottom w:val="single" w:sz="8" w:space="0" w:color="auto"/>
              <w:right w:val="single" w:sz="8" w:space="0" w:color="auto"/>
            </w:tcBorders>
            <w:vAlign w:val="center"/>
            <w:hideMark/>
          </w:tcPr>
          <w:p w14:paraId="1C7E5B82"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368957C7" w14:textId="77777777" w:rsidR="00D61590" w:rsidRPr="00D15CC3" w:rsidRDefault="00D61590" w:rsidP="00D61590">
            <w:pPr>
              <w:spacing w:after="0" w:line="240" w:lineRule="auto"/>
              <w:rPr>
                <w:rFonts w:ascii="Arial" w:eastAsia="Times New Roman" w:hAnsi="Arial" w:cs="Arial"/>
                <w:b/>
                <w:bCs/>
                <w:sz w:val="18"/>
                <w:szCs w:val="18"/>
                <w:lang w:eastAsia="es-ES"/>
              </w:rPr>
            </w:pPr>
          </w:p>
        </w:tc>
      </w:tr>
      <w:tr w:rsidR="00D61590" w:rsidRPr="00D15CC3" w14:paraId="596364C6" w14:textId="77777777" w:rsidTr="00D61590">
        <w:trPr>
          <w:trHeight w:val="375"/>
        </w:trPr>
        <w:tc>
          <w:tcPr>
            <w:tcW w:w="1080" w:type="dxa"/>
            <w:vMerge/>
            <w:tcBorders>
              <w:top w:val="nil"/>
              <w:left w:val="single" w:sz="8" w:space="0" w:color="auto"/>
              <w:bottom w:val="single" w:sz="8" w:space="0" w:color="000000"/>
              <w:right w:val="single" w:sz="8" w:space="0" w:color="auto"/>
            </w:tcBorders>
            <w:vAlign w:val="center"/>
            <w:hideMark/>
          </w:tcPr>
          <w:p w14:paraId="6F27D526"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val="restart"/>
            <w:tcBorders>
              <w:top w:val="nil"/>
              <w:left w:val="single" w:sz="8" w:space="0" w:color="auto"/>
              <w:bottom w:val="single" w:sz="8" w:space="0" w:color="000000"/>
              <w:right w:val="single" w:sz="8" w:space="0" w:color="auto"/>
            </w:tcBorders>
            <w:shd w:val="clear" w:color="auto" w:fill="auto"/>
            <w:vAlign w:val="center"/>
            <w:hideMark/>
          </w:tcPr>
          <w:p w14:paraId="662916AD"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JEFE DE VIGILANTES</w:t>
            </w:r>
          </w:p>
        </w:tc>
        <w:tc>
          <w:tcPr>
            <w:tcW w:w="1842" w:type="dxa"/>
            <w:tcBorders>
              <w:top w:val="single" w:sz="4" w:space="0" w:color="auto"/>
              <w:left w:val="nil"/>
              <w:bottom w:val="single" w:sz="4" w:space="0" w:color="auto"/>
              <w:right w:val="single" w:sz="4" w:space="0" w:color="auto"/>
            </w:tcBorders>
            <w:shd w:val="clear" w:color="auto" w:fill="auto"/>
            <w:noWrap/>
            <w:vAlign w:val="bottom"/>
            <w:hideMark/>
          </w:tcPr>
          <w:p w14:paraId="5157DF10"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33153816"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17,77 €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50158493"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19,76 €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648BDA6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19,09 € </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6446D445"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21,08 € </w:t>
            </w:r>
          </w:p>
        </w:tc>
        <w:tc>
          <w:tcPr>
            <w:tcW w:w="1560"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0C4A4B03"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165.227,01 € </w:t>
            </w:r>
          </w:p>
        </w:tc>
        <w:tc>
          <w:tcPr>
            <w:tcW w:w="1559" w:type="dxa"/>
            <w:vMerge/>
            <w:tcBorders>
              <w:top w:val="nil"/>
              <w:left w:val="single" w:sz="8" w:space="0" w:color="auto"/>
              <w:bottom w:val="single" w:sz="8" w:space="0" w:color="auto"/>
              <w:right w:val="single" w:sz="8" w:space="0" w:color="auto"/>
            </w:tcBorders>
            <w:vAlign w:val="center"/>
            <w:hideMark/>
          </w:tcPr>
          <w:p w14:paraId="192C73CE" w14:textId="77777777" w:rsidR="00D61590" w:rsidRPr="00D15CC3" w:rsidRDefault="00D61590" w:rsidP="00D61590">
            <w:pPr>
              <w:spacing w:after="0" w:line="240" w:lineRule="auto"/>
              <w:jc w:val="right"/>
              <w:rPr>
                <w:rFonts w:ascii="Arial" w:eastAsia="Times New Roman" w:hAnsi="Arial" w:cs="Arial"/>
                <w:b/>
                <w:bCs/>
                <w:sz w:val="18"/>
                <w:szCs w:val="18"/>
                <w:lang w:eastAsia="es-ES"/>
              </w:rPr>
            </w:pPr>
          </w:p>
        </w:tc>
      </w:tr>
      <w:tr w:rsidR="00D61590" w:rsidRPr="00D15CC3" w14:paraId="746ECEBE" w14:textId="77777777" w:rsidTr="00D61590">
        <w:trPr>
          <w:trHeight w:val="375"/>
        </w:trPr>
        <w:tc>
          <w:tcPr>
            <w:tcW w:w="1080" w:type="dxa"/>
            <w:vMerge/>
            <w:tcBorders>
              <w:top w:val="nil"/>
              <w:left w:val="single" w:sz="8" w:space="0" w:color="auto"/>
              <w:bottom w:val="single" w:sz="8" w:space="0" w:color="000000"/>
              <w:right w:val="single" w:sz="8" w:space="0" w:color="auto"/>
            </w:tcBorders>
            <w:vAlign w:val="center"/>
            <w:hideMark/>
          </w:tcPr>
          <w:p w14:paraId="551DEFF2"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788B05F4"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nil"/>
              <w:bottom w:val="nil"/>
              <w:right w:val="single" w:sz="4" w:space="0" w:color="auto"/>
            </w:tcBorders>
            <w:shd w:val="clear" w:color="auto" w:fill="auto"/>
            <w:noWrap/>
            <w:vAlign w:val="bottom"/>
            <w:hideMark/>
          </w:tcPr>
          <w:p w14:paraId="08706931"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nil"/>
              <w:left w:val="nil"/>
              <w:bottom w:val="nil"/>
              <w:right w:val="single" w:sz="4" w:space="0" w:color="auto"/>
            </w:tcBorders>
            <w:shd w:val="clear" w:color="auto" w:fill="auto"/>
            <w:noWrap/>
            <w:vAlign w:val="bottom"/>
            <w:hideMark/>
          </w:tcPr>
          <w:p w14:paraId="5B80208A"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3.952   </w:t>
            </w:r>
          </w:p>
        </w:tc>
        <w:tc>
          <w:tcPr>
            <w:tcW w:w="1843" w:type="dxa"/>
            <w:tcBorders>
              <w:top w:val="nil"/>
              <w:left w:val="nil"/>
              <w:bottom w:val="nil"/>
              <w:right w:val="single" w:sz="4" w:space="0" w:color="auto"/>
            </w:tcBorders>
            <w:shd w:val="clear" w:color="auto" w:fill="auto"/>
            <w:noWrap/>
            <w:vAlign w:val="bottom"/>
            <w:hideMark/>
          </w:tcPr>
          <w:p w14:paraId="5D6D409F"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1.976   </w:t>
            </w:r>
          </w:p>
        </w:tc>
        <w:tc>
          <w:tcPr>
            <w:tcW w:w="1701" w:type="dxa"/>
            <w:tcBorders>
              <w:top w:val="nil"/>
              <w:left w:val="nil"/>
              <w:bottom w:val="nil"/>
              <w:right w:val="single" w:sz="4" w:space="0" w:color="auto"/>
            </w:tcBorders>
            <w:shd w:val="clear" w:color="auto" w:fill="auto"/>
            <w:noWrap/>
            <w:vAlign w:val="bottom"/>
            <w:hideMark/>
          </w:tcPr>
          <w:p w14:paraId="43550295"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1.888   </w:t>
            </w:r>
          </w:p>
        </w:tc>
        <w:tc>
          <w:tcPr>
            <w:tcW w:w="1417" w:type="dxa"/>
            <w:tcBorders>
              <w:top w:val="nil"/>
              <w:left w:val="nil"/>
              <w:bottom w:val="nil"/>
              <w:right w:val="nil"/>
            </w:tcBorders>
            <w:shd w:val="clear" w:color="auto" w:fill="auto"/>
            <w:noWrap/>
            <w:vAlign w:val="bottom"/>
            <w:hideMark/>
          </w:tcPr>
          <w:p w14:paraId="2F50DA68"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944   </w:t>
            </w:r>
          </w:p>
        </w:tc>
        <w:tc>
          <w:tcPr>
            <w:tcW w:w="1560" w:type="dxa"/>
            <w:vMerge/>
            <w:tcBorders>
              <w:top w:val="nil"/>
              <w:left w:val="single" w:sz="8" w:space="0" w:color="auto"/>
              <w:bottom w:val="single" w:sz="8" w:space="0" w:color="auto"/>
              <w:right w:val="single" w:sz="8" w:space="0" w:color="auto"/>
            </w:tcBorders>
            <w:vAlign w:val="center"/>
            <w:hideMark/>
          </w:tcPr>
          <w:p w14:paraId="4BD79E2C"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29DBE862" w14:textId="77777777" w:rsidR="00D61590" w:rsidRPr="00D15CC3" w:rsidRDefault="00D61590" w:rsidP="00D61590">
            <w:pPr>
              <w:spacing w:after="0" w:line="240" w:lineRule="auto"/>
              <w:jc w:val="right"/>
              <w:rPr>
                <w:rFonts w:ascii="Arial" w:eastAsia="Times New Roman" w:hAnsi="Arial" w:cs="Arial"/>
                <w:b/>
                <w:bCs/>
                <w:sz w:val="18"/>
                <w:szCs w:val="18"/>
                <w:lang w:eastAsia="es-ES"/>
              </w:rPr>
            </w:pPr>
          </w:p>
        </w:tc>
      </w:tr>
      <w:tr w:rsidR="00D61590" w:rsidRPr="00D15CC3" w14:paraId="21D0CC81" w14:textId="77777777" w:rsidTr="00D61590">
        <w:trPr>
          <w:trHeight w:val="375"/>
        </w:trPr>
        <w:tc>
          <w:tcPr>
            <w:tcW w:w="1080" w:type="dxa"/>
            <w:vMerge/>
            <w:tcBorders>
              <w:top w:val="nil"/>
              <w:left w:val="single" w:sz="8" w:space="0" w:color="auto"/>
              <w:bottom w:val="single" w:sz="8" w:space="0" w:color="000000"/>
              <w:right w:val="single" w:sz="8" w:space="0" w:color="auto"/>
            </w:tcBorders>
            <w:vAlign w:val="center"/>
            <w:hideMark/>
          </w:tcPr>
          <w:p w14:paraId="59FE3261"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07DF87B0"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single" w:sz="8" w:space="0" w:color="auto"/>
              <w:left w:val="nil"/>
              <w:bottom w:val="single" w:sz="8" w:space="0" w:color="auto"/>
              <w:right w:val="single" w:sz="4" w:space="0" w:color="auto"/>
            </w:tcBorders>
            <w:shd w:val="clear" w:color="auto" w:fill="auto"/>
            <w:noWrap/>
            <w:vAlign w:val="bottom"/>
            <w:hideMark/>
          </w:tcPr>
          <w:p w14:paraId="25651340"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31A04D73"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70.231,81 € </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6DC80E64"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39.046,47 € </w:t>
            </w:r>
          </w:p>
        </w:tc>
        <w:tc>
          <w:tcPr>
            <w:tcW w:w="1701" w:type="dxa"/>
            <w:tcBorders>
              <w:top w:val="single" w:sz="8" w:space="0" w:color="auto"/>
              <w:left w:val="nil"/>
              <w:bottom w:val="single" w:sz="8" w:space="0" w:color="auto"/>
              <w:right w:val="single" w:sz="4" w:space="0" w:color="auto"/>
            </w:tcBorders>
            <w:shd w:val="clear" w:color="auto" w:fill="auto"/>
            <w:noWrap/>
            <w:vAlign w:val="bottom"/>
            <w:hideMark/>
          </w:tcPr>
          <w:p w14:paraId="2EDCF576" w14:textId="75AE3CFA"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36.047,32 € </w:t>
            </w:r>
          </w:p>
        </w:tc>
        <w:tc>
          <w:tcPr>
            <w:tcW w:w="1417" w:type="dxa"/>
            <w:tcBorders>
              <w:top w:val="single" w:sz="8" w:space="0" w:color="auto"/>
              <w:left w:val="nil"/>
              <w:bottom w:val="single" w:sz="8" w:space="0" w:color="auto"/>
              <w:right w:val="single" w:sz="8" w:space="0" w:color="auto"/>
            </w:tcBorders>
            <w:shd w:val="clear" w:color="auto" w:fill="auto"/>
            <w:noWrap/>
            <w:vAlign w:val="bottom"/>
            <w:hideMark/>
          </w:tcPr>
          <w:p w14:paraId="6DC16F54"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19.901,42 € </w:t>
            </w:r>
          </w:p>
        </w:tc>
        <w:tc>
          <w:tcPr>
            <w:tcW w:w="1560" w:type="dxa"/>
            <w:vMerge/>
            <w:tcBorders>
              <w:top w:val="nil"/>
              <w:left w:val="single" w:sz="8" w:space="0" w:color="auto"/>
              <w:bottom w:val="single" w:sz="8" w:space="0" w:color="auto"/>
              <w:right w:val="single" w:sz="8" w:space="0" w:color="auto"/>
            </w:tcBorders>
            <w:vAlign w:val="center"/>
            <w:hideMark/>
          </w:tcPr>
          <w:p w14:paraId="30D8E3F3"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0BADB3A1" w14:textId="77777777" w:rsidR="00D61590" w:rsidRPr="00D15CC3" w:rsidRDefault="00D61590" w:rsidP="00D61590">
            <w:pPr>
              <w:spacing w:after="0" w:line="240" w:lineRule="auto"/>
              <w:jc w:val="right"/>
              <w:rPr>
                <w:rFonts w:ascii="Arial" w:eastAsia="Times New Roman" w:hAnsi="Arial" w:cs="Arial"/>
                <w:b/>
                <w:bCs/>
                <w:sz w:val="18"/>
                <w:szCs w:val="18"/>
                <w:lang w:eastAsia="es-ES"/>
              </w:rPr>
            </w:pPr>
          </w:p>
        </w:tc>
      </w:tr>
      <w:tr w:rsidR="00D61590" w:rsidRPr="00D15CC3" w14:paraId="3F887165" w14:textId="77777777" w:rsidTr="00D61590">
        <w:trPr>
          <w:trHeight w:val="375"/>
        </w:trPr>
        <w:tc>
          <w:tcPr>
            <w:tcW w:w="1080" w:type="dxa"/>
            <w:vMerge/>
            <w:tcBorders>
              <w:top w:val="nil"/>
              <w:left w:val="single" w:sz="8" w:space="0" w:color="auto"/>
              <w:bottom w:val="single" w:sz="8" w:space="0" w:color="000000"/>
              <w:right w:val="single" w:sz="8" w:space="0" w:color="auto"/>
            </w:tcBorders>
            <w:vAlign w:val="center"/>
            <w:hideMark/>
          </w:tcPr>
          <w:p w14:paraId="6242405C"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val="restart"/>
            <w:tcBorders>
              <w:top w:val="nil"/>
              <w:left w:val="single" w:sz="8" w:space="0" w:color="auto"/>
              <w:bottom w:val="single" w:sz="8" w:space="0" w:color="000000"/>
              <w:right w:val="single" w:sz="8" w:space="0" w:color="auto"/>
            </w:tcBorders>
            <w:shd w:val="clear" w:color="auto" w:fill="auto"/>
            <w:vAlign w:val="center"/>
            <w:hideMark/>
          </w:tcPr>
          <w:p w14:paraId="22ABFEE9"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COORDIN. DE SERVICIOS</w:t>
            </w:r>
          </w:p>
        </w:tc>
        <w:tc>
          <w:tcPr>
            <w:tcW w:w="1842" w:type="dxa"/>
            <w:tcBorders>
              <w:top w:val="nil"/>
              <w:left w:val="nil"/>
              <w:bottom w:val="single" w:sz="4" w:space="0" w:color="auto"/>
              <w:right w:val="single" w:sz="4" w:space="0" w:color="auto"/>
            </w:tcBorders>
            <w:shd w:val="clear" w:color="auto" w:fill="auto"/>
            <w:noWrap/>
            <w:vAlign w:val="bottom"/>
            <w:hideMark/>
          </w:tcPr>
          <w:p w14:paraId="3B5F034B"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nil"/>
              <w:left w:val="nil"/>
              <w:bottom w:val="single" w:sz="4" w:space="0" w:color="auto"/>
              <w:right w:val="single" w:sz="4" w:space="0" w:color="auto"/>
            </w:tcBorders>
            <w:shd w:val="clear" w:color="auto" w:fill="auto"/>
            <w:noWrap/>
            <w:vAlign w:val="bottom"/>
            <w:hideMark/>
          </w:tcPr>
          <w:p w14:paraId="470E1522"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20,48 € </w:t>
            </w:r>
          </w:p>
        </w:tc>
        <w:tc>
          <w:tcPr>
            <w:tcW w:w="1843" w:type="dxa"/>
            <w:tcBorders>
              <w:top w:val="nil"/>
              <w:left w:val="nil"/>
              <w:bottom w:val="single" w:sz="4" w:space="0" w:color="auto"/>
              <w:right w:val="single" w:sz="4" w:space="0" w:color="auto"/>
            </w:tcBorders>
            <w:shd w:val="clear" w:color="auto" w:fill="auto"/>
            <w:noWrap/>
            <w:vAlign w:val="bottom"/>
            <w:hideMark/>
          </w:tcPr>
          <w:p w14:paraId="024D9EBC"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701" w:type="dxa"/>
            <w:tcBorders>
              <w:top w:val="nil"/>
              <w:left w:val="nil"/>
              <w:bottom w:val="single" w:sz="4" w:space="0" w:color="auto"/>
              <w:right w:val="single" w:sz="4" w:space="0" w:color="auto"/>
            </w:tcBorders>
            <w:shd w:val="clear" w:color="auto" w:fill="auto"/>
            <w:noWrap/>
            <w:vAlign w:val="bottom"/>
            <w:hideMark/>
          </w:tcPr>
          <w:p w14:paraId="76CF3C8E"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417" w:type="dxa"/>
            <w:tcBorders>
              <w:top w:val="nil"/>
              <w:left w:val="nil"/>
              <w:bottom w:val="single" w:sz="4" w:space="0" w:color="auto"/>
              <w:right w:val="nil"/>
            </w:tcBorders>
            <w:shd w:val="clear" w:color="auto" w:fill="auto"/>
            <w:noWrap/>
            <w:vAlign w:val="bottom"/>
            <w:hideMark/>
          </w:tcPr>
          <w:p w14:paraId="0752FE84"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560"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15FAB9CA"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40.471,14 € </w:t>
            </w:r>
          </w:p>
        </w:tc>
        <w:tc>
          <w:tcPr>
            <w:tcW w:w="1559" w:type="dxa"/>
            <w:vMerge/>
            <w:tcBorders>
              <w:top w:val="nil"/>
              <w:left w:val="single" w:sz="8" w:space="0" w:color="auto"/>
              <w:bottom w:val="single" w:sz="8" w:space="0" w:color="auto"/>
              <w:right w:val="single" w:sz="8" w:space="0" w:color="auto"/>
            </w:tcBorders>
            <w:vAlign w:val="center"/>
            <w:hideMark/>
          </w:tcPr>
          <w:p w14:paraId="4EB637D3" w14:textId="77777777" w:rsidR="00D61590" w:rsidRPr="00D15CC3" w:rsidRDefault="00D61590" w:rsidP="00D61590">
            <w:pPr>
              <w:spacing w:after="0" w:line="240" w:lineRule="auto"/>
              <w:jc w:val="right"/>
              <w:rPr>
                <w:rFonts w:ascii="Arial" w:eastAsia="Times New Roman" w:hAnsi="Arial" w:cs="Arial"/>
                <w:b/>
                <w:bCs/>
                <w:sz w:val="18"/>
                <w:szCs w:val="18"/>
                <w:lang w:eastAsia="es-ES"/>
              </w:rPr>
            </w:pPr>
          </w:p>
        </w:tc>
      </w:tr>
      <w:tr w:rsidR="00D61590" w:rsidRPr="00D15CC3" w14:paraId="177D3445" w14:textId="77777777" w:rsidTr="00D61590">
        <w:trPr>
          <w:trHeight w:val="375"/>
        </w:trPr>
        <w:tc>
          <w:tcPr>
            <w:tcW w:w="1080" w:type="dxa"/>
            <w:vMerge/>
            <w:tcBorders>
              <w:top w:val="nil"/>
              <w:left w:val="single" w:sz="8" w:space="0" w:color="auto"/>
              <w:bottom w:val="single" w:sz="8" w:space="0" w:color="000000"/>
              <w:right w:val="single" w:sz="8" w:space="0" w:color="auto"/>
            </w:tcBorders>
            <w:vAlign w:val="center"/>
            <w:hideMark/>
          </w:tcPr>
          <w:p w14:paraId="7072FE10"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0689ABDE"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nil"/>
              <w:bottom w:val="single" w:sz="8" w:space="0" w:color="auto"/>
              <w:right w:val="single" w:sz="4" w:space="0" w:color="auto"/>
            </w:tcBorders>
            <w:shd w:val="clear" w:color="auto" w:fill="auto"/>
            <w:noWrap/>
            <w:vAlign w:val="bottom"/>
            <w:hideMark/>
          </w:tcPr>
          <w:p w14:paraId="6A932775"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nil"/>
              <w:left w:val="nil"/>
              <w:bottom w:val="single" w:sz="8" w:space="0" w:color="auto"/>
              <w:right w:val="single" w:sz="4" w:space="0" w:color="auto"/>
            </w:tcBorders>
            <w:shd w:val="clear" w:color="auto" w:fill="auto"/>
            <w:noWrap/>
            <w:vAlign w:val="bottom"/>
            <w:hideMark/>
          </w:tcPr>
          <w:p w14:paraId="2A5D9C1B"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1.976   </w:t>
            </w:r>
          </w:p>
        </w:tc>
        <w:tc>
          <w:tcPr>
            <w:tcW w:w="1843" w:type="dxa"/>
            <w:tcBorders>
              <w:top w:val="nil"/>
              <w:left w:val="nil"/>
              <w:bottom w:val="single" w:sz="8" w:space="0" w:color="auto"/>
              <w:right w:val="single" w:sz="4" w:space="0" w:color="auto"/>
            </w:tcBorders>
            <w:shd w:val="clear" w:color="auto" w:fill="auto"/>
            <w:noWrap/>
            <w:vAlign w:val="bottom"/>
            <w:hideMark/>
          </w:tcPr>
          <w:p w14:paraId="643A812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701" w:type="dxa"/>
            <w:tcBorders>
              <w:top w:val="nil"/>
              <w:left w:val="nil"/>
              <w:bottom w:val="single" w:sz="8" w:space="0" w:color="auto"/>
              <w:right w:val="single" w:sz="4" w:space="0" w:color="auto"/>
            </w:tcBorders>
            <w:shd w:val="clear" w:color="auto" w:fill="auto"/>
            <w:noWrap/>
            <w:vAlign w:val="bottom"/>
            <w:hideMark/>
          </w:tcPr>
          <w:p w14:paraId="3379FB6E"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417" w:type="dxa"/>
            <w:tcBorders>
              <w:top w:val="nil"/>
              <w:left w:val="nil"/>
              <w:bottom w:val="single" w:sz="8" w:space="0" w:color="auto"/>
              <w:right w:val="nil"/>
            </w:tcBorders>
            <w:shd w:val="clear" w:color="auto" w:fill="auto"/>
            <w:noWrap/>
            <w:vAlign w:val="bottom"/>
            <w:hideMark/>
          </w:tcPr>
          <w:p w14:paraId="69AF7643"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560" w:type="dxa"/>
            <w:vMerge/>
            <w:tcBorders>
              <w:top w:val="nil"/>
              <w:left w:val="single" w:sz="8" w:space="0" w:color="auto"/>
              <w:bottom w:val="single" w:sz="8" w:space="0" w:color="auto"/>
              <w:right w:val="single" w:sz="8" w:space="0" w:color="auto"/>
            </w:tcBorders>
            <w:vAlign w:val="center"/>
            <w:hideMark/>
          </w:tcPr>
          <w:p w14:paraId="0B58D73D"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6A45EC0A" w14:textId="77777777" w:rsidR="00D61590" w:rsidRPr="00D15CC3" w:rsidRDefault="00D61590" w:rsidP="00D61590">
            <w:pPr>
              <w:spacing w:after="0" w:line="240" w:lineRule="auto"/>
              <w:jc w:val="right"/>
              <w:rPr>
                <w:rFonts w:ascii="Arial" w:eastAsia="Times New Roman" w:hAnsi="Arial" w:cs="Arial"/>
                <w:b/>
                <w:bCs/>
                <w:sz w:val="18"/>
                <w:szCs w:val="18"/>
                <w:lang w:eastAsia="es-ES"/>
              </w:rPr>
            </w:pPr>
          </w:p>
        </w:tc>
      </w:tr>
      <w:tr w:rsidR="00D61590" w:rsidRPr="00D15CC3" w14:paraId="689AE59A" w14:textId="77777777" w:rsidTr="00D61590">
        <w:trPr>
          <w:trHeight w:val="375"/>
        </w:trPr>
        <w:tc>
          <w:tcPr>
            <w:tcW w:w="1080" w:type="dxa"/>
            <w:vMerge/>
            <w:tcBorders>
              <w:top w:val="nil"/>
              <w:left w:val="single" w:sz="8" w:space="0" w:color="auto"/>
              <w:bottom w:val="single" w:sz="8" w:space="0" w:color="000000"/>
              <w:right w:val="single" w:sz="8" w:space="0" w:color="auto"/>
            </w:tcBorders>
            <w:vAlign w:val="center"/>
            <w:hideMark/>
          </w:tcPr>
          <w:p w14:paraId="394AFF7A"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0D37BEF2"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nil"/>
              <w:bottom w:val="single" w:sz="8" w:space="0" w:color="auto"/>
              <w:right w:val="single" w:sz="4" w:space="0" w:color="auto"/>
            </w:tcBorders>
            <w:shd w:val="clear" w:color="auto" w:fill="auto"/>
            <w:noWrap/>
            <w:vAlign w:val="bottom"/>
            <w:hideMark/>
          </w:tcPr>
          <w:p w14:paraId="2EA4F24D"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nil"/>
              <w:left w:val="nil"/>
              <w:bottom w:val="single" w:sz="8" w:space="0" w:color="auto"/>
              <w:right w:val="single" w:sz="4" w:space="0" w:color="auto"/>
            </w:tcBorders>
            <w:shd w:val="clear" w:color="auto" w:fill="auto"/>
            <w:noWrap/>
            <w:vAlign w:val="bottom"/>
            <w:hideMark/>
          </w:tcPr>
          <w:p w14:paraId="08F04A25"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40.471,14 € </w:t>
            </w:r>
          </w:p>
        </w:tc>
        <w:tc>
          <w:tcPr>
            <w:tcW w:w="1843" w:type="dxa"/>
            <w:tcBorders>
              <w:top w:val="nil"/>
              <w:left w:val="nil"/>
              <w:bottom w:val="single" w:sz="8" w:space="0" w:color="auto"/>
              <w:right w:val="single" w:sz="4" w:space="0" w:color="auto"/>
            </w:tcBorders>
            <w:shd w:val="clear" w:color="auto" w:fill="auto"/>
            <w:noWrap/>
            <w:vAlign w:val="bottom"/>
            <w:hideMark/>
          </w:tcPr>
          <w:p w14:paraId="05591C93"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701" w:type="dxa"/>
            <w:tcBorders>
              <w:top w:val="nil"/>
              <w:left w:val="nil"/>
              <w:bottom w:val="single" w:sz="8" w:space="0" w:color="auto"/>
              <w:right w:val="single" w:sz="4" w:space="0" w:color="auto"/>
            </w:tcBorders>
            <w:shd w:val="clear" w:color="auto" w:fill="auto"/>
            <w:noWrap/>
            <w:vAlign w:val="bottom"/>
            <w:hideMark/>
          </w:tcPr>
          <w:p w14:paraId="46A9F08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417" w:type="dxa"/>
            <w:tcBorders>
              <w:top w:val="nil"/>
              <w:left w:val="nil"/>
              <w:bottom w:val="single" w:sz="8" w:space="0" w:color="auto"/>
              <w:right w:val="nil"/>
            </w:tcBorders>
            <w:shd w:val="clear" w:color="auto" w:fill="auto"/>
            <w:noWrap/>
            <w:vAlign w:val="bottom"/>
            <w:hideMark/>
          </w:tcPr>
          <w:p w14:paraId="007DE6B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560" w:type="dxa"/>
            <w:vMerge/>
            <w:tcBorders>
              <w:top w:val="nil"/>
              <w:left w:val="single" w:sz="8" w:space="0" w:color="auto"/>
              <w:bottom w:val="single" w:sz="8" w:space="0" w:color="auto"/>
              <w:right w:val="single" w:sz="8" w:space="0" w:color="auto"/>
            </w:tcBorders>
            <w:vAlign w:val="center"/>
            <w:hideMark/>
          </w:tcPr>
          <w:p w14:paraId="79094C6D"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74C5F026" w14:textId="77777777" w:rsidR="00D61590" w:rsidRPr="00D15CC3" w:rsidRDefault="00D61590" w:rsidP="00D61590">
            <w:pPr>
              <w:spacing w:after="0" w:line="240" w:lineRule="auto"/>
              <w:jc w:val="right"/>
              <w:rPr>
                <w:rFonts w:ascii="Arial" w:eastAsia="Times New Roman" w:hAnsi="Arial" w:cs="Arial"/>
                <w:b/>
                <w:bCs/>
                <w:sz w:val="18"/>
                <w:szCs w:val="18"/>
                <w:lang w:eastAsia="es-ES"/>
              </w:rPr>
            </w:pPr>
          </w:p>
        </w:tc>
      </w:tr>
      <w:tr w:rsidR="00D61590" w:rsidRPr="00D15CC3" w14:paraId="655E606D" w14:textId="77777777" w:rsidTr="00D61590">
        <w:trPr>
          <w:trHeight w:val="375"/>
        </w:trPr>
        <w:tc>
          <w:tcPr>
            <w:tcW w:w="1080" w:type="dxa"/>
            <w:vMerge/>
            <w:tcBorders>
              <w:top w:val="nil"/>
              <w:left w:val="single" w:sz="8" w:space="0" w:color="auto"/>
              <w:bottom w:val="single" w:sz="8" w:space="0" w:color="000000"/>
              <w:right w:val="single" w:sz="8" w:space="0" w:color="auto"/>
            </w:tcBorders>
            <w:vAlign w:val="center"/>
            <w:hideMark/>
          </w:tcPr>
          <w:p w14:paraId="19673245"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val="restart"/>
            <w:tcBorders>
              <w:top w:val="nil"/>
              <w:left w:val="single" w:sz="8" w:space="0" w:color="auto"/>
              <w:bottom w:val="single" w:sz="8" w:space="0" w:color="000000"/>
              <w:right w:val="single" w:sz="8" w:space="0" w:color="auto"/>
            </w:tcBorders>
            <w:shd w:val="clear" w:color="auto" w:fill="auto"/>
            <w:vAlign w:val="center"/>
            <w:hideMark/>
          </w:tcPr>
          <w:p w14:paraId="27003512" w14:textId="77777777" w:rsidR="00D61590" w:rsidRPr="00D15CC3" w:rsidRDefault="00D61590" w:rsidP="00D61590">
            <w:pPr>
              <w:spacing w:after="0" w:line="240" w:lineRule="auto"/>
              <w:jc w:val="center"/>
              <w:rPr>
                <w:rFonts w:ascii="Arial" w:eastAsia="Times New Roman" w:hAnsi="Arial" w:cs="Arial"/>
                <w:b/>
                <w:bCs/>
                <w:sz w:val="18"/>
                <w:szCs w:val="18"/>
                <w:lang w:eastAsia="es-ES"/>
              </w:rPr>
            </w:pPr>
            <w:r w:rsidRPr="00D15CC3">
              <w:rPr>
                <w:rFonts w:ascii="Arial" w:eastAsia="Times New Roman" w:hAnsi="Arial" w:cs="Arial"/>
                <w:b/>
                <w:bCs/>
                <w:sz w:val="18"/>
                <w:szCs w:val="18"/>
                <w:lang w:eastAsia="es-ES"/>
              </w:rPr>
              <w:t>AUXILIAR ADMINIS--TRATIVO</w:t>
            </w:r>
          </w:p>
        </w:tc>
        <w:tc>
          <w:tcPr>
            <w:tcW w:w="1842" w:type="dxa"/>
            <w:tcBorders>
              <w:top w:val="single" w:sz="4" w:space="0" w:color="auto"/>
              <w:left w:val="nil"/>
              <w:bottom w:val="single" w:sz="4" w:space="0" w:color="auto"/>
              <w:right w:val="single" w:sz="4" w:space="0" w:color="auto"/>
            </w:tcBorders>
            <w:shd w:val="clear" w:color="auto" w:fill="auto"/>
            <w:noWrap/>
            <w:vAlign w:val="bottom"/>
            <w:hideMark/>
          </w:tcPr>
          <w:p w14:paraId="4E00A943"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0A6A5240"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12,01 €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2BE20BBC"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19E904C4"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417" w:type="dxa"/>
            <w:tcBorders>
              <w:top w:val="single" w:sz="4" w:space="0" w:color="auto"/>
              <w:left w:val="nil"/>
              <w:bottom w:val="single" w:sz="4" w:space="0" w:color="auto"/>
              <w:right w:val="nil"/>
            </w:tcBorders>
            <w:shd w:val="clear" w:color="auto" w:fill="auto"/>
            <w:noWrap/>
            <w:vAlign w:val="bottom"/>
            <w:hideMark/>
          </w:tcPr>
          <w:p w14:paraId="1B68820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560"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13515AE7"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21.398,53 € </w:t>
            </w:r>
          </w:p>
        </w:tc>
        <w:tc>
          <w:tcPr>
            <w:tcW w:w="1559" w:type="dxa"/>
            <w:vMerge/>
            <w:tcBorders>
              <w:top w:val="nil"/>
              <w:left w:val="single" w:sz="8" w:space="0" w:color="auto"/>
              <w:bottom w:val="single" w:sz="8" w:space="0" w:color="auto"/>
              <w:right w:val="single" w:sz="8" w:space="0" w:color="auto"/>
            </w:tcBorders>
            <w:vAlign w:val="center"/>
            <w:hideMark/>
          </w:tcPr>
          <w:p w14:paraId="33191C45" w14:textId="77777777" w:rsidR="00D61590" w:rsidRPr="00D15CC3" w:rsidRDefault="00D61590" w:rsidP="00D61590">
            <w:pPr>
              <w:spacing w:after="0" w:line="240" w:lineRule="auto"/>
              <w:jc w:val="right"/>
              <w:rPr>
                <w:rFonts w:ascii="Arial" w:eastAsia="Times New Roman" w:hAnsi="Arial" w:cs="Arial"/>
                <w:b/>
                <w:bCs/>
                <w:sz w:val="18"/>
                <w:szCs w:val="18"/>
                <w:lang w:eastAsia="es-ES"/>
              </w:rPr>
            </w:pPr>
          </w:p>
        </w:tc>
      </w:tr>
      <w:tr w:rsidR="00D61590" w:rsidRPr="00D15CC3" w14:paraId="24FB5F2D" w14:textId="77777777" w:rsidTr="00D61590">
        <w:trPr>
          <w:trHeight w:val="375"/>
        </w:trPr>
        <w:tc>
          <w:tcPr>
            <w:tcW w:w="1080" w:type="dxa"/>
            <w:vMerge/>
            <w:tcBorders>
              <w:top w:val="nil"/>
              <w:left w:val="single" w:sz="8" w:space="0" w:color="auto"/>
              <w:bottom w:val="single" w:sz="8" w:space="0" w:color="000000"/>
              <w:right w:val="single" w:sz="8" w:space="0" w:color="auto"/>
            </w:tcBorders>
            <w:vAlign w:val="center"/>
            <w:hideMark/>
          </w:tcPr>
          <w:p w14:paraId="70A61BDF"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2F8837E4" w14:textId="77777777" w:rsidR="00D61590" w:rsidRPr="00D15CC3" w:rsidRDefault="00D61590" w:rsidP="00D61590">
            <w:pPr>
              <w:spacing w:after="0" w:line="240" w:lineRule="auto"/>
              <w:rPr>
                <w:rFonts w:ascii="Arial" w:eastAsia="Times New Roman" w:hAnsi="Arial" w:cs="Arial"/>
                <w:b/>
                <w:bCs/>
                <w:sz w:val="18"/>
                <w:szCs w:val="18"/>
                <w:lang w:eastAsia="es-ES"/>
              </w:rPr>
            </w:pPr>
          </w:p>
        </w:tc>
        <w:tc>
          <w:tcPr>
            <w:tcW w:w="1842" w:type="dxa"/>
            <w:tcBorders>
              <w:top w:val="nil"/>
              <w:left w:val="nil"/>
              <w:bottom w:val="single" w:sz="8" w:space="0" w:color="auto"/>
              <w:right w:val="single" w:sz="4" w:space="0" w:color="auto"/>
            </w:tcBorders>
            <w:shd w:val="clear" w:color="auto" w:fill="auto"/>
            <w:noWrap/>
            <w:vAlign w:val="bottom"/>
            <w:hideMark/>
          </w:tcPr>
          <w:p w14:paraId="17D505AA"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nil"/>
              <w:left w:val="nil"/>
              <w:bottom w:val="single" w:sz="8" w:space="0" w:color="auto"/>
              <w:right w:val="single" w:sz="4" w:space="0" w:color="auto"/>
            </w:tcBorders>
            <w:shd w:val="clear" w:color="auto" w:fill="auto"/>
            <w:noWrap/>
            <w:vAlign w:val="bottom"/>
            <w:hideMark/>
          </w:tcPr>
          <w:p w14:paraId="62470A72"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1.782,00 </w:t>
            </w:r>
          </w:p>
        </w:tc>
        <w:tc>
          <w:tcPr>
            <w:tcW w:w="1843" w:type="dxa"/>
            <w:tcBorders>
              <w:top w:val="nil"/>
              <w:left w:val="nil"/>
              <w:bottom w:val="single" w:sz="8" w:space="0" w:color="auto"/>
              <w:right w:val="single" w:sz="4" w:space="0" w:color="auto"/>
            </w:tcBorders>
            <w:shd w:val="clear" w:color="auto" w:fill="auto"/>
            <w:noWrap/>
            <w:vAlign w:val="bottom"/>
            <w:hideMark/>
          </w:tcPr>
          <w:p w14:paraId="5A68A063"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701" w:type="dxa"/>
            <w:tcBorders>
              <w:top w:val="nil"/>
              <w:left w:val="nil"/>
              <w:bottom w:val="single" w:sz="8" w:space="0" w:color="auto"/>
              <w:right w:val="single" w:sz="4" w:space="0" w:color="auto"/>
            </w:tcBorders>
            <w:shd w:val="clear" w:color="auto" w:fill="auto"/>
            <w:noWrap/>
            <w:vAlign w:val="bottom"/>
            <w:hideMark/>
          </w:tcPr>
          <w:p w14:paraId="7ADDE228"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417" w:type="dxa"/>
            <w:tcBorders>
              <w:top w:val="nil"/>
              <w:left w:val="nil"/>
              <w:bottom w:val="single" w:sz="8" w:space="0" w:color="auto"/>
              <w:right w:val="nil"/>
            </w:tcBorders>
            <w:shd w:val="clear" w:color="auto" w:fill="auto"/>
            <w:noWrap/>
            <w:vAlign w:val="bottom"/>
            <w:hideMark/>
          </w:tcPr>
          <w:p w14:paraId="2D3A23D3"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560" w:type="dxa"/>
            <w:vMerge/>
            <w:tcBorders>
              <w:top w:val="nil"/>
              <w:left w:val="single" w:sz="8" w:space="0" w:color="auto"/>
              <w:bottom w:val="single" w:sz="8" w:space="0" w:color="auto"/>
              <w:right w:val="single" w:sz="8" w:space="0" w:color="auto"/>
            </w:tcBorders>
            <w:vAlign w:val="center"/>
            <w:hideMark/>
          </w:tcPr>
          <w:p w14:paraId="2A7D22E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1DB0DC2D" w14:textId="77777777" w:rsidR="00D61590" w:rsidRPr="00D15CC3" w:rsidRDefault="00D61590" w:rsidP="00D61590">
            <w:pPr>
              <w:spacing w:after="0" w:line="240" w:lineRule="auto"/>
              <w:jc w:val="right"/>
              <w:rPr>
                <w:rFonts w:ascii="Arial" w:eastAsia="Times New Roman" w:hAnsi="Arial" w:cs="Arial"/>
                <w:b/>
                <w:bCs/>
                <w:sz w:val="18"/>
                <w:szCs w:val="18"/>
                <w:lang w:eastAsia="es-ES"/>
              </w:rPr>
            </w:pPr>
          </w:p>
        </w:tc>
      </w:tr>
      <w:tr w:rsidR="00D61590" w:rsidRPr="00D15CC3" w14:paraId="6DB3315C" w14:textId="77777777" w:rsidTr="00D61590">
        <w:trPr>
          <w:trHeight w:val="375"/>
        </w:trPr>
        <w:tc>
          <w:tcPr>
            <w:tcW w:w="1080" w:type="dxa"/>
            <w:vMerge/>
            <w:tcBorders>
              <w:top w:val="nil"/>
              <w:left w:val="single" w:sz="8" w:space="0" w:color="auto"/>
              <w:bottom w:val="single" w:sz="8" w:space="0" w:color="000000"/>
              <w:right w:val="single" w:sz="8" w:space="0" w:color="auto"/>
            </w:tcBorders>
            <w:vAlign w:val="center"/>
            <w:hideMark/>
          </w:tcPr>
          <w:p w14:paraId="5A7EF6FF"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53D67093" w14:textId="77777777" w:rsidR="00D61590" w:rsidRPr="00D15CC3" w:rsidRDefault="00D61590" w:rsidP="00D61590">
            <w:pPr>
              <w:spacing w:after="0" w:line="240" w:lineRule="auto"/>
              <w:rPr>
                <w:rFonts w:ascii="Arial" w:eastAsia="Times New Roman" w:hAnsi="Arial" w:cs="Arial"/>
                <w:b/>
                <w:bCs/>
                <w:sz w:val="18"/>
                <w:szCs w:val="18"/>
                <w:lang w:eastAsia="es-ES"/>
              </w:rPr>
            </w:pPr>
          </w:p>
        </w:tc>
        <w:tc>
          <w:tcPr>
            <w:tcW w:w="1842" w:type="dxa"/>
            <w:tcBorders>
              <w:top w:val="nil"/>
              <w:left w:val="nil"/>
              <w:bottom w:val="single" w:sz="8" w:space="0" w:color="auto"/>
              <w:right w:val="single" w:sz="4" w:space="0" w:color="auto"/>
            </w:tcBorders>
            <w:shd w:val="clear" w:color="auto" w:fill="auto"/>
            <w:noWrap/>
            <w:vAlign w:val="bottom"/>
            <w:hideMark/>
          </w:tcPr>
          <w:p w14:paraId="64A98C5E"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nil"/>
              <w:left w:val="nil"/>
              <w:bottom w:val="single" w:sz="8" w:space="0" w:color="auto"/>
              <w:right w:val="single" w:sz="4" w:space="0" w:color="auto"/>
            </w:tcBorders>
            <w:shd w:val="clear" w:color="auto" w:fill="auto"/>
            <w:noWrap/>
            <w:vAlign w:val="bottom"/>
            <w:hideMark/>
          </w:tcPr>
          <w:p w14:paraId="577AF19A"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21.398,53 € </w:t>
            </w:r>
          </w:p>
        </w:tc>
        <w:tc>
          <w:tcPr>
            <w:tcW w:w="1843" w:type="dxa"/>
            <w:tcBorders>
              <w:top w:val="nil"/>
              <w:left w:val="nil"/>
              <w:bottom w:val="single" w:sz="8" w:space="0" w:color="auto"/>
              <w:right w:val="single" w:sz="4" w:space="0" w:color="auto"/>
            </w:tcBorders>
            <w:shd w:val="clear" w:color="auto" w:fill="auto"/>
            <w:noWrap/>
            <w:vAlign w:val="bottom"/>
            <w:hideMark/>
          </w:tcPr>
          <w:p w14:paraId="229379AA"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701" w:type="dxa"/>
            <w:tcBorders>
              <w:top w:val="nil"/>
              <w:left w:val="nil"/>
              <w:bottom w:val="single" w:sz="8" w:space="0" w:color="auto"/>
              <w:right w:val="single" w:sz="4" w:space="0" w:color="auto"/>
            </w:tcBorders>
            <w:shd w:val="clear" w:color="auto" w:fill="auto"/>
            <w:noWrap/>
            <w:vAlign w:val="bottom"/>
            <w:hideMark/>
          </w:tcPr>
          <w:p w14:paraId="0EAF24A2"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417" w:type="dxa"/>
            <w:tcBorders>
              <w:top w:val="nil"/>
              <w:left w:val="nil"/>
              <w:bottom w:val="single" w:sz="8" w:space="0" w:color="auto"/>
              <w:right w:val="single" w:sz="8" w:space="0" w:color="auto"/>
            </w:tcBorders>
            <w:shd w:val="clear" w:color="auto" w:fill="auto"/>
            <w:noWrap/>
            <w:vAlign w:val="bottom"/>
            <w:hideMark/>
          </w:tcPr>
          <w:p w14:paraId="701D2554"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560" w:type="dxa"/>
            <w:vMerge/>
            <w:tcBorders>
              <w:top w:val="nil"/>
              <w:left w:val="single" w:sz="8" w:space="0" w:color="auto"/>
              <w:bottom w:val="single" w:sz="8" w:space="0" w:color="auto"/>
              <w:right w:val="single" w:sz="8" w:space="0" w:color="auto"/>
            </w:tcBorders>
            <w:vAlign w:val="center"/>
            <w:hideMark/>
          </w:tcPr>
          <w:p w14:paraId="292DF67C"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6355CD55" w14:textId="77777777" w:rsidR="00D61590" w:rsidRPr="00D15CC3" w:rsidRDefault="00D61590" w:rsidP="00D61590">
            <w:pPr>
              <w:spacing w:after="0" w:line="240" w:lineRule="auto"/>
              <w:jc w:val="right"/>
              <w:rPr>
                <w:rFonts w:ascii="Arial" w:eastAsia="Times New Roman" w:hAnsi="Arial" w:cs="Arial"/>
                <w:b/>
                <w:bCs/>
                <w:sz w:val="18"/>
                <w:szCs w:val="18"/>
                <w:lang w:eastAsia="es-ES"/>
              </w:rPr>
            </w:pPr>
          </w:p>
        </w:tc>
      </w:tr>
      <w:tr w:rsidR="00D61590" w:rsidRPr="00D15CC3" w14:paraId="09AC66DD" w14:textId="77777777" w:rsidTr="00D61590">
        <w:trPr>
          <w:trHeight w:val="375"/>
        </w:trPr>
        <w:tc>
          <w:tcPr>
            <w:tcW w:w="1080" w:type="dxa"/>
            <w:vMerge/>
            <w:tcBorders>
              <w:top w:val="nil"/>
              <w:left w:val="single" w:sz="8" w:space="0" w:color="auto"/>
              <w:bottom w:val="single" w:sz="8" w:space="0" w:color="000000"/>
              <w:right w:val="single" w:sz="8" w:space="0" w:color="auto"/>
            </w:tcBorders>
            <w:vAlign w:val="center"/>
            <w:hideMark/>
          </w:tcPr>
          <w:p w14:paraId="0E797D74"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5CE7553" w14:textId="77777777" w:rsidR="00D61590" w:rsidRPr="00D15CC3" w:rsidRDefault="00D61590" w:rsidP="00D61590">
            <w:pPr>
              <w:spacing w:after="0" w:line="240" w:lineRule="auto"/>
              <w:jc w:val="center"/>
              <w:rPr>
                <w:rFonts w:ascii="Arial" w:eastAsia="Times New Roman" w:hAnsi="Arial" w:cs="Arial"/>
                <w:b/>
                <w:bCs/>
                <w:sz w:val="18"/>
                <w:szCs w:val="18"/>
                <w:lang w:eastAsia="es-ES"/>
              </w:rPr>
            </w:pPr>
            <w:r w:rsidRPr="00D15CC3">
              <w:rPr>
                <w:rFonts w:ascii="Arial" w:eastAsia="Times New Roman" w:hAnsi="Arial" w:cs="Arial"/>
                <w:b/>
                <w:bCs/>
                <w:sz w:val="18"/>
                <w:szCs w:val="18"/>
                <w:lang w:eastAsia="es-ES"/>
              </w:rPr>
              <w:t>AUXILIAR</w:t>
            </w:r>
          </w:p>
        </w:tc>
        <w:tc>
          <w:tcPr>
            <w:tcW w:w="1842" w:type="dxa"/>
            <w:tcBorders>
              <w:top w:val="nil"/>
              <w:left w:val="nil"/>
              <w:bottom w:val="single" w:sz="4" w:space="0" w:color="auto"/>
              <w:right w:val="single" w:sz="4" w:space="0" w:color="auto"/>
            </w:tcBorders>
            <w:shd w:val="clear" w:color="auto" w:fill="auto"/>
            <w:noWrap/>
            <w:vAlign w:val="bottom"/>
            <w:hideMark/>
          </w:tcPr>
          <w:p w14:paraId="3C77D51B"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nil"/>
              <w:left w:val="nil"/>
              <w:bottom w:val="single" w:sz="4" w:space="0" w:color="auto"/>
              <w:right w:val="single" w:sz="4" w:space="0" w:color="auto"/>
            </w:tcBorders>
            <w:shd w:val="clear" w:color="auto" w:fill="auto"/>
            <w:noWrap/>
            <w:vAlign w:val="bottom"/>
            <w:hideMark/>
          </w:tcPr>
          <w:p w14:paraId="5C37527C"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13,68 € </w:t>
            </w:r>
          </w:p>
        </w:tc>
        <w:tc>
          <w:tcPr>
            <w:tcW w:w="1843" w:type="dxa"/>
            <w:tcBorders>
              <w:top w:val="nil"/>
              <w:left w:val="nil"/>
              <w:bottom w:val="single" w:sz="4" w:space="0" w:color="auto"/>
              <w:right w:val="single" w:sz="4" w:space="0" w:color="auto"/>
            </w:tcBorders>
            <w:shd w:val="clear" w:color="auto" w:fill="auto"/>
            <w:noWrap/>
            <w:vAlign w:val="bottom"/>
            <w:hideMark/>
          </w:tcPr>
          <w:p w14:paraId="51644B8B"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14,69 € </w:t>
            </w:r>
          </w:p>
        </w:tc>
        <w:tc>
          <w:tcPr>
            <w:tcW w:w="1701" w:type="dxa"/>
            <w:tcBorders>
              <w:top w:val="nil"/>
              <w:left w:val="nil"/>
              <w:bottom w:val="single" w:sz="4" w:space="0" w:color="auto"/>
              <w:right w:val="single" w:sz="4" w:space="0" w:color="auto"/>
            </w:tcBorders>
            <w:shd w:val="clear" w:color="auto" w:fill="auto"/>
            <w:noWrap/>
            <w:vAlign w:val="bottom"/>
            <w:hideMark/>
          </w:tcPr>
          <w:p w14:paraId="0FB2EDF0"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13,97 € </w:t>
            </w:r>
          </w:p>
        </w:tc>
        <w:tc>
          <w:tcPr>
            <w:tcW w:w="1417" w:type="dxa"/>
            <w:tcBorders>
              <w:top w:val="nil"/>
              <w:left w:val="nil"/>
              <w:bottom w:val="single" w:sz="4" w:space="0" w:color="auto"/>
              <w:right w:val="nil"/>
            </w:tcBorders>
            <w:shd w:val="clear" w:color="auto" w:fill="auto"/>
            <w:noWrap/>
            <w:vAlign w:val="bottom"/>
            <w:hideMark/>
          </w:tcPr>
          <w:p w14:paraId="5E5ECCE1"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14,97 € </w:t>
            </w:r>
          </w:p>
        </w:tc>
        <w:tc>
          <w:tcPr>
            <w:tcW w:w="1560"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75E6B285"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272.291,74 € </w:t>
            </w:r>
          </w:p>
        </w:tc>
        <w:tc>
          <w:tcPr>
            <w:tcW w:w="1559" w:type="dxa"/>
            <w:vMerge/>
            <w:tcBorders>
              <w:top w:val="nil"/>
              <w:left w:val="single" w:sz="8" w:space="0" w:color="auto"/>
              <w:bottom w:val="single" w:sz="8" w:space="0" w:color="auto"/>
              <w:right w:val="single" w:sz="8" w:space="0" w:color="auto"/>
            </w:tcBorders>
            <w:vAlign w:val="center"/>
            <w:hideMark/>
          </w:tcPr>
          <w:p w14:paraId="2E5B8FE7" w14:textId="77777777" w:rsidR="00D61590" w:rsidRPr="00D15CC3" w:rsidRDefault="00D61590" w:rsidP="00D61590">
            <w:pPr>
              <w:spacing w:after="0" w:line="240" w:lineRule="auto"/>
              <w:jc w:val="right"/>
              <w:rPr>
                <w:rFonts w:ascii="Arial" w:eastAsia="Times New Roman" w:hAnsi="Arial" w:cs="Arial"/>
                <w:b/>
                <w:bCs/>
                <w:sz w:val="18"/>
                <w:szCs w:val="18"/>
                <w:lang w:eastAsia="es-ES"/>
              </w:rPr>
            </w:pPr>
          </w:p>
        </w:tc>
      </w:tr>
      <w:tr w:rsidR="00D61590" w:rsidRPr="00D15CC3" w14:paraId="25B4D4D4" w14:textId="77777777" w:rsidTr="00D61590">
        <w:trPr>
          <w:trHeight w:val="375"/>
        </w:trPr>
        <w:tc>
          <w:tcPr>
            <w:tcW w:w="1080" w:type="dxa"/>
            <w:vMerge/>
            <w:tcBorders>
              <w:top w:val="nil"/>
              <w:left w:val="single" w:sz="8" w:space="0" w:color="auto"/>
              <w:bottom w:val="single" w:sz="8" w:space="0" w:color="000000"/>
              <w:right w:val="single" w:sz="8" w:space="0" w:color="auto"/>
            </w:tcBorders>
            <w:vAlign w:val="center"/>
            <w:hideMark/>
          </w:tcPr>
          <w:p w14:paraId="35F2ECE0"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437616E1" w14:textId="77777777" w:rsidR="00D61590" w:rsidRPr="00D15CC3" w:rsidRDefault="00D61590" w:rsidP="00D61590">
            <w:pPr>
              <w:spacing w:after="0" w:line="240" w:lineRule="auto"/>
              <w:rPr>
                <w:rFonts w:ascii="Arial" w:eastAsia="Times New Roman" w:hAnsi="Arial" w:cs="Arial"/>
                <w:b/>
                <w:bCs/>
                <w:sz w:val="18"/>
                <w:szCs w:val="18"/>
                <w:lang w:eastAsia="es-ES"/>
              </w:rPr>
            </w:pPr>
          </w:p>
        </w:tc>
        <w:tc>
          <w:tcPr>
            <w:tcW w:w="1842" w:type="dxa"/>
            <w:tcBorders>
              <w:top w:val="nil"/>
              <w:left w:val="nil"/>
              <w:bottom w:val="nil"/>
              <w:right w:val="single" w:sz="4" w:space="0" w:color="auto"/>
            </w:tcBorders>
            <w:shd w:val="clear" w:color="auto" w:fill="auto"/>
            <w:noWrap/>
            <w:vAlign w:val="bottom"/>
            <w:hideMark/>
          </w:tcPr>
          <w:p w14:paraId="245896D9"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nil"/>
              <w:left w:val="nil"/>
              <w:bottom w:val="nil"/>
              <w:right w:val="single" w:sz="4" w:space="0" w:color="auto"/>
            </w:tcBorders>
            <w:shd w:val="clear" w:color="auto" w:fill="auto"/>
            <w:noWrap/>
            <w:vAlign w:val="bottom"/>
            <w:hideMark/>
          </w:tcPr>
          <w:p w14:paraId="759FC5E4"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14.326   </w:t>
            </w:r>
          </w:p>
        </w:tc>
        <w:tc>
          <w:tcPr>
            <w:tcW w:w="1843" w:type="dxa"/>
            <w:tcBorders>
              <w:top w:val="nil"/>
              <w:left w:val="nil"/>
              <w:bottom w:val="nil"/>
              <w:right w:val="single" w:sz="4" w:space="0" w:color="auto"/>
            </w:tcBorders>
            <w:shd w:val="clear" w:color="auto" w:fill="auto"/>
            <w:noWrap/>
            <w:vAlign w:val="bottom"/>
            <w:hideMark/>
          </w:tcPr>
          <w:p w14:paraId="0D77AB7A"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247   </w:t>
            </w:r>
          </w:p>
        </w:tc>
        <w:tc>
          <w:tcPr>
            <w:tcW w:w="1701" w:type="dxa"/>
            <w:tcBorders>
              <w:top w:val="nil"/>
              <w:left w:val="nil"/>
              <w:bottom w:val="nil"/>
              <w:right w:val="single" w:sz="4" w:space="0" w:color="auto"/>
            </w:tcBorders>
            <w:shd w:val="clear" w:color="auto" w:fill="auto"/>
            <w:noWrap/>
            <w:vAlign w:val="bottom"/>
            <w:hideMark/>
          </w:tcPr>
          <w:p w14:paraId="42FA0D4F"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5.074   </w:t>
            </w:r>
          </w:p>
        </w:tc>
        <w:tc>
          <w:tcPr>
            <w:tcW w:w="1417" w:type="dxa"/>
            <w:tcBorders>
              <w:top w:val="nil"/>
              <w:left w:val="nil"/>
              <w:bottom w:val="nil"/>
              <w:right w:val="nil"/>
            </w:tcBorders>
            <w:shd w:val="clear" w:color="auto" w:fill="auto"/>
            <w:noWrap/>
            <w:vAlign w:val="bottom"/>
            <w:hideMark/>
          </w:tcPr>
          <w:p w14:paraId="0DDD6D10"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118   </w:t>
            </w:r>
          </w:p>
        </w:tc>
        <w:tc>
          <w:tcPr>
            <w:tcW w:w="1560" w:type="dxa"/>
            <w:vMerge/>
            <w:tcBorders>
              <w:top w:val="nil"/>
              <w:left w:val="single" w:sz="8" w:space="0" w:color="auto"/>
              <w:bottom w:val="single" w:sz="8" w:space="0" w:color="auto"/>
              <w:right w:val="single" w:sz="8" w:space="0" w:color="auto"/>
            </w:tcBorders>
            <w:vAlign w:val="center"/>
            <w:hideMark/>
          </w:tcPr>
          <w:p w14:paraId="02ADBEB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5E7ABD16" w14:textId="77777777" w:rsidR="00D61590" w:rsidRPr="00D15CC3" w:rsidRDefault="00D61590" w:rsidP="00D61590">
            <w:pPr>
              <w:spacing w:after="0" w:line="240" w:lineRule="auto"/>
              <w:jc w:val="right"/>
              <w:rPr>
                <w:rFonts w:ascii="Arial" w:eastAsia="Times New Roman" w:hAnsi="Arial" w:cs="Arial"/>
                <w:b/>
                <w:bCs/>
                <w:sz w:val="18"/>
                <w:szCs w:val="18"/>
                <w:lang w:eastAsia="es-ES"/>
              </w:rPr>
            </w:pPr>
          </w:p>
        </w:tc>
      </w:tr>
      <w:tr w:rsidR="00D61590" w:rsidRPr="00D15CC3" w14:paraId="4CDB2D29" w14:textId="77777777" w:rsidTr="00D61590">
        <w:trPr>
          <w:trHeight w:val="375"/>
        </w:trPr>
        <w:tc>
          <w:tcPr>
            <w:tcW w:w="1080" w:type="dxa"/>
            <w:vMerge/>
            <w:tcBorders>
              <w:top w:val="nil"/>
              <w:left w:val="single" w:sz="8" w:space="0" w:color="auto"/>
              <w:bottom w:val="single" w:sz="8" w:space="0" w:color="000000"/>
              <w:right w:val="single" w:sz="8" w:space="0" w:color="auto"/>
            </w:tcBorders>
            <w:vAlign w:val="center"/>
            <w:hideMark/>
          </w:tcPr>
          <w:p w14:paraId="25559FB6"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60DCC2A9" w14:textId="77777777" w:rsidR="00D61590" w:rsidRPr="00D15CC3" w:rsidRDefault="00D61590" w:rsidP="00D61590">
            <w:pPr>
              <w:spacing w:after="0" w:line="240" w:lineRule="auto"/>
              <w:rPr>
                <w:rFonts w:ascii="Arial" w:eastAsia="Times New Roman" w:hAnsi="Arial" w:cs="Arial"/>
                <w:b/>
                <w:bCs/>
                <w:sz w:val="18"/>
                <w:szCs w:val="18"/>
                <w:lang w:eastAsia="es-ES"/>
              </w:rPr>
            </w:pPr>
          </w:p>
        </w:tc>
        <w:tc>
          <w:tcPr>
            <w:tcW w:w="1842" w:type="dxa"/>
            <w:tcBorders>
              <w:top w:val="single" w:sz="8" w:space="0" w:color="auto"/>
              <w:left w:val="nil"/>
              <w:bottom w:val="single" w:sz="8" w:space="0" w:color="auto"/>
              <w:right w:val="single" w:sz="4" w:space="0" w:color="auto"/>
            </w:tcBorders>
            <w:shd w:val="clear" w:color="auto" w:fill="auto"/>
            <w:noWrap/>
            <w:vAlign w:val="bottom"/>
            <w:hideMark/>
          </w:tcPr>
          <w:p w14:paraId="1024BA6B"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6C10595C"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196.008,17 € </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4A410AFE"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3.627,48 € </w:t>
            </w:r>
          </w:p>
        </w:tc>
        <w:tc>
          <w:tcPr>
            <w:tcW w:w="1701" w:type="dxa"/>
            <w:tcBorders>
              <w:top w:val="single" w:sz="8" w:space="0" w:color="auto"/>
              <w:left w:val="nil"/>
              <w:bottom w:val="single" w:sz="8" w:space="0" w:color="auto"/>
              <w:right w:val="single" w:sz="4" w:space="0" w:color="auto"/>
            </w:tcBorders>
            <w:shd w:val="clear" w:color="auto" w:fill="auto"/>
            <w:noWrap/>
            <w:vAlign w:val="bottom"/>
            <w:hideMark/>
          </w:tcPr>
          <w:p w14:paraId="3C4F93C1" w14:textId="2DA606BD"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70.889,93 € </w:t>
            </w:r>
          </w:p>
        </w:tc>
        <w:tc>
          <w:tcPr>
            <w:tcW w:w="1417" w:type="dxa"/>
            <w:tcBorders>
              <w:top w:val="single" w:sz="8" w:space="0" w:color="auto"/>
              <w:left w:val="nil"/>
              <w:bottom w:val="single" w:sz="8" w:space="0" w:color="auto"/>
              <w:right w:val="nil"/>
            </w:tcBorders>
            <w:shd w:val="clear" w:color="auto" w:fill="auto"/>
            <w:noWrap/>
            <w:vAlign w:val="bottom"/>
            <w:hideMark/>
          </w:tcPr>
          <w:p w14:paraId="53E43904"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1.766,16 € </w:t>
            </w:r>
          </w:p>
        </w:tc>
        <w:tc>
          <w:tcPr>
            <w:tcW w:w="1560" w:type="dxa"/>
            <w:vMerge/>
            <w:tcBorders>
              <w:top w:val="nil"/>
              <w:left w:val="single" w:sz="8" w:space="0" w:color="auto"/>
              <w:bottom w:val="single" w:sz="8" w:space="0" w:color="auto"/>
              <w:right w:val="single" w:sz="8" w:space="0" w:color="auto"/>
            </w:tcBorders>
            <w:vAlign w:val="center"/>
            <w:hideMark/>
          </w:tcPr>
          <w:p w14:paraId="756C297D"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518094D9" w14:textId="77777777" w:rsidR="00D61590" w:rsidRPr="00D15CC3" w:rsidRDefault="00D61590" w:rsidP="00D61590">
            <w:pPr>
              <w:spacing w:after="0" w:line="240" w:lineRule="auto"/>
              <w:jc w:val="right"/>
              <w:rPr>
                <w:rFonts w:ascii="Arial" w:eastAsia="Times New Roman" w:hAnsi="Arial" w:cs="Arial"/>
                <w:b/>
                <w:bCs/>
                <w:sz w:val="18"/>
                <w:szCs w:val="18"/>
                <w:lang w:eastAsia="es-ES"/>
              </w:rPr>
            </w:pPr>
          </w:p>
        </w:tc>
      </w:tr>
      <w:tr w:rsidR="00D61590" w:rsidRPr="00D15CC3" w14:paraId="2DA98E85" w14:textId="77777777" w:rsidTr="00D61590">
        <w:trPr>
          <w:trHeight w:val="375"/>
        </w:trPr>
        <w:tc>
          <w:tcPr>
            <w:tcW w:w="1080"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0F60600E"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3.-AGSSS</w:t>
            </w:r>
          </w:p>
        </w:tc>
        <w:tc>
          <w:tcPr>
            <w:tcW w:w="1604"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F51AA9C"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VIGILANTE</w:t>
            </w:r>
          </w:p>
        </w:tc>
        <w:tc>
          <w:tcPr>
            <w:tcW w:w="1842" w:type="dxa"/>
            <w:tcBorders>
              <w:top w:val="single" w:sz="4" w:space="0" w:color="auto"/>
              <w:left w:val="nil"/>
              <w:bottom w:val="single" w:sz="4" w:space="0" w:color="auto"/>
              <w:right w:val="single" w:sz="4" w:space="0" w:color="auto"/>
            </w:tcBorders>
            <w:shd w:val="clear" w:color="auto" w:fill="auto"/>
            <w:noWrap/>
            <w:vAlign w:val="bottom"/>
            <w:hideMark/>
          </w:tcPr>
          <w:p w14:paraId="7B0B2558"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75A498C7"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17,86 €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4685F537"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19,48 €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1C1D209D"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19,18 € </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2478F483"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20,81 € </w:t>
            </w:r>
          </w:p>
        </w:tc>
        <w:tc>
          <w:tcPr>
            <w:tcW w:w="1560"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4F491863"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802.030,83 € </w:t>
            </w:r>
          </w:p>
        </w:tc>
        <w:tc>
          <w:tcPr>
            <w:tcW w:w="1559"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42395CCA"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2.121.981,29 € </w:t>
            </w:r>
          </w:p>
        </w:tc>
      </w:tr>
      <w:tr w:rsidR="00D61590" w:rsidRPr="00D15CC3" w14:paraId="2BFFCC7D"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5CCD55B0"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4C5D24D1"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nil"/>
              <w:bottom w:val="nil"/>
              <w:right w:val="single" w:sz="4" w:space="0" w:color="auto"/>
            </w:tcBorders>
            <w:shd w:val="clear" w:color="auto" w:fill="auto"/>
            <w:noWrap/>
            <w:vAlign w:val="bottom"/>
            <w:hideMark/>
          </w:tcPr>
          <w:p w14:paraId="2C5A44A3"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nil"/>
              <w:left w:val="nil"/>
              <w:bottom w:val="nil"/>
              <w:right w:val="single" w:sz="4" w:space="0" w:color="auto"/>
            </w:tcBorders>
            <w:shd w:val="clear" w:color="auto" w:fill="auto"/>
            <w:noWrap/>
            <w:vAlign w:val="bottom"/>
            <w:hideMark/>
          </w:tcPr>
          <w:p w14:paraId="1E07EB7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23.782   </w:t>
            </w:r>
          </w:p>
        </w:tc>
        <w:tc>
          <w:tcPr>
            <w:tcW w:w="1843" w:type="dxa"/>
            <w:tcBorders>
              <w:top w:val="nil"/>
              <w:left w:val="nil"/>
              <w:bottom w:val="nil"/>
              <w:right w:val="single" w:sz="4" w:space="0" w:color="auto"/>
            </w:tcBorders>
            <w:shd w:val="clear" w:color="auto" w:fill="auto"/>
            <w:noWrap/>
            <w:vAlign w:val="bottom"/>
            <w:hideMark/>
          </w:tcPr>
          <w:p w14:paraId="30E134A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7.904   </w:t>
            </w:r>
          </w:p>
        </w:tc>
        <w:tc>
          <w:tcPr>
            <w:tcW w:w="1701" w:type="dxa"/>
            <w:tcBorders>
              <w:top w:val="nil"/>
              <w:left w:val="nil"/>
              <w:bottom w:val="nil"/>
              <w:right w:val="single" w:sz="4" w:space="0" w:color="auto"/>
            </w:tcBorders>
            <w:shd w:val="clear" w:color="auto" w:fill="auto"/>
            <w:noWrap/>
            <w:vAlign w:val="bottom"/>
            <w:hideMark/>
          </w:tcPr>
          <w:p w14:paraId="4AADF79C"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7.552   </w:t>
            </w:r>
          </w:p>
        </w:tc>
        <w:tc>
          <w:tcPr>
            <w:tcW w:w="1417" w:type="dxa"/>
            <w:tcBorders>
              <w:top w:val="nil"/>
              <w:left w:val="nil"/>
              <w:bottom w:val="nil"/>
              <w:right w:val="nil"/>
            </w:tcBorders>
            <w:shd w:val="clear" w:color="auto" w:fill="auto"/>
            <w:noWrap/>
            <w:vAlign w:val="bottom"/>
            <w:hideMark/>
          </w:tcPr>
          <w:p w14:paraId="0F00E8B4"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3.776   </w:t>
            </w:r>
          </w:p>
        </w:tc>
        <w:tc>
          <w:tcPr>
            <w:tcW w:w="1560" w:type="dxa"/>
            <w:vMerge/>
            <w:tcBorders>
              <w:top w:val="nil"/>
              <w:left w:val="single" w:sz="8" w:space="0" w:color="auto"/>
              <w:bottom w:val="single" w:sz="8" w:space="0" w:color="auto"/>
              <w:right w:val="single" w:sz="8" w:space="0" w:color="auto"/>
            </w:tcBorders>
            <w:vAlign w:val="center"/>
            <w:hideMark/>
          </w:tcPr>
          <w:p w14:paraId="30EBEA61"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658B4C6D"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1284BDA5"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0F54978D"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3B46C248"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single" w:sz="8" w:space="0" w:color="auto"/>
              <w:left w:val="nil"/>
              <w:bottom w:val="single" w:sz="8" w:space="0" w:color="auto"/>
              <w:right w:val="single" w:sz="4" w:space="0" w:color="auto"/>
            </w:tcBorders>
            <w:shd w:val="clear" w:color="auto" w:fill="auto"/>
            <w:noWrap/>
            <w:vAlign w:val="bottom"/>
            <w:hideMark/>
          </w:tcPr>
          <w:p w14:paraId="249817A1"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79CF3C4C"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424.639,22 € </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1E493462"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154.003,02 € </w:t>
            </w:r>
          </w:p>
        </w:tc>
        <w:tc>
          <w:tcPr>
            <w:tcW w:w="1701" w:type="dxa"/>
            <w:tcBorders>
              <w:top w:val="single" w:sz="8" w:space="0" w:color="auto"/>
              <w:left w:val="nil"/>
              <w:bottom w:val="single" w:sz="8" w:space="0" w:color="auto"/>
              <w:right w:val="single" w:sz="4" w:space="0" w:color="auto"/>
            </w:tcBorders>
            <w:shd w:val="clear" w:color="auto" w:fill="auto"/>
            <w:noWrap/>
            <w:vAlign w:val="bottom"/>
            <w:hideMark/>
          </w:tcPr>
          <w:p w14:paraId="796B6858" w14:textId="055B142C"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144.825,75 € </w:t>
            </w:r>
          </w:p>
        </w:tc>
        <w:tc>
          <w:tcPr>
            <w:tcW w:w="1417" w:type="dxa"/>
            <w:tcBorders>
              <w:top w:val="single" w:sz="8" w:space="0" w:color="auto"/>
              <w:left w:val="nil"/>
              <w:bottom w:val="single" w:sz="8" w:space="0" w:color="auto"/>
              <w:right w:val="single" w:sz="4" w:space="0" w:color="auto"/>
            </w:tcBorders>
            <w:shd w:val="clear" w:color="auto" w:fill="auto"/>
            <w:noWrap/>
            <w:vAlign w:val="bottom"/>
            <w:hideMark/>
          </w:tcPr>
          <w:p w14:paraId="288EE285"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78.562,84 € </w:t>
            </w:r>
          </w:p>
        </w:tc>
        <w:tc>
          <w:tcPr>
            <w:tcW w:w="1560" w:type="dxa"/>
            <w:vMerge/>
            <w:tcBorders>
              <w:top w:val="nil"/>
              <w:left w:val="single" w:sz="8" w:space="0" w:color="auto"/>
              <w:bottom w:val="single" w:sz="8" w:space="0" w:color="auto"/>
              <w:right w:val="single" w:sz="8" w:space="0" w:color="auto"/>
            </w:tcBorders>
            <w:vAlign w:val="center"/>
            <w:hideMark/>
          </w:tcPr>
          <w:p w14:paraId="0C94C72F"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42AA18C3"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r>
      <w:tr w:rsidR="00D61590" w:rsidRPr="00D15CC3" w14:paraId="15E71723"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096C1D64"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val="restart"/>
            <w:tcBorders>
              <w:top w:val="nil"/>
              <w:left w:val="single" w:sz="8" w:space="0" w:color="auto"/>
              <w:bottom w:val="single" w:sz="8" w:space="0" w:color="000000"/>
              <w:right w:val="single" w:sz="8" w:space="0" w:color="auto"/>
            </w:tcBorders>
            <w:shd w:val="clear" w:color="auto" w:fill="auto"/>
            <w:vAlign w:val="center"/>
            <w:hideMark/>
          </w:tcPr>
          <w:p w14:paraId="13B02C85"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JEFE DE VIGILANTES</w:t>
            </w:r>
          </w:p>
        </w:tc>
        <w:tc>
          <w:tcPr>
            <w:tcW w:w="1842" w:type="dxa"/>
            <w:tcBorders>
              <w:top w:val="single" w:sz="4" w:space="0" w:color="auto"/>
              <w:left w:val="nil"/>
              <w:bottom w:val="single" w:sz="4" w:space="0" w:color="auto"/>
              <w:right w:val="single" w:sz="4" w:space="0" w:color="auto"/>
            </w:tcBorders>
            <w:shd w:val="clear" w:color="auto" w:fill="auto"/>
            <w:noWrap/>
            <w:vAlign w:val="bottom"/>
            <w:hideMark/>
          </w:tcPr>
          <w:p w14:paraId="68A89DB7"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27B7668D"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18,00 €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41E5E65F"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19,99 €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2BC3985D"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19,32 € </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09B8F710"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21,31 € </w:t>
            </w:r>
          </w:p>
        </w:tc>
        <w:tc>
          <w:tcPr>
            <w:tcW w:w="1560"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17EADB09"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964.185,90 € </w:t>
            </w:r>
          </w:p>
        </w:tc>
        <w:tc>
          <w:tcPr>
            <w:tcW w:w="1559" w:type="dxa"/>
            <w:vMerge/>
            <w:tcBorders>
              <w:top w:val="nil"/>
              <w:left w:val="single" w:sz="8" w:space="0" w:color="auto"/>
              <w:bottom w:val="single" w:sz="8" w:space="0" w:color="auto"/>
              <w:right w:val="single" w:sz="8" w:space="0" w:color="auto"/>
            </w:tcBorders>
            <w:vAlign w:val="center"/>
            <w:hideMark/>
          </w:tcPr>
          <w:p w14:paraId="27E1A0EB"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r>
      <w:tr w:rsidR="00D61590" w:rsidRPr="00D15CC3" w14:paraId="0B1C6AA6"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5D6F634B"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15411C53"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nil"/>
              <w:bottom w:val="nil"/>
              <w:right w:val="single" w:sz="4" w:space="0" w:color="auto"/>
            </w:tcBorders>
            <w:shd w:val="clear" w:color="auto" w:fill="auto"/>
            <w:noWrap/>
            <w:vAlign w:val="bottom"/>
            <w:hideMark/>
          </w:tcPr>
          <w:p w14:paraId="7DE85B17"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nil"/>
              <w:left w:val="nil"/>
              <w:bottom w:val="nil"/>
              <w:right w:val="single" w:sz="4" w:space="0" w:color="auto"/>
            </w:tcBorders>
            <w:shd w:val="clear" w:color="auto" w:fill="auto"/>
            <w:noWrap/>
            <w:vAlign w:val="bottom"/>
            <w:hideMark/>
          </w:tcPr>
          <w:p w14:paraId="55FB715F"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23.465,00 </w:t>
            </w:r>
          </w:p>
        </w:tc>
        <w:tc>
          <w:tcPr>
            <w:tcW w:w="1843" w:type="dxa"/>
            <w:tcBorders>
              <w:top w:val="nil"/>
              <w:left w:val="nil"/>
              <w:bottom w:val="nil"/>
              <w:right w:val="single" w:sz="4" w:space="0" w:color="auto"/>
            </w:tcBorders>
            <w:shd w:val="clear" w:color="auto" w:fill="auto"/>
            <w:noWrap/>
            <w:vAlign w:val="bottom"/>
            <w:hideMark/>
          </w:tcPr>
          <w:p w14:paraId="2A3938A2"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10.127,00 </w:t>
            </w:r>
          </w:p>
        </w:tc>
        <w:tc>
          <w:tcPr>
            <w:tcW w:w="1701" w:type="dxa"/>
            <w:tcBorders>
              <w:top w:val="nil"/>
              <w:left w:val="nil"/>
              <w:bottom w:val="nil"/>
              <w:right w:val="single" w:sz="4" w:space="0" w:color="auto"/>
            </w:tcBorders>
            <w:shd w:val="clear" w:color="auto" w:fill="auto"/>
            <w:noWrap/>
            <w:vAlign w:val="bottom"/>
            <w:hideMark/>
          </w:tcPr>
          <w:p w14:paraId="703E60A3"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11.328,00 </w:t>
            </w:r>
          </w:p>
        </w:tc>
        <w:tc>
          <w:tcPr>
            <w:tcW w:w="1417" w:type="dxa"/>
            <w:tcBorders>
              <w:top w:val="nil"/>
              <w:left w:val="nil"/>
              <w:bottom w:val="nil"/>
              <w:right w:val="nil"/>
            </w:tcBorders>
            <w:shd w:val="clear" w:color="auto" w:fill="auto"/>
            <w:noWrap/>
            <w:vAlign w:val="bottom"/>
            <w:hideMark/>
          </w:tcPr>
          <w:p w14:paraId="240E397D"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5.664,00 </w:t>
            </w:r>
          </w:p>
        </w:tc>
        <w:tc>
          <w:tcPr>
            <w:tcW w:w="1560" w:type="dxa"/>
            <w:vMerge/>
            <w:tcBorders>
              <w:top w:val="nil"/>
              <w:left w:val="single" w:sz="8" w:space="0" w:color="auto"/>
              <w:bottom w:val="single" w:sz="8" w:space="0" w:color="auto"/>
              <w:right w:val="single" w:sz="8" w:space="0" w:color="auto"/>
            </w:tcBorders>
            <w:vAlign w:val="center"/>
            <w:hideMark/>
          </w:tcPr>
          <w:p w14:paraId="50C03605"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78E52DD6"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r>
      <w:tr w:rsidR="00D61590" w:rsidRPr="00D15CC3" w14:paraId="698D468B"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5C34182D"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55906730"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single" w:sz="8" w:space="0" w:color="auto"/>
              <w:left w:val="nil"/>
              <w:bottom w:val="single" w:sz="8" w:space="0" w:color="auto"/>
              <w:right w:val="single" w:sz="4" w:space="0" w:color="auto"/>
            </w:tcBorders>
            <w:shd w:val="clear" w:color="auto" w:fill="auto"/>
            <w:noWrap/>
            <w:vAlign w:val="bottom"/>
            <w:hideMark/>
          </w:tcPr>
          <w:p w14:paraId="1FD38B69"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1197EF00"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422.279,89 € </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0CB87ACA"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202.391,23 € </w:t>
            </w:r>
          </w:p>
        </w:tc>
        <w:tc>
          <w:tcPr>
            <w:tcW w:w="1701" w:type="dxa"/>
            <w:tcBorders>
              <w:top w:val="single" w:sz="8" w:space="0" w:color="auto"/>
              <w:left w:val="nil"/>
              <w:bottom w:val="single" w:sz="8" w:space="0" w:color="auto"/>
              <w:right w:val="single" w:sz="4" w:space="0" w:color="auto"/>
            </w:tcBorders>
            <w:shd w:val="clear" w:color="auto" w:fill="auto"/>
            <w:noWrap/>
            <w:vAlign w:val="bottom"/>
            <w:hideMark/>
          </w:tcPr>
          <w:p w14:paraId="1C4B5C2B" w14:textId="38B371C3"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218.832,15 € </w:t>
            </w:r>
          </w:p>
        </w:tc>
        <w:tc>
          <w:tcPr>
            <w:tcW w:w="1417" w:type="dxa"/>
            <w:tcBorders>
              <w:top w:val="single" w:sz="8" w:space="0" w:color="auto"/>
              <w:left w:val="nil"/>
              <w:bottom w:val="single" w:sz="8" w:space="0" w:color="auto"/>
              <w:right w:val="single" w:sz="8" w:space="0" w:color="auto"/>
            </w:tcBorders>
            <w:shd w:val="clear" w:color="auto" w:fill="auto"/>
            <w:noWrap/>
            <w:vAlign w:val="bottom"/>
            <w:hideMark/>
          </w:tcPr>
          <w:p w14:paraId="121BADB9"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120.682,62 € </w:t>
            </w:r>
          </w:p>
        </w:tc>
        <w:tc>
          <w:tcPr>
            <w:tcW w:w="1560" w:type="dxa"/>
            <w:vMerge/>
            <w:tcBorders>
              <w:top w:val="nil"/>
              <w:left w:val="single" w:sz="8" w:space="0" w:color="auto"/>
              <w:bottom w:val="single" w:sz="8" w:space="0" w:color="auto"/>
              <w:right w:val="single" w:sz="8" w:space="0" w:color="auto"/>
            </w:tcBorders>
            <w:vAlign w:val="center"/>
            <w:hideMark/>
          </w:tcPr>
          <w:p w14:paraId="4AE44C5A"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3351F0BD"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r>
      <w:tr w:rsidR="00D61590" w:rsidRPr="00D15CC3" w14:paraId="64AC9C47"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6BD83210"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val="restart"/>
            <w:tcBorders>
              <w:top w:val="nil"/>
              <w:left w:val="single" w:sz="8" w:space="0" w:color="auto"/>
              <w:bottom w:val="single" w:sz="8" w:space="0" w:color="000000"/>
              <w:right w:val="single" w:sz="8" w:space="0" w:color="auto"/>
            </w:tcBorders>
            <w:shd w:val="clear" w:color="auto" w:fill="auto"/>
            <w:vAlign w:val="center"/>
            <w:hideMark/>
          </w:tcPr>
          <w:p w14:paraId="60057B68"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COORDIN. DE SERVICIOS</w:t>
            </w:r>
          </w:p>
        </w:tc>
        <w:tc>
          <w:tcPr>
            <w:tcW w:w="1842" w:type="dxa"/>
            <w:tcBorders>
              <w:top w:val="nil"/>
              <w:left w:val="nil"/>
              <w:bottom w:val="single" w:sz="4" w:space="0" w:color="auto"/>
              <w:right w:val="single" w:sz="4" w:space="0" w:color="auto"/>
            </w:tcBorders>
            <w:shd w:val="clear" w:color="auto" w:fill="auto"/>
            <w:noWrap/>
            <w:vAlign w:val="bottom"/>
            <w:hideMark/>
          </w:tcPr>
          <w:p w14:paraId="4D5C3EB0"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nil"/>
              <w:left w:val="nil"/>
              <w:bottom w:val="single" w:sz="4" w:space="0" w:color="auto"/>
              <w:right w:val="single" w:sz="4" w:space="0" w:color="auto"/>
            </w:tcBorders>
            <w:shd w:val="clear" w:color="auto" w:fill="auto"/>
            <w:noWrap/>
            <w:vAlign w:val="bottom"/>
            <w:hideMark/>
          </w:tcPr>
          <w:p w14:paraId="66DDD414"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23,59 € </w:t>
            </w:r>
          </w:p>
        </w:tc>
        <w:tc>
          <w:tcPr>
            <w:tcW w:w="1843" w:type="dxa"/>
            <w:tcBorders>
              <w:top w:val="nil"/>
              <w:left w:val="nil"/>
              <w:bottom w:val="single" w:sz="4" w:space="0" w:color="auto"/>
              <w:right w:val="single" w:sz="4" w:space="0" w:color="auto"/>
            </w:tcBorders>
            <w:shd w:val="clear" w:color="auto" w:fill="auto"/>
            <w:noWrap/>
            <w:vAlign w:val="bottom"/>
            <w:hideMark/>
          </w:tcPr>
          <w:p w14:paraId="671E03EA"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701" w:type="dxa"/>
            <w:tcBorders>
              <w:top w:val="nil"/>
              <w:left w:val="nil"/>
              <w:bottom w:val="single" w:sz="4" w:space="0" w:color="auto"/>
              <w:right w:val="single" w:sz="4" w:space="0" w:color="auto"/>
            </w:tcBorders>
            <w:shd w:val="clear" w:color="auto" w:fill="auto"/>
            <w:noWrap/>
            <w:vAlign w:val="bottom"/>
            <w:hideMark/>
          </w:tcPr>
          <w:p w14:paraId="0589237E"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417" w:type="dxa"/>
            <w:tcBorders>
              <w:top w:val="nil"/>
              <w:left w:val="nil"/>
              <w:bottom w:val="single" w:sz="4" w:space="0" w:color="auto"/>
              <w:right w:val="nil"/>
            </w:tcBorders>
            <w:shd w:val="clear" w:color="auto" w:fill="auto"/>
            <w:noWrap/>
            <w:vAlign w:val="bottom"/>
            <w:hideMark/>
          </w:tcPr>
          <w:p w14:paraId="7923596F"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560"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5C2AEE29"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46.609,54 € </w:t>
            </w:r>
          </w:p>
        </w:tc>
        <w:tc>
          <w:tcPr>
            <w:tcW w:w="1559" w:type="dxa"/>
            <w:vMerge/>
            <w:tcBorders>
              <w:top w:val="nil"/>
              <w:left w:val="single" w:sz="8" w:space="0" w:color="auto"/>
              <w:bottom w:val="single" w:sz="8" w:space="0" w:color="auto"/>
              <w:right w:val="single" w:sz="8" w:space="0" w:color="auto"/>
            </w:tcBorders>
            <w:vAlign w:val="center"/>
            <w:hideMark/>
          </w:tcPr>
          <w:p w14:paraId="75FF7807"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r>
      <w:tr w:rsidR="00D61590" w:rsidRPr="00D15CC3" w14:paraId="62E219D6"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4CF433D2"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4F74EBEF"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nil"/>
              <w:bottom w:val="single" w:sz="8" w:space="0" w:color="auto"/>
              <w:right w:val="single" w:sz="4" w:space="0" w:color="auto"/>
            </w:tcBorders>
            <w:shd w:val="clear" w:color="auto" w:fill="auto"/>
            <w:noWrap/>
            <w:vAlign w:val="bottom"/>
            <w:hideMark/>
          </w:tcPr>
          <w:p w14:paraId="538C1833"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nil"/>
              <w:left w:val="nil"/>
              <w:bottom w:val="single" w:sz="8" w:space="0" w:color="auto"/>
              <w:right w:val="single" w:sz="4" w:space="0" w:color="auto"/>
            </w:tcBorders>
            <w:shd w:val="clear" w:color="auto" w:fill="auto"/>
            <w:noWrap/>
            <w:vAlign w:val="bottom"/>
            <w:hideMark/>
          </w:tcPr>
          <w:p w14:paraId="40893757"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1.976   </w:t>
            </w:r>
          </w:p>
        </w:tc>
        <w:tc>
          <w:tcPr>
            <w:tcW w:w="1843" w:type="dxa"/>
            <w:tcBorders>
              <w:top w:val="nil"/>
              <w:left w:val="nil"/>
              <w:bottom w:val="single" w:sz="8" w:space="0" w:color="auto"/>
              <w:right w:val="single" w:sz="4" w:space="0" w:color="auto"/>
            </w:tcBorders>
            <w:shd w:val="clear" w:color="auto" w:fill="auto"/>
            <w:noWrap/>
            <w:vAlign w:val="bottom"/>
            <w:hideMark/>
          </w:tcPr>
          <w:p w14:paraId="6B1CE423"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701" w:type="dxa"/>
            <w:tcBorders>
              <w:top w:val="nil"/>
              <w:left w:val="nil"/>
              <w:bottom w:val="single" w:sz="8" w:space="0" w:color="auto"/>
              <w:right w:val="single" w:sz="4" w:space="0" w:color="auto"/>
            </w:tcBorders>
            <w:shd w:val="clear" w:color="auto" w:fill="auto"/>
            <w:noWrap/>
            <w:vAlign w:val="bottom"/>
            <w:hideMark/>
          </w:tcPr>
          <w:p w14:paraId="4E690342"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417" w:type="dxa"/>
            <w:tcBorders>
              <w:top w:val="nil"/>
              <w:left w:val="nil"/>
              <w:bottom w:val="single" w:sz="8" w:space="0" w:color="auto"/>
              <w:right w:val="nil"/>
            </w:tcBorders>
            <w:shd w:val="clear" w:color="auto" w:fill="auto"/>
            <w:noWrap/>
            <w:vAlign w:val="bottom"/>
            <w:hideMark/>
          </w:tcPr>
          <w:p w14:paraId="2DAECE3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560" w:type="dxa"/>
            <w:vMerge/>
            <w:tcBorders>
              <w:top w:val="nil"/>
              <w:left w:val="single" w:sz="8" w:space="0" w:color="auto"/>
              <w:bottom w:val="single" w:sz="8" w:space="0" w:color="auto"/>
              <w:right w:val="single" w:sz="8" w:space="0" w:color="auto"/>
            </w:tcBorders>
            <w:vAlign w:val="center"/>
            <w:hideMark/>
          </w:tcPr>
          <w:p w14:paraId="262A32F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3BF28B98"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r>
      <w:tr w:rsidR="00D61590" w:rsidRPr="00D15CC3" w14:paraId="1C12D28E"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17061BDC"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606776B9"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nil"/>
              <w:bottom w:val="single" w:sz="8" w:space="0" w:color="auto"/>
              <w:right w:val="single" w:sz="4" w:space="0" w:color="auto"/>
            </w:tcBorders>
            <w:shd w:val="clear" w:color="auto" w:fill="auto"/>
            <w:noWrap/>
            <w:vAlign w:val="bottom"/>
            <w:hideMark/>
          </w:tcPr>
          <w:p w14:paraId="7C42930F"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nil"/>
              <w:left w:val="nil"/>
              <w:bottom w:val="single" w:sz="8" w:space="0" w:color="auto"/>
              <w:right w:val="single" w:sz="4" w:space="0" w:color="auto"/>
            </w:tcBorders>
            <w:shd w:val="clear" w:color="auto" w:fill="auto"/>
            <w:noWrap/>
            <w:vAlign w:val="bottom"/>
            <w:hideMark/>
          </w:tcPr>
          <w:p w14:paraId="2110B052"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46.609,54 € </w:t>
            </w:r>
          </w:p>
        </w:tc>
        <w:tc>
          <w:tcPr>
            <w:tcW w:w="1843" w:type="dxa"/>
            <w:tcBorders>
              <w:top w:val="nil"/>
              <w:left w:val="nil"/>
              <w:bottom w:val="single" w:sz="8" w:space="0" w:color="auto"/>
              <w:right w:val="single" w:sz="4" w:space="0" w:color="auto"/>
            </w:tcBorders>
            <w:shd w:val="clear" w:color="auto" w:fill="auto"/>
            <w:noWrap/>
            <w:vAlign w:val="bottom"/>
            <w:hideMark/>
          </w:tcPr>
          <w:p w14:paraId="1848F5A9"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701" w:type="dxa"/>
            <w:tcBorders>
              <w:top w:val="nil"/>
              <w:left w:val="nil"/>
              <w:bottom w:val="single" w:sz="8" w:space="0" w:color="auto"/>
              <w:right w:val="single" w:sz="4" w:space="0" w:color="auto"/>
            </w:tcBorders>
            <w:shd w:val="clear" w:color="auto" w:fill="auto"/>
            <w:noWrap/>
            <w:vAlign w:val="bottom"/>
            <w:hideMark/>
          </w:tcPr>
          <w:p w14:paraId="42050CE4"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417" w:type="dxa"/>
            <w:tcBorders>
              <w:top w:val="nil"/>
              <w:left w:val="nil"/>
              <w:bottom w:val="single" w:sz="8" w:space="0" w:color="auto"/>
              <w:right w:val="nil"/>
            </w:tcBorders>
            <w:shd w:val="clear" w:color="auto" w:fill="auto"/>
            <w:noWrap/>
            <w:vAlign w:val="bottom"/>
            <w:hideMark/>
          </w:tcPr>
          <w:p w14:paraId="56CC5F05"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560" w:type="dxa"/>
            <w:vMerge/>
            <w:tcBorders>
              <w:top w:val="nil"/>
              <w:left w:val="single" w:sz="8" w:space="0" w:color="auto"/>
              <w:bottom w:val="single" w:sz="8" w:space="0" w:color="auto"/>
              <w:right w:val="single" w:sz="8" w:space="0" w:color="auto"/>
            </w:tcBorders>
            <w:vAlign w:val="center"/>
            <w:hideMark/>
          </w:tcPr>
          <w:p w14:paraId="796614A3"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5C32988A"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r>
      <w:tr w:rsidR="00D61590" w:rsidRPr="00D15CC3" w14:paraId="246FECB1"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1924650F"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445B144"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AUXILIAR</w:t>
            </w:r>
          </w:p>
        </w:tc>
        <w:tc>
          <w:tcPr>
            <w:tcW w:w="1842" w:type="dxa"/>
            <w:tcBorders>
              <w:top w:val="single" w:sz="4" w:space="0" w:color="auto"/>
              <w:left w:val="nil"/>
              <w:bottom w:val="single" w:sz="4" w:space="0" w:color="auto"/>
              <w:right w:val="single" w:sz="4" w:space="0" w:color="auto"/>
            </w:tcBorders>
            <w:shd w:val="clear" w:color="auto" w:fill="auto"/>
            <w:noWrap/>
            <w:vAlign w:val="bottom"/>
            <w:hideMark/>
          </w:tcPr>
          <w:p w14:paraId="20AE35C0"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5650DB7E"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13,68 €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77015B52"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14,69 €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0A193DDF"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13,97 € </w:t>
            </w:r>
          </w:p>
        </w:tc>
        <w:tc>
          <w:tcPr>
            <w:tcW w:w="1417" w:type="dxa"/>
            <w:tcBorders>
              <w:top w:val="single" w:sz="4" w:space="0" w:color="auto"/>
              <w:left w:val="nil"/>
              <w:bottom w:val="single" w:sz="4" w:space="0" w:color="auto"/>
              <w:right w:val="nil"/>
            </w:tcBorders>
            <w:shd w:val="clear" w:color="auto" w:fill="auto"/>
            <w:noWrap/>
            <w:vAlign w:val="bottom"/>
            <w:hideMark/>
          </w:tcPr>
          <w:p w14:paraId="056748D7"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14,97 € </w:t>
            </w:r>
          </w:p>
        </w:tc>
        <w:tc>
          <w:tcPr>
            <w:tcW w:w="1560"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666215C1"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309.155,02 € </w:t>
            </w:r>
          </w:p>
        </w:tc>
        <w:tc>
          <w:tcPr>
            <w:tcW w:w="1559" w:type="dxa"/>
            <w:vMerge/>
            <w:tcBorders>
              <w:top w:val="nil"/>
              <w:left w:val="single" w:sz="8" w:space="0" w:color="auto"/>
              <w:bottom w:val="single" w:sz="8" w:space="0" w:color="auto"/>
              <w:right w:val="single" w:sz="8" w:space="0" w:color="auto"/>
            </w:tcBorders>
            <w:vAlign w:val="center"/>
            <w:hideMark/>
          </w:tcPr>
          <w:p w14:paraId="5BE9690D"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r>
      <w:tr w:rsidR="00D61590" w:rsidRPr="00D15CC3" w14:paraId="7A4F757F"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74D81B63"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219FA40C"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nil"/>
              <w:bottom w:val="nil"/>
              <w:right w:val="single" w:sz="4" w:space="0" w:color="auto"/>
            </w:tcBorders>
            <w:shd w:val="clear" w:color="auto" w:fill="auto"/>
            <w:noWrap/>
            <w:vAlign w:val="bottom"/>
            <w:hideMark/>
          </w:tcPr>
          <w:p w14:paraId="0465163D"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nil"/>
              <w:left w:val="nil"/>
              <w:bottom w:val="nil"/>
              <w:right w:val="single" w:sz="4" w:space="0" w:color="auto"/>
            </w:tcBorders>
            <w:shd w:val="clear" w:color="auto" w:fill="auto"/>
            <w:noWrap/>
            <w:vAlign w:val="bottom"/>
            <w:hideMark/>
          </w:tcPr>
          <w:p w14:paraId="3512C647"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15.437,50 </w:t>
            </w:r>
          </w:p>
        </w:tc>
        <w:tc>
          <w:tcPr>
            <w:tcW w:w="1843" w:type="dxa"/>
            <w:tcBorders>
              <w:top w:val="nil"/>
              <w:left w:val="nil"/>
              <w:bottom w:val="nil"/>
              <w:right w:val="single" w:sz="4" w:space="0" w:color="auto"/>
            </w:tcBorders>
            <w:shd w:val="clear" w:color="auto" w:fill="auto"/>
            <w:noWrap/>
            <w:vAlign w:val="bottom"/>
            <w:hideMark/>
          </w:tcPr>
          <w:p w14:paraId="2C4D5A66"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370,50</w:t>
            </w:r>
          </w:p>
        </w:tc>
        <w:tc>
          <w:tcPr>
            <w:tcW w:w="1701" w:type="dxa"/>
            <w:tcBorders>
              <w:top w:val="nil"/>
              <w:left w:val="nil"/>
              <w:bottom w:val="nil"/>
              <w:right w:val="single" w:sz="4" w:space="0" w:color="auto"/>
            </w:tcBorders>
            <w:shd w:val="clear" w:color="auto" w:fill="auto"/>
            <w:noWrap/>
            <w:vAlign w:val="bottom"/>
            <w:hideMark/>
          </w:tcPr>
          <w:p w14:paraId="2E91D545"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6.431   </w:t>
            </w:r>
          </w:p>
        </w:tc>
        <w:tc>
          <w:tcPr>
            <w:tcW w:w="1417" w:type="dxa"/>
            <w:tcBorders>
              <w:top w:val="nil"/>
              <w:left w:val="nil"/>
              <w:bottom w:val="nil"/>
              <w:right w:val="nil"/>
            </w:tcBorders>
            <w:shd w:val="clear" w:color="auto" w:fill="auto"/>
            <w:noWrap/>
            <w:vAlign w:val="bottom"/>
            <w:hideMark/>
          </w:tcPr>
          <w:p w14:paraId="2BAF8638"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177</w:t>
            </w:r>
          </w:p>
        </w:tc>
        <w:tc>
          <w:tcPr>
            <w:tcW w:w="1560" w:type="dxa"/>
            <w:vMerge/>
            <w:tcBorders>
              <w:top w:val="nil"/>
              <w:left w:val="single" w:sz="8" w:space="0" w:color="auto"/>
              <w:bottom w:val="single" w:sz="8" w:space="0" w:color="auto"/>
              <w:right w:val="single" w:sz="8" w:space="0" w:color="auto"/>
            </w:tcBorders>
            <w:vAlign w:val="center"/>
            <w:hideMark/>
          </w:tcPr>
          <w:p w14:paraId="07BCD722"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7295DD15"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r>
      <w:tr w:rsidR="00D61590" w:rsidRPr="00D15CC3" w14:paraId="381AC68C"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555B878A"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336BA375"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single" w:sz="8" w:space="0" w:color="auto"/>
              <w:left w:val="nil"/>
              <w:bottom w:val="single" w:sz="8" w:space="0" w:color="auto"/>
              <w:right w:val="single" w:sz="4" w:space="0" w:color="auto"/>
            </w:tcBorders>
            <w:shd w:val="clear" w:color="auto" w:fill="auto"/>
            <w:noWrap/>
            <w:vAlign w:val="bottom"/>
            <w:hideMark/>
          </w:tcPr>
          <w:p w14:paraId="436A8FAD"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6A16C752"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211.215,70 € </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06E98F13"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5.441,22 € </w:t>
            </w:r>
          </w:p>
        </w:tc>
        <w:tc>
          <w:tcPr>
            <w:tcW w:w="1701" w:type="dxa"/>
            <w:tcBorders>
              <w:top w:val="single" w:sz="8" w:space="0" w:color="auto"/>
              <w:left w:val="nil"/>
              <w:bottom w:val="single" w:sz="8" w:space="0" w:color="auto"/>
              <w:right w:val="single" w:sz="4" w:space="0" w:color="auto"/>
            </w:tcBorders>
            <w:shd w:val="clear" w:color="auto" w:fill="auto"/>
            <w:noWrap/>
            <w:vAlign w:val="bottom"/>
            <w:hideMark/>
          </w:tcPr>
          <w:p w14:paraId="49229029" w14:textId="7E94AA11"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89.848,87 € </w:t>
            </w:r>
          </w:p>
        </w:tc>
        <w:tc>
          <w:tcPr>
            <w:tcW w:w="1417" w:type="dxa"/>
            <w:tcBorders>
              <w:top w:val="single" w:sz="8" w:space="0" w:color="auto"/>
              <w:left w:val="nil"/>
              <w:bottom w:val="single" w:sz="8" w:space="0" w:color="auto"/>
              <w:right w:val="nil"/>
            </w:tcBorders>
            <w:shd w:val="clear" w:color="auto" w:fill="auto"/>
            <w:noWrap/>
            <w:vAlign w:val="bottom"/>
            <w:hideMark/>
          </w:tcPr>
          <w:p w14:paraId="4E0160F1"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2.649,23 € </w:t>
            </w:r>
          </w:p>
        </w:tc>
        <w:tc>
          <w:tcPr>
            <w:tcW w:w="1560" w:type="dxa"/>
            <w:vMerge/>
            <w:tcBorders>
              <w:top w:val="nil"/>
              <w:left w:val="single" w:sz="8" w:space="0" w:color="auto"/>
              <w:bottom w:val="single" w:sz="8" w:space="0" w:color="auto"/>
              <w:right w:val="single" w:sz="8" w:space="0" w:color="auto"/>
            </w:tcBorders>
            <w:vAlign w:val="center"/>
            <w:hideMark/>
          </w:tcPr>
          <w:p w14:paraId="25F0D48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4" w:space="0" w:color="auto"/>
              <w:right w:val="single" w:sz="8" w:space="0" w:color="auto"/>
            </w:tcBorders>
            <w:vAlign w:val="center"/>
            <w:hideMark/>
          </w:tcPr>
          <w:p w14:paraId="2316ADEB"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r>
      <w:tr w:rsidR="00D61590" w:rsidRPr="00D15CC3" w14:paraId="50470743" w14:textId="77777777" w:rsidTr="00D61590">
        <w:trPr>
          <w:trHeight w:val="375"/>
        </w:trPr>
        <w:tc>
          <w:tcPr>
            <w:tcW w:w="1080" w:type="dxa"/>
            <w:vMerge w:val="restart"/>
            <w:tcBorders>
              <w:top w:val="nil"/>
              <w:left w:val="single" w:sz="8" w:space="0" w:color="auto"/>
              <w:bottom w:val="nil"/>
              <w:right w:val="single" w:sz="8" w:space="0" w:color="auto"/>
            </w:tcBorders>
            <w:shd w:val="clear" w:color="auto" w:fill="auto"/>
            <w:noWrap/>
            <w:vAlign w:val="center"/>
            <w:hideMark/>
          </w:tcPr>
          <w:p w14:paraId="763FA8D8"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4.-AGSO</w:t>
            </w:r>
          </w:p>
        </w:tc>
        <w:tc>
          <w:tcPr>
            <w:tcW w:w="1604"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33D6B52"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VIGILANTE</w:t>
            </w:r>
          </w:p>
        </w:tc>
        <w:tc>
          <w:tcPr>
            <w:tcW w:w="1842" w:type="dxa"/>
            <w:tcBorders>
              <w:top w:val="single" w:sz="4" w:space="0" w:color="auto"/>
              <w:left w:val="nil"/>
              <w:bottom w:val="single" w:sz="4" w:space="0" w:color="auto"/>
              <w:right w:val="single" w:sz="4" w:space="0" w:color="auto"/>
            </w:tcBorders>
            <w:shd w:val="clear" w:color="auto" w:fill="auto"/>
            <w:noWrap/>
            <w:vAlign w:val="bottom"/>
            <w:hideMark/>
          </w:tcPr>
          <w:p w14:paraId="664ADE36"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613BAB03"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17,53 €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491C8A6D"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19,16 €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66F7467F"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18,86 € </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37585A3E"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20,48 € </w:t>
            </w:r>
          </w:p>
        </w:tc>
        <w:tc>
          <w:tcPr>
            <w:tcW w:w="1560" w:type="dxa"/>
            <w:vMerge w:val="restart"/>
            <w:tcBorders>
              <w:top w:val="nil"/>
              <w:left w:val="single" w:sz="8" w:space="0" w:color="auto"/>
              <w:bottom w:val="single" w:sz="8" w:space="0" w:color="auto"/>
              <w:right w:val="single" w:sz="4" w:space="0" w:color="auto"/>
            </w:tcBorders>
            <w:shd w:val="clear" w:color="auto" w:fill="auto"/>
            <w:noWrap/>
            <w:vAlign w:val="center"/>
            <w:hideMark/>
          </w:tcPr>
          <w:p w14:paraId="538AC9C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435.629,17 € </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6B9530"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488.487,22 € </w:t>
            </w:r>
          </w:p>
        </w:tc>
      </w:tr>
      <w:tr w:rsidR="00D61590" w:rsidRPr="00D15CC3" w14:paraId="075A1AA6" w14:textId="77777777" w:rsidTr="00D61590">
        <w:trPr>
          <w:trHeight w:val="375"/>
        </w:trPr>
        <w:tc>
          <w:tcPr>
            <w:tcW w:w="1080" w:type="dxa"/>
            <w:vMerge/>
            <w:tcBorders>
              <w:top w:val="nil"/>
              <w:left w:val="single" w:sz="8" w:space="0" w:color="auto"/>
              <w:bottom w:val="nil"/>
              <w:right w:val="single" w:sz="8" w:space="0" w:color="auto"/>
            </w:tcBorders>
            <w:vAlign w:val="center"/>
            <w:hideMark/>
          </w:tcPr>
          <w:p w14:paraId="4FEE715A"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097F65A3"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nil"/>
              <w:bottom w:val="nil"/>
              <w:right w:val="single" w:sz="4" w:space="0" w:color="auto"/>
            </w:tcBorders>
            <w:shd w:val="clear" w:color="auto" w:fill="auto"/>
            <w:noWrap/>
            <w:vAlign w:val="bottom"/>
            <w:hideMark/>
          </w:tcPr>
          <w:p w14:paraId="776ACCD1"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nil"/>
              <w:left w:val="nil"/>
              <w:bottom w:val="nil"/>
              <w:right w:val="single" w:sz="4" w:space="0" w:color="auto"/>
            </w:tcBorders>
            <w:shd w:val="clear" w:color="auto" w:fill="auto"/>
            <w:noWrap/>
            <w:vAlign w:val="bottom"/>
            <w:hideMark/>
          </w:tcPr>
          <w:p w14:paraId="57406D61"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9.139   </w:t>
            </w:r>
          </w:p>
        </w:tc>
        <w:tc>
          <w:tcPr>
            <w:tcW w:w="1843" w:type="dxa"/>
            <w:tcBorders>
              <w:top w:val="nil"/>
              <w:left w:val="nil"/>
              <w:bottom w:val="nil"/>
              <w:right w:val="single" w:sz="4" w:space="0" w:color="auto"/>
            </w:tcBorders>
            <w:shd w:val="clear" w:color="auto" w:fill="auto"/>
            <w:noWrap/>
            <w:vAlign w:val="bottom"/>
            <w:hideMark/>
          </w:tcPr>
          <w:p w14:paraId="5DB0FB07"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6.669   </w:t>
            </w:r>
          </w:p>
        </w:tc>
        <w:tc>
          <w:tcPr>
            <w:tcW w:w="1701" w:type="dxa"/>
            <w:tcBorders>
              <w:top w:val="nil"/>
              <w:left w:val="nil"/>
              <w:bottom w:val="nil"/>
              <w:right w:val="single" w:sz="4" w:space="0" w:color="auto"/>
            </w:tcBorders>
            <w:shd w:val="clear" w:color="auto" w:fill="auto"/>
            <w:noWrap/>
            <w:vAlign w:val="bottom"/>
            <w:hideMark/>
          </w:tcPr>
          <w:p w14:paraId="699B1EBF"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4.366   </w:t>
            </w:r>
          </w:p>
        </w:tc>
        <w:tc>
          <w:tcPr>
            <w:tcW w:w="1417" w:type="dxa"/>
            <w:tcBorders>
              <w:top w:val="nil"/>
              <w:left w:val="nil"/>
              <w:bottom w:val="nil"/>
              <w:right w:val="nil"/>
            </w:tcBorders>
            <w:shd w:val="clear" w:color="auto" w:fill="auto"/>
            <w:noWrap/>
            <w:vAlign w:val="bottom"/>
            <w:hideMark/>
          </w:tcPr>
          <w:p w14:paraId="7EF7721B"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3.186   </w:t>
            </w:r>
          </w:p>
        </w:tc>
        <w:tc>
          <w:tcPr>
            <w:tcW w:w="1560" w:type="dxa"/>
            <w:vMerge/>
            <w:tcBorders>
              <w:top w:val="nil"/>
              <w:left w:val="single" w:sz="8" w:space="0" w:color="auto"/>
              <w:bottom w:val="single" w:sz="8" w:space="0" w:color="auto"/>
              <w:right w:val="single" w:sz="4" w:space="0" w:color="auto"/>
            </w:tcBorders>
            <w:vAlign w:val="center"/>
            <w:hideMark/>
          </w:tcPr>
          <w:p w14:paraId="75E1652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2F26002"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r>
      <w:tr w:rsidR="00D61590" w:rsidRPr="00D15CC3" w14:paraId="3AABE73B" w14:textId="77777777" w:rsidTr="00D61590">
        <w:trPr>
          <w:trHeight w:val="375"/>
        </w:trPr>
        <w:tc>
          <w:tcPr>
            <w:tcW w:w="1080" w:type="dxa"/>
            <w:vMerge/>
            <w:tcBorders>
              <w:top w:val="nil"/>
              <w:left w:val="single" w:sz="8" w:space="0" w:color="auto"/>
              <w:bottom w:val="nil"/>
              <w:right w:val="single" w:sz="8" w:space="0" w:color="auto"/>
            </w:tcBorders>
            <w:vAlign w:val="center"/>
            <w:hideMark/>
          </w:tcPr>
          <w:p w14:paraId="26BD17B1"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3F429C6B"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single" w:sz="8" w:space="0" w:color="auto"/>
              <w:left w:val="nil"/>
              <w:bottom w:val="single" w:sz="8" w:space="0" w:color="auto"/>
              <w:right w:val="single" w:sz="4" w:space="0" w:color="auto"/>
            </w:tcBorders>
            <w:shd w:val="clear" w:color="auto" w:fill="auto"/>
            <w:noWrap/>
            <w:vAlign w:val="bottom"/>
            <w:hideMark/>
          </w:tcPr>
          <w:p w14:paraId="79779AC5"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7C7978F7"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160.244,40 € </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5B22903E"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127.796,90 € </w:t>
            </w:r>
          </w:p>
        </w:tc>
        <w:tc>
          <w:tcPr>
            <w:tcW w:w="1701" w:type="dxa"/>
            <w:tcBorders>
              <w:top w:val="single" w:sz="8" w:space="0" w:color="auto"/>
              <w:left w:val="nil"/>
              <w:bottom w:val="single" w:sz="8" w:space="0" w:color="auto"/>
              <w:right w:val="single" w:sz="4" w:space="0" w:color="auto"/>
            </w:tcBorders>
            <w:shd w:val="clear" w:color="auto" w:fill="auto"/>
            <w:noWrap/>
            <w:vAlign w:val="bottom"/>
            <w:hideMark/>
          </w:tcPr>
          <w:p w14:paraId="580485BF" w14:textId="64BD3A73"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82.324,33 € </w:t>
            </w:r>
          </w:p>
        </w:tc>
        <w:tc>
          <w:tcPr>
            <w:tcW w:w="1417" w:type="dxa"/>
            <w:tcBorders>
              <w:top w:val="single" w:sz="8" w:space="0" w:color="auto"/>
              <w:left w:val="nil"/>
              <w:bottom w:val="single" w:sz="8" w:space="0" w:color="auto"/>
              <w:right w:val="single" w:sz="4" w:space="0" w:color="auto"/>
            </w:tcBorders>
            <w:shd w:val="clear" w:color="auto" w:fill="auto"/>
            <w:noWrap/>
            <w:vAlign w:val="bottom"/>
            <w:hideMark/>
          </w:tcPr>
          <w:p w14:paraId="408BC774"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65.263,55 € </w:t>
            </w:r>
          </w:p>
        </w:tc>
        <w:tc>
          <w:tcPr>
            <w:tcW w:w="1560" w:type="dxa"/>
            <w:vMerge/>
            <w:tcBorders>
              <w:top w:val="nil"/>
              <w:left w:val="single" w:sz="8" w:space="0" w:color="auto"/>
              <w:bottom w:val="single" w:sz="8" w:space="0" w:color="auto"/>
              <w:right w:val="single" w:sz="4" w:space="0" w:color="auto"/>
            </w:tcBorders>
            <w:vAlign w:val="center"/>
            <w:hideMark/>
          </w:tcPr>
          <w:p w14:paraId="4D6F8987"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AFBD875"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r>
      <w:tr w:rsidR="00D61590" w:rsidRPr="00D15CC3" w14:paraId="36487AF0" w14:textId="77777777" w:rsidTr="00D61590">
        <w:trPr>
          <w:trHeight w:val="375"/>
        </w:trPr>
        <w:tc>
          <w:tcPr>
            <w:tcW w:w="1080" w:type="dxa"/>
            <w:vMerge/>
            <w:tcBorders>
              <w:top w:val="nil"/>
              <w:left w:val="single" w:sz="8" w:space="0" w:color="auto"/>
              <w:bottom w:val="nil"/>
              <w:right w:val="single" w:sz="8" w:space="0" w:color="auto"/>
            </w:tcBorders>
            <w:vAlign w:val="center"/>
            <w:hideMark/>
          </w:tcPr>
          <w:p w14:paraId="6FD29D65"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val="restart"/>
            <w:tcBorders>
              <w:top w:val="nil"/>
              <w:left w:val="single" w:sz="8" w:space="0" w:color="auto"/>
              <w:bottom w:val="single" w:sz="8" w:space="0" w:color="000000"/>
              <w:right w:val="single" w:sz="8" w:space="0" w:color="auto"/>
            </w:tcBorders>
            <w:shd w:val="clear" w:color="auto" w:fill="auto"/>
            <w:vAlign w:val="center"/>
            <w:hideMark/>
          </w:tcPr>
          <w:p w14:paraId="7DED1928"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JEFE DE VIGILANTES</w:t>
            </w:r>
          </w:p>
        </w:tc>
        <w:tc>
          <w:tcPr>
            <w:tcW w:w="1842" w:type="dxa"/>
            <w:tcBorders>
              <w:top w:val="single" w:sz="4" w:space="0" w:color="auto"/>
              <w:left w:val="nil"/>
              <w:bottom w:val="single" w:sz="4" w:space="0" w:color="auto"/>
              <w:right w:val="single" w:sz="4" w:space="0" w:color="auto"/>
            </w:tcBorders>
            <w:shd w:val="clear" w:color="auto" w:fill="auto"/>
            <w:noWrap/>
            <w:vAlign w:val="bottom"/>
            <w:hideMark/>
          </w:tcPr>
          <w:p w14:paraId="0BEB2246"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568E8BF4"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17,67 €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359BF625"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3B3EAF80"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19,00 € </w:t>
            </w:r>
          </w:p>
        </w:tc>
        <w:tc>
          <w:tcPr>
            <w:tcW w:w="1417" w:type="dxa"/>
            <w:tcBorders>
              <w:top w:val="single" w:sz="4" w:space="0" w:color="auto"/>
              <w:left w:val="nil"/>
              <w:bottom w:val="single" w:sz="4" w:space="0" w:color="auto"/>
              <w:right w:val="nil"/>
            </w:tcBorders>
            <w:shd w:val="clear" w:color="auto" w:fill="auto"/>
            <w:noWrap/>
            <w:vAlign w:val="bottom"/>
            <w:hideMark/>
          </w:tcPr>
          <w:p w14:paraId="6EDF94F8"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560" w:type="dxa"/>
            <w:vMerge w:val="restart"/>
            <w:tcBorders>
              <w:top w:val="nil"/>
              <w:left w:val="single" w:sz="8" w:space="0" w:color="auto"/>
              <w:bottom w:val="single" w:sz="8" w:space="0" w:color="auto"/>
              <w:right w:val="single" w:sz="4" w:space="0" w:color="auto"/>
            </w:tcBorders>
            <w:shd w:val="clear" w:color="auto" w:fill="auto"/>
            <w:noWrap/>
            <w:vAlign w:val="center"/>
            <w:hideMark/>
          </w:tcPr>
          <w:p w14:paraId="1262D54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52.858,05 € </w:t>
            </w: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49C968C"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r>
      <w:tr w:rsidR="00D61590" w:rsidRPr="00D15CC3" w14:paraId="10CAD38E" w14:textId="77777777" w:rsidTr="00D61590">
        <w:trPr>
          <w:trHeight w:val="375"/>
        </w:trPr>
        <w:tc>
          <w:tcPr>
            <w:tcW w:w="1080" w:type="dxa"/>
            <w:vMerge/>
            <w:tcBorders>
              <w:top w:val="nil"/>
              <w:left w:val="single" w:sz="8" w:space="0" w:color="auto"/>
              <w:bottom w:val="nil"/>
              <w:right w:val="single" w:sz="8" w:space="0" w:color="auto"/>
            </w:tcBorders>
            <w:vAlign w:val="center"/>
            <w:hideMark/>
          </w:tcPr>
          <w:p w14:paraId="15A10941"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5DECC1B4"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nil"/>
              <w:bottom w:val="single" w:sz="4" w:space="0" w:color="auto"/>
              <w:right w:val="single" w:sz="4" w:space="0" w:color="auto"/>
            </w:tcBorders>
            <w:shd w:val="clear" w:color="auto" w:fill="auto"/>
            <w:noWrap/>
            <w:vAlign w:val="bottom"/>
            <w:hideMark/>
          </w:tcPr>
          <w:p w14:paraId="5ECFEDFB"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nil"/>
              <w:left w:val="nil"/>
              <w:bottom w:val="single" w:sz="4" w:space="0" w:color="auto"/>
              <w:right w:val="single" w:sz="4" w:space="0" w:color="auto"/>
            </w:tcBorders>
            <w:shd w:val="clear" w:color="auto" w:fill="auto"/>
            <w:noWrap/>
            <w:vAlign w:val="bottom"/>
            <w:hideMark/>
          </w:tcPr>
          <w:p w14:paraId="69E99CFC"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1.976   </w:t>
            </w:r>
          </w:p>
        </w:tc>
        <w:tc>
          <w:tcPr>
            <w:tcW w:w="1843" w:type="dxa"/>
            <w:tcBorders>
              <w:top w:val="nil"/>
              <w:left w:val="nil"/>
              <w:bottom w:val="single" w:sz="4" w:space="0" w:color="auto"/>
              <w:right w:val="single" w:sz="4" w:space="0" w:color="auto"/>
            </w:tcBorders>
            <w:shd w:val="clear" w:color="auto" w:fill="auto"/>
            <w:noWrap/>
            <w:vAlign w:val="bottom"/>
            <w:hideMark/>
          </w:tcPr>
          <w:p w14:paraId="4238517A"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     </w:t>
            </w:r>
          </w:p>
        </w:tc>
        <w:tc>
          <w:tcPr>
            <w:tcW w:w="1701" w:type="dxa"/>
            <w:tcBorders>
              <w:top w:val="nil"/>
              <w:left w:val="nil"/>
              <w:bottom w:val="single" w:sz="4" w:space="0" w:color="auto"/>
              <w:right w:val="single" w:sz="4" w:space="0" w:color="auto"/>
            </w:tcBorders>
            <w:shd w:val="clear" w:color="auto" w:fill="auto"/>
            <w:noWrap/>
            <w:vAlign w:val="bottom"/>
            <w:hideMark/>
          </w:tcPr>
          <w:p w14:paraId="059A9EAC"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944   </w:t>
            </w:r>
          </w:p>
        </w:tc>
        <w:tc>
          <w:tcPr>
            <w:tcW w:w="1417" w:type="dxa"/>
            <w:tcBorders>
              <w:top w:val="nil"/>
              <w:left w:val="nil"/>
              <w:bottom w:val="single" w:sz="4" w:space="0" w:color="auto"/>
              <w:right w:val="nil"/>
            </w:tcBorders>
            <w:shd w:val="clear" w:color="auto" w:fill="auto"/>
            <w:noWrap/>
            <w:vAlign w:val="bottom"/>
            <w:hideMark/>
          </w:tcPr>
          <w:p w14:paraId="17C5EECC"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   </w:t>
            </w:r>
          </w:p>
        </w:tc>
        <w:tc>
          <w:tcPr>
            <w:tcW w:w="1560" w:type="dxa"/>
            <w:vMerge/>
            <w:tcBorders>
              <w:top w:val="nil"/>
              <w:left w:val="single" w:sz="8" w:space="0" w:color="auto"/>
              <w:bottom w:val="single" w:sz="8" w:space="0" w:color="auto"/>
              <w:right w:val="single" w:sz="4" w:space="0" w:color="auto"/>
            </w:tcBorders>
            <w:vAlign w:val="center"/>
            <w:hideMark/>
          </w:tcPr>
          <w:p w14:paraId="1F66D86F"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789E960"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38D9DDBC" w14:textId="77777777" w:rsidTr="00D61590">
        <w:trPr>
          <w:trHeight w:val="375"/>
        </w:trPr>
        <w:tc>
          <w:tcPr>
            <w:tcW w:w="1080" w:type="dxa"/>
            <w:vMerge/>
            <w:tcBorders>
              <w:top w:val="nil"/>
              <w:left w:val="single" w:sz="8" w:space="0" w:color="auto"/>
              <w:bottom w:val="nil"/>
              <w:right w:val="single" w:sz="8" w:space="0" w:color="auto"/>
            </w:tcBorders>
            <w:vAlign w:val="center"/>
            <w:hideMark/>
          </w:tcPr>
          <w:p w14:paraId="5022B398"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4" w:space="0" w:color="auto"/>
              <w:right w:val="single" w:sz="4" w:space="0" w:color="auto"/>
            </w:tcBorders>
            <w:vAlign w:val="center"/>
            <w:hideMark/>
          </w:tcPr>
          <w:p w14:paraId="5E50B338"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F865DA"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4C68355C"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34.925,40 €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54D3EA1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   €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60C8E5EC" w14:textId="056B1A26"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17.932,65 € </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16297FF4"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   € </w:t>
            </w:r>
          </w:p>
        </w:tc>
        <w:tc>
          <w:tcPr>
            <w:tcW w:w="1560" w:type="dxa"/>
            <w:vMerge/>
            <w:tcBorders>
              <w:top w:val="nil"/>
              <w:left w:val="single" w:sz="4" w:space="0" w:color="auto"/>
              <w:bottom w:val="single" w:sz="4" w:space="0" w:color="auto"/>
              <w:right w:val="single" w:sz="4" w:space="0" w:color="auto"/>
            </w:tcBorders>
            <w:vAlign w:val="center"/>
            <w:hideMark/>
          </w:tcPr>
          <w:p w14:paraId="511E78B9"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90A3D2E"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7FBA91EC" w14:textId="77777777" w:rsidTr="00D61590">
        <w:trPr>
          <w:trHeight w:val="375"/>
        </w:trPr>
        <w:tc>
          <w:tcPr>
            <w:tcW w:w="1080" w:type="dxa"/>
            <w:vMerge w:val="restart"/>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191C4ED7"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5.-DSSE</w:t>
            </w:r>
          </w:p>
        </w:tc>
        <w:tc>
          <w:tcPr>
            <w:tcW w:w="160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0943E7"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VIGILANTE</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7EDECA"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4235DE8C"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17,94 €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27A781BE"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19,57 €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60292A8A"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19,26 € </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2651EC24"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20,89 € </w:t>
            </w:r>
          </w:p>
        </w:tc>
        <w:tc>
          <w:tcPr>
            <w:tcW w:w="15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DCEC2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1.043.330,00 € </w:t>
            </w:r>
          </w:p>
        </w:tc>
        <w:tc>
          <w:tcPr>
            <w:tcW w:w="1559" w:type="dxa"/>
            <w:vMerge w:val="restart"/>
            <w:tcBorders>
              <w:top w:val="single" w:sz="4" w:space="0" w:color="auto"/>
              <w:left w:val="single" w:sz="4" w:space="0" w:color="auto"/>
              <w:bottom w:val="single" w:sz="8" w:space="0" w:color="auto"/>
              <w:right w:val="single" w:sz="8" w:space="0" w:color="auto"/>
            </w:tcBorders>
            <w:shd w:val="clear" w:color="auto" w:fill="auto"/>
            <w:noWrap/>
            <w:vAlign w:val="center"/>
            <w:hideMark/>
          </w:tcPr>
          <w:p w14:paraId="495C9485"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1.076.928,64 € </w:t>
            </w:r>
          </w:p>
        </w:tc>
      </w:tr>
      <w:tr w:rsidR="00D61590" w:rsidRPr="00D15CC3" w14:paraId="3C6C1750" w14:textId="77777777" w:rsidTr="00D61590">
        <w:trPr>
          <w:trHeight w:val="375"/>
        </w:trPr>
        <w:tc>
          <w:tcPr>
            <w:tcW w:w="1080" w:type="dxa"/>
            <w:vMerge/>
            <w:tcBorders>
              <w:top w:val="single" w:sz="8" w:space="0" w:color="auto"/>
              <w:left w:val="single" w:sz="8" w:space="0" w:color="auto"/>
              <w:bottom w:val="single" w:sz="8" w:space="0" w:color="auto"/>
              <w:right w:val="single" w:sz="4" w:space="0" w:color="auto"/>
            </w:tcBorders>
            <w:vAlign w:val="center"/>
            <w:hideMark/>
          </w:tcPr>
          <w:p w14:paraId="337D023F"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single" w:sz="4" w:space="0" w:color="auto"/>
              <w:left w:val="single" w:sz="4" w:space="0" w:color="auto"/>
              <w:bottom w:val="single" w:sz="4" w:space="0" w:color="auto"/>
              <w:right w:val="single" w:sz="4" w:space="0" w:color="auto"/>
            </w:tcBorders>
            <w:vAlign w:val="center"/>
            <w:hideMark/>
          </w:tcPr>
          <w:p w14:paraId="5DCBF9EF"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single" w:sz="4" w:space="0" w:color="auto"/>
              <w:bottom w:val="nil"/>
              <w:right w:val="single" w:sz="4" w:space="0" w:color="auto"/>
            </w:tcBorders>
            <w:shd w:val="clear" w:color="auto" w:fill="auto"/>
            <w:noWrap/>
            <w:vAlign w:val="bottom"/>
            <w:hideMark/>
          </w:tcPr>
          <w:p w14:paraId="754037DD"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nil"/>
              <w:left w:val="nil"/>
              <w:bottom w:val="nil"/>
              <w:right w:val="single" w:sz="4" w:space="0" w:color="auto"/>
            </w:tcBorders>
            <w:shd w:val="clear" w:color="auto" w:fill="auto"/>
            <w:noWrap/>
            <w:vAlign w:val="bottom"/>
            <w:hideMark/>
          </w:tcPr>
          <w:p w14:paraId="3BAC04A8"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37.026   </w:t>
            </w:r>
          </w:p>
        </w:tc>
        <w:tc>
          <w:tcPr>
            <w:tcW w:w="1843" w:type="dxa"/>
            <w:tcBorders>
              <w:top w:val="nil"/>
              <w:left w:val="nil"/>
              <w:bottom w:val="nil"/>
              <w:right w:val="single" w:sz="4" w:space="0" w:color="auto"/>
            </w:tcBorders>
            <w:shd w:val="clear" w:color="auto" w:fill="auto"/>
            <w:noWrap/>
            <w:vAlign w:val="bottom"/>
            <w:hideMark/>
          </w:tcPr>
          <w:p w14:paraId="513B861C"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7.904   </w:t>
            </w:r>
          </w:p>
        </w:tc>
        <w:tc>
          <w:tcPr>
            <w:tcW w:w="1701" w:type="dxa"/>
            <w:tcBorders>
              <w:top w:val="nil"/>
              <w:left w:val="nil"/>
              <w:bottom w:val="nil"/>
              <w:right w:val="single" w:sz="4" w:space="0" w:color="auto"/>
            </w:tcBorders>
            <w:shd w:val="clear" w:color="auto" w:fill="auto"/>
            <w:noWrap/>
            <w:vAlign w:val="bottom"/>
            <w:hideMark/>
          </w:tcPr>
          <w:p w14:paraId="7394BB48"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7.552   </w:t>
            </w:r>
          </w:p>
        </w:tc>
        <w:tc>
          <w:tcPr>
            <w:tcW w:w="1417" w:type="dxa"/>
            <w:tcBorders>
              <w:top w:val="nil"/>
              <w:left w:val="nil"/>
              <w:bottom w:val="nil"/>
              <w:right w:val="single" w:sz="4" w:space="0" w:color="auto"/>
            </w:tcBorders>
            <w:shd w:val="clear" w:color="auto" w:fill="auto"/>
            <w:noWrap/>
            <w:vAlign w:val="bottom"/>
            <w:hideMark/>
          </w:tcPr>
          <w:p w14:paraId="2BE1B491"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3.776   </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CD8D873"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single" w:sz="8" w:space="0" w:color="auto"/>
              <w:left w:val="single" w:sz="4" w:space="0" w:color="auto"/>
              <w:bottom w:val="single" w:sz="8" w:space="0" w:color="auto"/>
              <w:right w:val="single" w:sz="8" w:space="0" w:color="auto"/>
            </w:tcBorders>
            <w:vAlign w:val="center"/>
            <w:hideMark/>
          </w:tcPr>
          <w:p w14:paraId="75F468F9"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196BD5D1" w14:textId="77777777" w:rsidTr="00D61590">
        <w:trPr>
          <w:trHeight w:val="375"/>
        </w:trPr>
        <w:tc>
          <w:tcPr>
            <w:tcW w:w="1080" w:type="dxa"/>
            <w:vMerge/>
            <w:tcBorders>
              <w:top w:val="single" w:sz="8" w:space="0" w:color="auto"/>
              <w:left w:val="single" w:sz="8" w:space="0" w:color="auto"/>
              <w:bottom w:val="single" w:sz="8" w:space="0" w:color="auto"/>
              <w:right w:val="single" w:sz="4" w:space="0" w:color="auto"/>
            </w:tcBorders>
            <w:vAlign w:val="center"/>
            <w:hideMark/>
          </w:tcPr>
          <w:p w14:paraId="19C71F79"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single" w:sz="4" w:space="0" w:color="auto"/>
              <w:left w:val="single" w:sz="4" w:space="0" w:color="auto"/>
              <w:bottom w:val="single" w:sz="4" w:space="0" w:color="auto"/>
              <w:right w:val="single" w:sz="4" w:space="0" w:color="auto"/>
            </w:tcBorders>
            <w:vAlign w:val="center"/>
            <w:hideMark/>
          </w:tcPr>
          <w:p w14:paraId="070F1C68"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69C18524"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401D9B3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664.290,28 € </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4AD90884"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154.680,36 € </w:t>
            </w:r>
          </w:p>
        </w:tc>
        <w:tc>
          <w:tcPr>
            <w:tcW w:w="1701" w:type="dxa"/>
            <w:tcBorders>
              <w:top w:val="single" w:sz="8" w:space="0" w:color="auto"/>
              <w:left w:val="nil"/>
              <w:bottom w:val="single" w:sz="8" w:space="0" w:color="auto"/>
              <w:right w:val="single" w:sz="4" w:space="0" w:color="auto"/>
            </w:tcBorders>
            <w:shd w:val="clear" w:color="auto" w:fill="auto"/>
            <w:noWrap/>
            <w:vAlign w:val="bottom"/>
            <w:hideMark/>
          </w:tcPr>
          <w:p w14:paraId="032880E1" w14:textId="7F121FF0"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145.472,92 € </w:t>
            </w:r>
          </w:p>
        </w:tc>
        <w:tc>
          <w:tcPr>
            <w:tcW w:w="1417" w:type="dxa"/>
            <w:tcBorders>
              <w:top w:val="single" w:sz="8" w:space="0" w:color="auto"/>
              <w:left w:val="nil"/>
              <w:bottom w:val="single" w:sz="8" w:space="0" w:color="auto"/>
              <w:right w:val="single" w:sz="4" w:space="0" w:color="auto"/>
            </w:tcBorders>
            <w:shd w:val="clear" w:color="auto" w:fill="auto"/>
            <w:noWrap/>
            <w:vAlign w:val="bottom"/>
            <w:hideMark/>
          </w:tcPr>
          <w:p w14:paraId="43E4F1CF"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78.886,43 € </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411D634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single" w:sz="8" w:space="0" w:color="auto"/>
              <w:left w:val="single" w:sz="4" w:space="0" w:color="auto"/>
              <w:bottom w:val="single" w:sz="8" w:space="0" w:color="auto"/>
              <w:right w:val="single" w:sz="8" w:space="0" w:color="auto"/>
            </w:tcBorders>
            <w:vAlign w:val="center"/>
            <w:hideMark/>
          </w:tcPr>
          <w:p w14:paraId="1F765371"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32D3597E" w14:textId="77777777" w:rsidTr="00D61590">
        <w:trPr>
          <w:trHeight w:val="375"/>
        </w:trPr>
        <w:tc>
          <w:tcPr>
            <w:tcW w:w="1080" w:type="dxa"/>
            <w:vMerge/>
            <w:tcBorders>
              <w:top w:val="single" w:sz="8" w:space="0" w:color="auto"/>
              <w:left w:val="single" w:sz="8" w:space="0" w:color="auto"/>
              <w:bottom w:val="single" w:sz="8" w:space="0" w:color="auto"/>
              <w:right w:val="single" w:sz="8" w:space="0" w:color="auto"/>
            </w:tcBorders>
            <w:vAlign w:val="center"/>
            <w:hideMark/>
          </w:tcPr>
          <w:p w14:paraId="58F67C81"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val="restart"/>
            <w:tcBorders>
              <w:top w:val="single" w:sz="4" w:space="0" w:color="auto"/>
              <w:left w:val="single" w:sz="8" w:space="0" w:color="auto"/>
              <w:bottom w:val="single" w:sz="8" w:space="0" w:color="000000"/>
              <w:right w:val="single" w:sz="8" w:space="0" w:color="auto"/>
            </w:tcBorders>
            <w:shd w:val="clear" w:color="auto" w:fill="auto"/>
            <w:noWrap/>
            <w:vAlign w:val="center"/>
            <w:hideMark/>
          </w:tcPr>
          <w:p w14:paraId="031348F1"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AUXILIAR</w:t>
            </w:r>
          </w:p>
        </w:tc>
        <w:tc>
          <w:tcPr>
            <w:tcW w:w="1842" w:type="dxa"/>
            <w:tcBorders>
              <w:top w:val="single" w:sz="4" w:space="0" w:color="auto"/>
              <w:left w:val="nil"/>
              <w:bottom w:val="single" w:sz="4" w:space="0" w:color="auto"/>
              <w:right w:val="single" w:sz="4" w:space="0" w:color="auto"/>
            </w:tcBorders>
            <w:shd w:val="clear" w:color="auto" w:fill="auto"/>
            <w:noWrap/>
            <w:vAlign w:val="bottom"/>
            <w:hideMark/>
          </w:tcPr>
          <w:p w14:paraId="15E2047E"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1AD31F6F"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14,35 €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30699EA5"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5EF7F80E"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417" w:type="dxa"/>
            <w:tcBorders>
              <w:top w:val="single" w:sz="4" w:space="0" w:color="auto"/>
              <w:left w:val="nil"/>
              <w:bottom w:val="single" w:sz="4" w:space="0" w:color="auto"/>
              <w:right w:val="nil"/>
            </w:tcBorders>
            <w:shd w:val="clear" w:color="auto" w:fill="auto"/>
            <w:noWrap/>
            <w:vAlign w:val="bottom"/>
            <w:hideMark/>
          </w:tcPr>
          <w:p w14:paraId="69F4224D"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560" w:type="dxa"/>
            <w:vMerge w:val="restart"/>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55D4CF6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33.598,64 € </w:t>
            </w:r>
          </w:p>
        </w:tc>
        <w:tc>
          <w:tcPr>
            <w:tcW w:w="1559" w:type="dxa"/>
            <w:vMerge/>
            <w:tcBorders>
              <w:top w:val="single" w:sz="8" w:space="0" w:color="auto"/>
              <w:left w:val="single" w:sz="8" w:space="0" w:color="auto"/>
              <w:bottom w:val="single" w:sz="8" w:space="0" w:color="auto"/>
              <w:right w:val="single" w:sz="8" w:space="0" w:color="auto"/>
            </w:tcBorders>
            <w:vAlign w:val="center"/>
            <w:hideMark/>
          </w:tcPr>
          <w:p w14:paraId="602627D7"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028DC137" w14:textId="77777777" w:rsidTr="00D61590">
        <w:trPr>
          <w:trHeight w:val="375"/>
        </w:trPr>
        <w:tc>
          <w:tcPr>
            <w:tcW w:w="1080" w:type="dxa"/>
            <w:vMerge/>
            <w:tcBorders>
              <w:top w:val="single" w:sz="8" w:space="0" w:color="auto"/>
              <w:left w:val="single" w:sz="8" w:space="0" w:color="auto"/>
              <w:bottom w:val="single" w:sz="8" w:space="0" w:color="auto"/>
              <w:right w:val="single" w:sz="8" w:space="0" w:color="auto"/>
            </w:tcBorders>
            <w:vAlign w:val="center"/>
            <w:hideMark/>
          </w:tcPr>
          <w:p w14:paraId="711D104F"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0307A93A"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nil"/>
              <w:bottom w:val="nil"/>
              <w:right w:val="single" w:sz="4" w:space="0" w:color="auto"/>
            </w:tcBorders>
            <w:shd w:val="clear" w:color="auto" w:fill="auto"/>
            <w:noWrap/>
            <w:vAlign w:val="bottom"/>
            <w:hideMark/>
          </w:tcPr>
          <w:p w14:paraId="57F3D9BB"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nil"/>
              <w:left w:val="nil"/>
              <w:bottom w:val="nil"/>
              <w:right w:val="single" w:sz="4" w:space="0" w:color="auto"/>
            </w:tcBorders>
            <w:shd w:val="clear" w:color="auto" w:fill="auto"/>
            <w:noWrap/>
            <w:vAlign w:val="bottom"/>
            <w:hideMark/>
          </w:tcPr>
          <w:p w14:paraId="40F4B59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2.342   </w:t>
            </w:r>
          </w:p>
        </w:tc>
        <w:tc>
          <w:tcPr>
            <w:tcW w:w="1843" w:type="dxa"/>
            <w:tcBorders>
              <w:top w:val="nil"/>
              <w:left w:val="nil"/>
              <w:bottom w:val="nil"/>
              <w:right w:val="single" w:sz="4" w:space="0" w:color="auto"/>
            </w:tcBorders>
            <w:shd w:val="clear" w:color="auto" w:fill="auto"/>
            <w:noWrap/>
            <w:vAlign w:val="bottom"/>
            <w:hideMark/>
          </w:tcPr>
          <w:p w14:paraId="06E79730"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   </w:t>
            </w:r>
          </w:p>
        </w:tc>
        <w:tc>
          <w:tcPr>
            <w:tcW w:w="1701" w:type="dxa"/>
            <w:tcBorders>
              <w:top w:val="nil"/>
              <w:left w:val="nil"/>
              <w:bottom w:val="nil"/>
              <w:right w:val="single" w:sz="4" w:space="0" w:color="auto"/>
            </w:tcBorders>
            <w:shd w:val="clear" w:color="auto" w:fill="auto"/>
            <w:noWrap/>
            <w:vAlign w:val="bottom"/>
            <w:hideMark/>
          </w:tcPr>
          <w:p w14:paraId="7D9FAF6D"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   </w:t>
            </w:r>
          </w:p>
        </w:tc>
        <w:tc>
          <w:tcPr>
            <w:tcW w:w="1417" w:type="dxa"/>
            <w:tcBorders>
              <w:top w:val="nil"/>
              <w:left w:val="nil"/>
              <w:bottom w:val="nil"/>
              <w:right w:val="nil"/>
            </w:tcBorders>
            <w:shd w:val="clear" w:color="auto" w:fill="auto"/>
            <w:noWrap/>
            <w:vAlign w:val="bottom"/>
            <w:hideMark/>
          </w:tcPr>
          <w:p w14:paraId="7219E221"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   </w:t>
            </w:r>
          </w:p>
        </w:tc>
        <w:tc>
          <w:tcPr>
            <w:tcW w:w="1560" w:type="dxa"/>
            <w:vMerge/>
            <w:tcBorders>
              <w:top w:val="nil"/>
              <w:left w:val="single" w:sz="8" w:space="0" w:color="auto"/>
              <w:bottom w:val="single" w:sz="8" w:space="0" w:color="auto"/>
              <w:right w:val="single" w:sz="8" w:space="0" w:color="auto"/>
            </w:tcBorders>
            <w:vAlign w:val="center"/>
            <w:hideMark/>
          </w:tcPr>
          <w:p w14:paraId="6604FDCD"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single" w:sz="8" w:space="0" w:color="auto"/>
              <w:left w:val="single" w:sz="8" w:space="0" w:color="auto"/>
              <w:bottom w:val="single" w:sz="8" w:space="0" w:color="auto"/>
              <w:right w:val="single" w:sz="8" w:space="0" w:color="auto"/>
            </w:tcBorders>
            <w:vAlign w:val="center"/>
            <w:hideMark/>
          </w:tcPr>
          <w:p w14:paraId="68899E60"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54F24A95" w14:textId="77777777" w:rsidTr="00D61590">
        <w:trPr>
          <w:trHeight w:val="375"/>
        </w:trPr>
        <w:tc>
          <w:tcPr>
            <w:tcW w:w="1080" w:type="dxa"/>
            <w:vMerge/>
            <w:tcBorders>
              <w:top w:val="single" w:sz="8" w:space="0" w:color="auto"/>
              <w:left w:val="single" w:sz="8" w:space="0" w:color="auto"/>
              <w:bottom w:val="single" w:sz="8" w:space="0" w:color="auto"/>
              <w:right w:val="single" w:sz="8" w:space="0" w:color="auto"/>
            </w:tcBorders>
            <w:vAlign w:val="center"/>
            <w:hideMark/>
          </w:tcPr>
          <w:p w14:paraId="133A0385"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33A5C310"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single" w:sz="8" w:space="0" w:color="auto"/>
              <w:left w:val="nil"/>
              <w:bottom w:val="single" w:sz="8" w:space="0" w:color="auto"/>
              <w:right w:val="single" w:sz="4" w:space="0" w:color="auto"/>
            </w:tcBorders>
            <w:shd w:val="clear" w:color="auto" w:fill="auto"/>
            <w:noWrap/>
            <w:vAlign w:val="bottom"/>
            <w:hideMark/>
          </w:tcPr>
          <w:p w14:paraId="7938FAB3"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19F6A695"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33.598,64 € </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266157D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701" w:type="dxa"/>
            <w:tcBorders>
              <w:top w:val="single" w:sz="8" w:space="0" w:color="auto"/>
              <w:left w:val="nil"/>
              <w:bottom w:val="single" w:sz="8" w:space="0" w:color="auto"/>
              <w:right w:val="single" w:sz="4" w:space="0" w:color="auto"/>
            </w:tcBorders>
            <w:shd w:val="clear" w:color="auto" w:fill="auto"/>
            <w:noWrap/>
            <w:vAlign w:val="bottom"/>
            <w:hideMark/>
          </w:tcPr>
          <w:p w14:paraId="7F742919"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417" w:type="dxa"/>
            <w:tcBorders>
              <w:top w:val="single" w:sz="8" w:space="0" w:color="auto"/>
              <w:left w:val="nil"/>
              <w:bottom w:val="single" w:sz="8" w:space="0" w:color="auto"/>
              <w:right w:val="nil"/>
            </w:tcBorders>
            <w:shd w:val="clear" w:color="auto" w:fill="auto"/>
            <w:noWrap/>
            <w:vAlign w:val="bottom"/>
            <w:hideMark/>
          </w:tcPr>
          <w:p w14:paraId="26599B4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560" w:type="dxa"/>
            <w:vMerge/>
            <w:tcBorders>
              <w:top w:val="nil"/>
              <w:left w:val="single" w:sz="8" w:space="0" w:color="auto"/>
              <w:bottom w:val="single" w:sz="8" w:space="0" w:color="auto"/>
              <w:right w:val="single" w:sz="8" w:space="0" w:color="auto"/>
            </w:tcBorders>
            <w:vAlign w:val="center"/>
            <w:hideMark/>
          </w:tcPr>
          <w:p w14:paraId="56A765C9"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single" w:sz="8" w:space="0" w:color="auto"/>
              <w:left w:val="single" w:sz="8" w:space="0" w:color="auto"/>
              <w:bottom w:val="single" w:sz="8" w:space="0" w:color="auto"/>
              <w:right w:val="single" w:sz="8" w:space="0" w:color="auto"/>
            </w:tcBorders>
            <w:vAlign w:val="center"/>
            <w:hideMark/>
          </w:tcPr>
          <w:p w14:paraId="6EF8AC2E"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1426199E" w14:textId="77777777" w:rsidTr="00D61590">
        <w:trPr>
          <w:trHeight w:val="375"/>
        </w:trPr>
        <w:tc>
          <w:tcPr>
            <w:tcW w:w="1080"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6E24294B"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6.-CTTC</w:t>
            </w:r>
          </w:p>
        </w:tc>
        <w:tc>
          <w:tcPr>
            <w:tcW w:w="1604"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C51030D"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VIGILANTE</w:t>
            </w:r>
          </w:p>
        </w:tc>
        <w:tc>
          <w:tcPr>
            <w:tcW w:w="1842" w:type="dxa"/>
            <w:tcBorders>
              <w:top w:val="single" w:sz="4" w:space="0" w:color="auto"/>
              <w:left w:val="nil"/>
              <w:bottom w:val="single" w:sz="4" w:space="0" w:color="auto"/>
              <w:right w:val="single" w:sz="4" w:space="0" w:color="auto"/>
            </w:tcBorders>
            <w:shd w:val="clear" w:color="auto" w:fill="auto"/>
            <w:noWrap/>
            <w:vAlign w:val="bottom"/>
            <w:hideMark/>
          </w:tcPr>
          <w:p w14:paraId="4AEEFDA3"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4D85300E"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17,35 €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09915AC3"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18,98 €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28539DDE"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18,67 € </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2ADC1BE0"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20,30 € </w:t>
            </w:r>
          </w:p>
        </w:tc>
        <w:tc>
          <w:tcPr>
            <w:tcW w:w="1560"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59262C20"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134.786,75 € </w:t>
            </w:r>
          </w:p>
        </w:tc>
        <w:tc>
          <w:tcPr>
            <w:tcW w:w="1559"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2877B9F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134.786,75 € </w:t>
            </w:r>
          </w:p>
        </w:tc>
      </w:tr>
      <w:tr w:rsidR="00D61590" w:rsidRPr="00D15CC3" w14:paraId="0395C49D"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14B1708F"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7637CD3A"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nil"/>
              <w:bottom w:val="nil"/>
              <w:right w:val="single" w:sz="4" w:space="0" w:color="auto"/>
            </w:tcBorders>
            <w:shd w:val="clear" w:color="auto" w:fill="auto"/>
            <w:noWrap/>
            <w:vAlign w:val="bottom"/>
            <w:hideMark/>
          </w:tcPr>
          <w:p w14:paraId="55C91B83"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nil"/>
              <w:left w:val="nil"/>
              <w:bottom w:val="nil"/>
              <w:right w:val="single" w:sz="4" w:space="0" w:color="auto"/>
            </w:tcBorders>
            <w:shd w:val="clear" w:color="auto" w:fill="auto"/>
            <w:noWrap/>
            <w:vAlign w:val="bottom"/>
            <w:hideMark/>
          </w:tcPr>
          <w:p w14:paraId="1F314ABB"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2.470   </w:t>
            </w:r>
          </w:p>
        </w:tc>
        <w:tc>
          <w:tcPr>
            <w:tcW w:w="1843" w:type="dxa"/>
            <w:tcBorders>
              <w:top w:val="nil"/>
              <w:left w:val="nil"/>
              <w:bottom w:val="nil"/>
              <w:right w:val="single" w:sz="4" w:space="0" w:color="auto"/>
            </w:tcBorders>
            <w:shd w:val="clear" w:color="auto" w:fill="auto"/>
            <w:noWrap/>
            <w:vAlign w:val="bottom"/>
            <w:hideMark/>
          </w:tcPr>
          <w:p w14:paraId="410CAF1E"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1.976   </w:t>
            </w:r>
          </w:p>
        </w:tc>
        <w:tc>
          <w:tcPr>
            <w:tcW w:w="1701" w:type="dxa"/>
            <w:tcBorders>
              <w:top w:val="nil"/>
              <w:left w:val="nil"/>
              <w:bottom w:val="nil"/>
              <w:right w:val="single" w:sz="4" w:space="0" w:color="auto"/>
            </w:tcBorders>
            <w:shd w:val="clear" w:color="auto" w:fill="auto"/>
            <w:noWrap/>
            <w:vAlign w:val="bottom"/>
            <w:hideMark/>
          </w:tcPr>
          <w:p w14:paraId="1EA6DACE"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1.888   </w:t>
            </w:r>
          </w:p>
        </w:tc>
        <w:tc>
          <w:tcPr>
            <w:tcW w:w="1417" w:type="dxa"/>
            <w:tcBorders>
              <w:top w:val="nil"/>
              <w:left w:val="nil"/>
              <w:bottom w:val="nil"/>
              <w:right w:val="nil"/>
            </w:tcBorders>
            <w:shd w:val="clear" w:color="auto" w:fill="auto"/>
            <w:noWrap/>
            <w:vAlign w:val="bottom"/>
            <w:hideMark/>
          </w:tcPr>
          <w:p w14:paraId="0224E090"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944   </w:t>
            </w:r>
          </w:p>
        </w:tc>
        <w:tc>
          <w:tcPr>
            <w:tcW w:w="1560" w:type="dxa"/>
            <w:vMerge/>
            <w:tcBorders>
              <w:top w:val="nil"/>
              <w:left w:val="single" w:sz="8" w:space="0" w:color="auto"/>
              <w:bottom w:val="single" w:sz="8" w:space="0" w:color="auto"/>
              <w:right w:val="single" w:sz="8" w:space="0" w:color="auto"/>
            </w:tcBorders>
            <w:vAlign w:val="center"/>
            <w:hideMark/>
          </w:tcPr>
          <w:p w14:paraId="5BC7B1FA"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1703B079"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618DDFA7"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23A4666C"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74F9F73A"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single" w:sz="8" w:space="0" w:color="auto"/>
              <w:left w:val="nil"/>
              <w:bottom w:val="single" w:sz="8" w:space="0" w:color="auto"/>
              <w:right w:val="single" w:sz="4" w:space="0" w:color="auto"/>
            </w:tcBorders>
            <w:shd w:val="clear" w:color="auto" w:fill="auto"/>
            <w:noWrap/>
            <w:vAlign w:val="bottom"/>
            <w:hideMark/>
          </w:tcPr>
          <w:p w14:paraId="348E5C8A"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5480E655"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42.859,50 € </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701140AA"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37.505,91 € </w:t>
            </w:r>
          </w:p>
        </w:tc>
        <w:tc>
          <w:tcPr>
            <w:tcW w:w="1701" w:type="dxa"/>
            <w:tcBorders>
              <w:top w:val="single" w:sz="8" w:space="0" w:color="auto"/>
              <w:left w:val="nil"/>
              <w:bottom w:val="single" w:sz="8" w:space="0" w:color="auto"/>
              <w:right w:val="single" w:sz="4" w:space="0" w:color="auto"/>
            </w:tcBorders>
            <w:shd w:val="clear" w:color="auto" w:fill="auto"/>
            <w:noWrap/>
            <w:vAlign w:val="bottom"/>
            <w:hideMark/>
          </w:tcPr>
          <w:p w14:paraId="60EAA846" w14:textId="0684C3CB"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35.255,90 € </w:t>
            </w:r>
          </w:p>
        </w:tc>
        <w:tc>
          <w:tcPr>
            <w:tcW w:w="1417" w:type="dxa"/>
            <w:tcBorders>
              <w:top w:val="single" w:sz="8" w:space="0" w:color="auto"/>
              <w:left w:val="nil"/>
              <w:bottom w:val="single" w:sz="8" w:space="0" w:color="auto"/>
              <w:right w:val="single" w:sz="4" w:space="0" w:color="auto"/>
            </w:tcBorders>
            <w:shd w:val="clear" w:color="auto" w:fill="auto"/>
            <w:noWrap/>
            <w:vAlign w:val="bottom"/>
            <w:hideMark/>
          </w:tcPr>
          <w:p w14:paraId="254682A3"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19.165,44 € </w:t>
            </w:r>
          </w:p>
        </w:tc>
        <w:tc>
          <w:tcPr>
            <w:tcW w:w="1560" w:type="dxa"/>
            <w:vMerge/>
            <w:tcBorders>
              <w:top w:val="nil"/>
              <w:left w:val="single" w:sz="8" w:space="0" w:color="auto"/>
              <w:bottom w:val="single" w:sz="8" w:space="0" w:color="auto"/>
              <w:right w:val="single" w:sz="8" w:space="0" w:color="auto"/>
            </w:tcBorders>
            <w:vAlign w:val="center"/>
            <w:hideMark/>
          </w:tcPr>
          <w:p w14:paraId="1D0E6EB3"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4DB98771"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3003D1C3" w14:textId="77777777" w:rsidTr="00D61590">
        <w:trPr>
          <w:trHeight w:val="615"/>
        </w:trPr>
        <w:tc>
          <w:tcPr>
            <w:tcW w:w="11330" w:type="dxa"/>
            <w:gridSpan w:val="7"/>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AC9EF33"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p>
          <w:p w14:paraId="4FEA2FB9"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TOTAL LOTES 2.025</w:t>
            </w:r>
          </w:p>
          <w:p w14:paraId="6635AEE3"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p>
        </w:tc>
        <w:tc>
          <w:tcPr>
            <w:tcW w:w="1560" w:type="dxa"/>
            <w:tcBorders>
              <w:top w:val="nil"/>
              <w:left w:val="nil"/>
              <w:bottom w:val="single" w:sz="8" w:space="0" w:color="auto"/>
              <w:right w:val="single" w:sz="8" w:space="0" w:color="auto"/>
            </w:tcBorders>
            <w:shd w:val="clear" w:color="auto" w:fill="auto"/>
            <w:noWrap/>
            <w:vAlign w:val="center"/>
            <w:hideMark/>
          </w:tcPr>
          <w:p w14:paraId="34831CC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8.007.770,34 € </w:t>
            </w:r>
          </w:p>
        </w:tc>
        <w:tc>
          <w:tcPr>
            <w:tcW w:w="1559" w:type="dxa"/>
            <w:tcBorders>
              <w:top w:val="nil"/>
              <w:left w:val="nil"/>
              <w:bottom w:val="single" w:sz="8" w:space="0" w:color="auto"/>
              <w:right w:val="single" w:sz="8" w:space="0" w:color="auto"/>
            </w:tcBorders>
            <w:shd w:val="clear" w:color="auto" w:fill="auto"/>
            <w:noWrap/>
            <w:vAlign w:val="center"/>
            <w:hideMark/>
          </w:tcPr>
          <w:p w14:paraId="24F39765"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8.007.770,34 € </w:t>
            </w:r>
          </w:p>
        </w:tc>
      </w:tr>
    </w:tbl>
    <w:p w14:paraId="1D92F80A" w14:textId="77777777" w:rsidR="00D61590" w:rsidRPr="00D15CC3"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18"/>
          <w:szCs w:val="18"/>
          <w:lang w:eastAsia="zh-CN"/>
        </w:rPr>
      </w:pPr>
    </w:p>
    <w:p w14:paraId="2A425513" w14:textId="77777777" w:rsidR="00D61590" w:rsidRPr="00D15CC3"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18"/>
          <w:szCs w:val="18"/>
          <w:lang w:eastAsia="zh-CN"/>
        </w:rPr>
      </w:pPr>
    </w:p>
    <w:p w14:paraId="4DC691A5" w14:textId="77777777" w:rsidR="00D61590" w:rsidRPr="00D15CC3"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18"/>
          <w:szCs w:val="18"/>
          <w:lang w:eastAsia="zh-CN"/>
        </w:rPr>
      </w:pPr>
    </w:p>
    <w:p w14:paraId="1A20C3F7" w14:textId="77777777" w:rsidR="00D61590" w:rsidRPr="00D15CC3"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18"/>
          <w:szCs w:val="18"/>
          <w:lang w:eastAsia="zh-CN"/>
        </w:rPr>
      </w:pPr>
    </w:p>
    <w:p w14:paraId="760A903A" w14:textId="77777777" w:rsidR="00D61590" w:rsidRPr="00D15CC3"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18"/>
          <w:szCs w:val="18"/>
          <w:lang w:eastAsia="zh-CN"/>
        </w:rPr>
      </w:pPr>
    </w:p>
    <w:tbl>
      <w:tblPr>
        <w:tblW w:w="14449" w:type="dxa"/>
        <w:tblInd w:w="80" w:type="dxa"/>
        <w:tblCellMar>
          <w:left w:w="70" w:type="dxa"/>
          <w:right w:w="70" w:type="dxa"/>
        </w:tblCellMar>
        <w:tblLook w:val="04A0" w:firstRow="1" w:lastRow="0" w:firstColumn="1" w:lastColumn="0" w:noHBand="0" w:noVBand="1"/>
      </w:tblPr>
      <w:tblGrid>
        <w:gridCol w:w="1080"/>
        <w:gridCol w:w="1604"/>
        <w:gridCol w:w="1842"/>
        <w:gridCol w:w="1843"/>
        <w:gridCol w:w="1843"/>
        <w:gridCol w:w="1701"/>
        <w:gridCol w:w="1417"/>
        <w:gridCol w:w="1560"/>
        <w:gridCol w:w="1559"/>
      </w:tblGrid>
      <w:tr w:rsidR="00D61590" w:rsidRPr="00D15CC3" w14:paraId="03841C7A" w14:textId="77777777" w:rsidTr="00D61590">
        <w:trPr>
          <w:trHeight w:val="510"/>
        </w:trPr>
        <w:tc>
          <w:tcPr>
            <w:tcW w:w="1080" w:type="dxa"/>
            <w:vMerge w:val="restar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E4BF570"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LOTE</w:t>
            </w:r>
          </w:p>
        </w:tc>
        <w:tc>
          <w:tcPr>
            <w:tcW w:w="1604" w:type="dxa"/>
            <w:vMerge w:val="restar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313809D"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CATEGORIA</w:t>
            </w:r>
          </w:p>
        </w:tc>
        <w:tc>
          <w:tcPr>
            <w:tcW w:w="1842" w:type="dxa"/>
            <w:vMerge w:val="restar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E39BFFA" w14:textId="77777777" w:rsidR="00D61590" w:rsidRPr="00D15CC3" w:rsidRDefault="00D61590" w:rsidP="00D61590">
            <w:pPr>
              <w:spacing w:after="0" w:line="240" w:lineRule="auto"/>
              <w:jc w:val="center"/>
              <w:rPr>
                <w:rFonts w:ascii="Arial" w:eastAsia="Times New Roman" w:hAnsi="Arial" w:cs="Arial"/>
                <w:b/>
                <w:bCs/>
                <w:sz w:val="18"/>
                <w:szCs w:val="18"/>
                <w:lang w:eastAsia="es-ES"/>
              </w:rPr>
            </w:pPr>
            <w:r w:rsidRPr="00D15CC3">
              <w:rPr>
                <w:rFonts w:ascii="Arial" w:eastAsia="Times New Roman" w:hAnsi="Arial" w:cs="Arial"/>
                <w:b/>
                <w:bCs/>
                <w:sz w:val="18"/>
                <w:szCs w:val="18"/>
                <w:lang w:eastAsia="es-ES"/>
              </w:rPr>
              <w:t>COSTE 2026</w:t>
            </w:r>
          </w:p>
        </w:tc>
        <w:tc>
          <w:tcPr>
            <w:tcW w:w="3686" w:type="dxa"/>
            <w:gridSpan w:val="2"/>
            <w:tcBorders>
              <w:top w:val="single" w:sz="8" w:space="0" w:color="auto"/>
              <w:left w:val="nil"/>
              <w:bottom w:val="single" w:sz="4" w:space="0" w:color="auto"/>
              <w:right w:val="single" w:sz="4" w:space="0" w:color="auto"/>
            </w:tcBorders>
            <w:shd w:val="clear" w:color="auto" w:fill="auto"/>
            <w:noWrap/>
            <w:vAlign w:val="bottom"/>
            <w:hideMark/>
          </w:tcPr>
          <w:p w14:paraId="3886DBD2"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L-V (NO FESTIVOS)</w:t>
            </w:r>
          </w:p>
        </w:tc>
        <w:tc>
          <w:tcPr>
            <w:tcW w:w="3118" w:type="dxa"/>
            <w:gridSpan w:val="2"/>
            <w:tcBorders>
              <w:top w:val="single" w:sz="8" w:space="0" w:color="auto"/>
              <w:left w:val="nil"/>
              <w:bottom w:val="single" w:sz="4" w:space="0" w:color="auto"/>
              <w:right w:val="single" w:sz="4" w:space="0" w:color="auto"/>
            </w:tcBorders>
            <w:shd w:val="clear" w:color="auto" w:fill="auto"/>
            <w:vAlign w:val="bottom"/>
            <w:hideMark/>
          </w:tcPr>
          <w:p w14:paraId="28ABE6D3"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FESTIVOS, SABADOS Y DOMINGOS</w:t>
            </w:r>
          </w:p>
        </w:tc>
        <w:tc>
          <w:tcPr>
            <w:tcW w:w="3119"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C2F6D4"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TOTAL</w:t>
            </w:r>
          </w:p>
        </w:tc>
      </w:tr>
      <w:tr w:rsidR="00D61590" w:rsidRPr="00D15CC3" w14:paraId="1FC3A464" w14:textId="77777777" w:rsidTr="00D61590">
        <w:trPr>
          <w:trHeight w:val="510"/>
        </w:trPr>
        <w:tc>
          <w:tcPr>
            <w:tcW w:w="1080" w:type="dxa"/>
            <w:vMerge/>
            <w:tcBorders>
              <w:top w:val="single" w:sz="8" w:space="0" w:color="auto"/>
              <w:left w:val="single" w:sz="8" w:space="0" w:color="auto"/>
              <w:bottom w:val="single" w:sz="8" w:space="0" w:color="auto"/>
              <w:right w:val="single" w:sz="8" w:space="0" w:color="auto"/>
            </w:tcBorders>
            <w:vAlign w:val="center"/>
            <w:hideMark/>
          </w:tcPr>
          <w:p w14:paraId="7E4538A7"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single" w:sz="8" w:space="0" w:color="auto"/>
              <w:left w:val="single" w:sz="8" w:space="0" w:color="auto"/>
              <w:bottom w:val="single" w:sz="8" w:space="0" w:color="auto"/>
              <w:right w:val="single" w:sz="8" w:space="0" w:color="auto"/>
            </w:tcBorders>
            <w:vAlign w:val="center"/>
            <w:hideMark/>
          </w:tcPr>
          <w:p w14:paraId="409B51AF"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vMerge/>
            <w:tcBorders>
              <w:top w:val="single" w:sz="8" w:space="0" w:color="auto"/>
              <w:left w:val="single" w:sz="8" w:space="0" w:color="auto"/>
              <w:bottom w:val="single" w:sz="8" w:space="0" w:color="auto"/>
              <w:right w:val="single" w:sz="8" w:space="0" w:color="auto"/>
            </w:tcBorders>
            <w:vAlign w:val="center"/>
            <w:hideMark/>
          </w:tcPr>
          <w:p w14:paraId="21997986" w14:textId="77777777" w:rsidR="00D61590" w:rsidRPr="00D15CC3" w:rsidRDefault="00D61590" w:rsidP="00D61590">
            <w:pPr>
              <w:spacing w:after="0" w:line="240" w:lineRule="auto"/>
              <w:rPr>
                <w:rFonts w:ascii="Arial" w:eastAsia="Times New Roman" w:hAnsi="Arial" w:cs="Arial"/>
                <w:b/>
                <w:bCs/>
                <w:sz w:val="18"/>
                <w:szCs w:val="18"/>
                <w:lang w:eastAsia="es-ES"/>
              </w:rPr>
            </w:pPr>
          </w:p>
        </w:tc>
        <w:tc>
          <w:tcPr>
            <w:tcW w:w="1843" w:type="dxa"/>
            <w:tcBorders>
              <w:top w:val="nil"/>
              <w:left w:val="nil"/>
              <w:bottom w:val="nil"/>
              <w:right w:val="single" w:sz="4" w:space="0" w:color="auto"/>
            </w:tcBorders>
            <w:shd w:val="clear" w:color="auto" w:fill="auto"/>
            <w:vAlign w:val="bottom"/>
            <w:hideMark/>
          </w:tcPr>
          <w:p w14:paraId="17D7C015"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Diurnas</w:t>
            </w:r>
          </w:p>
        </w:tc>
        <w:tc>
          <w:tcPr>
            <w:tcW w:w="1843" w:type="dxa"/>
            <w:tcBorders>
              <w:top w:val="nil"/>
              <w:left w:val="nil"/>
              <w:bottom w:val="nil"/>
              <w:right w:val="single" w:sz="4" w:space="0" w:color="auto"/>
            </w:tcBorders>
            <w:shd w:val="clear" w:color="auto" w:fill="auto"/>
            <w:vAlign w:val="bottom"/>
            <w:hideMark/>
          </w:tcPr>
          <w:p w14:paraId="4AF09429"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Nocturnas</w:t>
            </w:r>
          </w:p>
        </w:tc>
        <w:tc>
          <w:tcPr>
            <w:tcW w:w="1701" w:type="dxa"/>
            <w:tcBorders>
              <w:top w:val="nil"/>
              <w:left w:val="nil"/>
              <w:bottom w:val="nil"/>
              <w:right w:val="single" w:sz="4" w:space="0" w:color="auto"/>
            </w:tcBorders>
            <w:shd w:val="clear" w:color="auto" w:fill="auto"/>
            <w:vAlign w:val="bottom"/>
            <w:hideMark/>
          </w:tcPr>
          <w:p w14:paraId="0A70BB05"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Diurnas</w:t>
            </w:r>
          </w:p>
        </w:tc>
        <w:tc>
          <w:tcPr>
            <w:tcW w:w="1417" w:type="dxa"/>
            <w:tcBorders>
              <w:top w:val="nil"/>
              <w:left w:val="nil"/>
              <w:bottom w:val="nil"/>
              <w:right w:val="single" w:sz="4" w:space="0" w:color="auto"/>
            </w:tcBorders>
            <w:shd w:val="clear" w:color="auto" w:fill="auto"/>
            <w:vAlign w:val="bottom"/>
            <w:hideMark/>
          </w:tcPr>
          <w:p w14:paraId="21C3654B"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Nocturnas</w:t>
            </w:r>
          </w:p>
        </w:tc>
        <w:tc>
          <w:tcPr>
            <w:tcW w:w="3119" w:type="dxa"/>
            <w:gridSpan w:val="2"/>
            <w:vMerge/>
            <w:tcBorders>
              <w:top w:val="single" w:sz="4" w:space="0" w:color="auto"/>
              <w:left w:val="single" w:sz="4" w:space="0" w:color="auto"/>
              <w:bottom w:val="single" w:sz="4" w:space="0" w:color="auto"/>
              <w:right w:val="single" w:sz="4" w:space="0" w:color="auto"/>
            </w:tcBorders>
            <w:vAlign w:val="center"/>
            <w:hideMark/>
          </w:tcPr>
          <w:p w14:paraId="6011A3BE"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r>
      <w:tr w:rsidR="00D61590" w:rsidRPr="00D15CC3" w14:paraId="0AEF9188" w14:textId="77777777" w:rsidTr="00D61590">
        <w:trPr>
          <w:trHeight w:val="375"/>
        </w:trPr>
        <w:tc>
          <w:tcPr>
            <w:tcW w:w="1080"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2F86472D"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1.-HUVM</w:t>
            </w:r>
          </w:p>
        </w:tc>
        <w:tc>
          <w:tcPr>
            <w:tcW w:w="1604" w:type="dxa"/>
            <w:vMerge w:val="restart"/>
            <w:tcBorders>
              <w:top w:val="nil"/>
              <w:left w:val="single" w:sz="8" w:space="0" w:color="auto"/>
              <w:bottom w:val="single" w:sz="8" w:space="0" w:color="auto"/>
              <w:right w:val="nil"/>
            </w:tcBorders>
            <w:shd w:val="clear" w:color="auto" w:fill="auto"/>
            <w:noWrap/>
            <w:vAlign w:val="center"/>
            <w:hideMark/>
          </w:tcPr>
          <w:p w14:paraId="4D6561B0"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VIGILANTE</w:t>
            </w:r>
          </w:p>
        </w:tc>
        <w:tc>
          <w:tcPr>
            <w:tcW w:w="1842" w:type="dxa"/>
            <w:tcBorders>
              <w:top w:val="single" w:sz="4" w:space="0" w:color="auto"/>
              <w:left w:val="single" w:sz="8" w:space="0" w:color="auto"/>
              <w:bottom w:val="single" w:sz="4" w:space="0" w:color="auto"/>
              <w:right w:val="single" w:sz="4" w:space="0" w:color="auto"/>
            </w:tcBorders>
            <w:shd w:val="clear" w:color="auto" w:fill="auto"/>
            <w:vAlign w:val="bottom"/>
            <w:hideMark/>
          </w:tcPr>
          <w:p w14:paraId="45617CB2"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47F997BF"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18,18 €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4D3F677B"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19,86 € </w:t>
            </w:r>
          </w:p>
        </w:tc>
        <w:tc>
          <w:tcPr>
            <w:tcW w:w="1701" w:type="dxa"/>
            <w:tcBorders>
              <w:top w:val="single" w:sz="4" w:space="0" w:color="auto"/>
              <w:left w:val="nil"/>
              <w:bottom w:val="single" w:sz="4" w:space="0" w:color="auto"/>
              <w:right w:val="nil"/>
            </w:tcBorders>
            <w:shd w:val="clear" w:color="auto" w:fill="auto"/>
            <w:noWrap/>
            <w:vAlign w:val="bottom"/>
            <w:hideMark/>
          </w:tcPr>
          <w:p w14:paraId="1471C582"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19,54 € </w:t>
            </w:r>
          </w:p>
        </w:tc>
        <w:tc>
          <w:tcPr>
            <w:tcW w:w="1417" w:type="dxa"/>
            <w:tcBorders>
              <w:top w:val="single" w:sz="4" w:space="0" w:color="auto"/>
              <w:left w:val="single" w:sz="4" w:space="0" w:color="auto"/>
              <w:bottom w:val="single" w:sz="4" w:space="0" w:color="auto"/>
              <w:right w:val="nil"/>
            </w:tcBorders>
            <w:shd w:val="clear" w:color="auto" w:fill="auto"/>
            <w:noWrap/>
            <w:vAlign w:val="bottom"/>
            <w:hideMark/>
          </w:tcPr>
          <w:p w14:paraId="6BB2CE50"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21,23 € </w:t>
            </w:r>
          </w:p>
        </w:tc>
        <w:tc>
          <w:tcPr>
            <w:tcW w:w="1560" w:type="dxa"/>
            <w:vMerge w:val="restart"/>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45A1B4D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1.474.625,16 € </w:t>
            </w:r>
          </w:p>
        </w:tc>
        <w:tc>
          <w:tcPr>
            <w:tcW w:w="1559" w:type="dxa"/>
            <w:vMerge w:val="restart"/>
            <w:tcBorders>
              <w:top w:val="single" w:sz="4" w:space="0" w:color="auto"/>
              <w:left w:val="single" w:sz="8" w:space="0" w:color="auto"/>
              <w:bottom w:val="single" w:sz="8" w:space="0" w:color="auto"/>
              <w:right w:val="single" w:sz="8" w:space="0" w:color="auto"/>
            </w:tcBorders>
            <w:shd w:val="clear" w:color="auto" w:fill="auto"/>
            <w:vAlign w:val="center"/>
            <w:hideMark/>
          </w:tcPr>
          <w:p w14:paraId="67A39DF4"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1.695.718,17 € </w:t>
            </w:r>
          </w:p>
        </w:tc>
      </w:tr>
      <w:tr w:rsidR="00D61590" w:rsidRPr="00D15CC3" w14:paraId="5F8D2A6E"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23AEB37F"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auto"/>
              <w:right w:val="nil"/>
            </w:tcBorders>
            <w:vAlign w:val="center"/>
            <w:hideMark/>
          </w:tcPr>
          <w:p w14:paraId="0028E59C"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single" w:sz="8" w:space="0" w:color="auto"/>
              <w:bottom w:val="single" w:sz="4" w:space="0" w:color="auto"/>
              <w:right w:val="single" w:sz="4" w:space="0" w:color="auto"/>
            </w:tcBorders>
            <w:shd w:val="clear" w:color="auto" w:fill="auto"/>
            <w:vAlign w:val="bottom"/>
            <w:hideMark/>
          </w:tcPr>
          <w:p w14:paraId="3BFD3650"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nil"/>
              <w:left w:val="nil"/>
              <w:bottom w:val="single" w:sz="4" w:space="0" w:color="auto"/>
              <w:right w:val="single" w:sz="4" w:space="0" w:color="auto"/>
            </w:tcBorders>
            <w:shd w:val="clear" w:color="auto" w:fill="auto"/>
            <w:noWrap/>
            <w:vAlign w:val="bottom"/>
            <w:hideMark/>
          </w:tcPr>
          <w:p w14:paraId="7C196E15"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40.879   </w:t>
            </w:r>
          </w:p>
        </w:tc>
        <w:tc>
          <w:tcPr>
            <w:tcW w:w="1843" w:type="dxa"/>
            <w:tcBorders>
              <w:top w:val="nil"/>
              <w:left w:val="nil"/>
              <w:bottom w:val="single" w:sz="4" w:space="0" w:color="auto"/>
              <w:right w:val="single" w:sz="4" w:space="0" w:color="auto"/>
            </w:tcBorders>
            <w:shd w:val="clear" w:color="auto" w:fill="auto"/>
            <w:noWrap/>
            <w:vAlign w:val="bottom"/>
            <w:hideMark/>
          </w:tcPr>
          <w:p w14:paraId="76A10DBE"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12.103   </w:t>
            </w:r>
          </w:p>
        </w:tc>
        <w:tc>
          <w:tcPr>
            <w:tcW w:w="1701" w:type="dxa"/>
            <w:tcBorders>
              <w:top w:val="nil"/>
              <w:left w:val="nil"/>
              <w:bottom w:val="single" w:sz="4" w:space="0" w:color="auto"/>
              <w:right w:val="single" w:sz="4" w:space="0" w:color="auto"/>
            </w:tcBorders>
            <w:shd w:val="clear" w:color="auto" w:fill="auto"/>
            <w:noWrap/>
            <w:vAlign w:val="bottom"/>
            <w:hideMark/>
          </w:tcPr>
          <w:p w14:paraId="1B992471"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17.818   </w:t>
            </w:r>
          </w:p>
        </w:tc>
        <w:tc>
          <w:tcPr>
            <w:tcW w:w="1417" w:type="dxa"/>
            <w:tcBorders>
              <w:top w:val="nil"/>
              <w:left w:val="nil"/>
              <w:bottom w:val="single" w:sz="4" w:space="0" w:color="auto"/>
              <w:right w:val="nil"/>
            </w:tcBorders>
            <w:shd w:val="clear" w:color="auto" w:fill="auto"/>
            <w:noWrap/>
            <w:vAlign w:val="bottom"/>
            <w:hideMark/>
          </w:tcPr>
          <w:p w14:paraId="5D17C49D"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6.726   </w:t>
            </w:r>
          </w:p>
        </w:tc>
        <w:tc>
          <w:tcPr>
            <w:tcW w:w="1560" w:type="dxa"/>
            <w:vMerge/>
            <w:tcBorders>
              <w:top w:val="nil"/>
              <w:left w:val="single" w:sz="8" w:space="0" w:color="auto"/>
              <w:bottom w:val="single" w:sz="8" w:space="0" w:color="auto"/>
              <w:right w:val="single" w:sz="8" w:space="0" w:color="auto"/>
            </w:tcBorders>
            <w:vAlign w:val="center"/>
            <w:hideMark/>
          </w:tcPr>
          <w:p w14:paraId="73DE926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3CA34B51"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13B51F79"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45A1AD28"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auto"/>
              <w:right w:val="nil"/>
            </w:tcBorders>
            <w:vAlign w:val="center"/>
            <w:hideMark/>
          </w:tcPr>
          <w:p w14:paraId="667CA049"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single" w:sz="8" w:space="0" w:color="auto"/>
              <w:bottom w:val="single" w:sz="8" w:space="0" w:color="auto"/>
              <w:right w:val="single" w:sz="4" w:space="0" w:color="auto"/>
            </w:tcBorders>
            <w:shd w:val="clear" w:color="auto" w:fill="auto"/>
            <w:vAlign w:val="bottom"/>
            <w:hideMark/>
          </w:tcPr>
          <w:p w14:paraId="561DF8AB"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nil"/>
              <w:left w:val="nil"/>
              <w:bottom w:val="single" w:sz="8" w:space="0" w:color="auto"/>
              <w:right w:val="single" w:sz="4" w:space="0" w:color="auto"/>
            </w:tcBorders>
            <w:shd w:val="clear" w:color="auto" w:fill="auto"/>
            <w:noWrap/>
            <w:vAlign w:val="bottom"/>
            <w:hideMark/>
          </w:tcPr>
          <w:p w14:paraId="56D9A464"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743.233,22 € </w:t>
            </w:r>
          </w:p>
        </w:tc>
        <w:tc>
          <w:tcPr>
            <w:tcW w:w="1843" w:type="dxa"/>
            <w:tcBorders>
              <w:top w:val="nil"/>
              <w:left w:val="nil"/>
              <w:bottom w:val="single" w:sz="8" w:space="0" w:color="auto"/>
              <w:right w:val="single" w:sz="4" w:space="0" w:color="auto"/>
            </w:tcBorders>
            <w:shd w:val="clear" w:color="auto" w:fill="auto"/>
            <w:noWrap/>
            <w:vAlign w:val="bottom"/>
            <w:hideMark/>
          </w:tcPr>
          <w:p w14:paraId="76847C39"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240.409,38 € </w:t>
            </w:r>
          </w:p>
        </w:tc>
        <w:tc>
          <w:tcPr>
            <w:tcW w:w="1701" w:type="dxa"/>
            <w:tcBorders>
              <w:top w:val="nil"/>
              <w:left w:val="nil"/>
              <w:bottom w:val="single" w:sz="8" w:space="0" w:color="auto"/>
              <w:right w:val="single" w:sz="4" w:space="0" w:color="auto"/>
            </w:tcBorders>
            <w:shd w:val="clear" w:color="auto" w:fill="auto"/>
            <w:noWrap/>
            <w:vAlign w:val="bottom"/>
            <w:hideMark/>
          </w:tcPr>
          <w:p w14:paraId="539E8620" w14:textId="78119F64"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348.221,07 € </w:t>
            </w:r>
          </w:p>
        </w:tc>
        <w:tc>
          <w:tcPr>
            <w:tcW w:w="1417" w:type="dxa"/>
            <w:tcBorders>
              <w:top w:val="nil"/>
              <w:left w:val="nil"/>
              <w:bottom w:val="single" w:sz="8" w:space="0" w:color="auto"/>
              <w:right w:val="nil"/>
            </w:tcBorders>
            <w:shd w:val="clear" w:color="auto" w:fill="auto"/>
            <w:noWrap/>
            <w:vAlign w:val="bottom"/>
            <w:hideMark/>
          </w:tcPr>
          <w:p w14:paraId="038C575D"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142.761,49 € </w:t>
            </w:r>
          </w:p>
        </w:tc>
        <w:tc>
          <w:tcPr>
            <w:tcW w:w="1560" w:type="dxa"/>
            <w:vMerge/>
            <w:tcBorders>
              <w:top w:val="nil"/>
              <w:left w:val="single" w:sz="8" w:space="0" w:color="auto"/>
              <w:bottom w:val="single" w:sz="8" w:space="0" w:color="auto"/>
              <w:right w:val="single" w:sz="8" w:space="0" w:color="auto"/>
            </w:tcBorders>
            <w:vAlign w:val="center"/>
            <w:hideMark/>
          </w:tcPr>
          <w:p w14:paraId="3A00472E"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37B7729F"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0EBDD038" w14:textId="77777777" w:rsidTr="00D15CC3">
        <w:trPr>
          <w:trHeight w:val="375"/>
        </w:trPr>
        <w:tc>
          <w:tcPr>
            <w:tcW w:w="1080" w:type="dxa"/>
            <w:vMerge/>
            <w:tcBorders>
              <w:top w:val="nil"/>
              <w:left w:val="single" w:sz="8" w:space="0" w:color="auto"/>
              <w:bottom w:val="single" w:sz="8" w:space="0" w:color="auto"/>
              <w:right w:val="single" w:sz="8" w:space="0" w:color="auto"/>
            </w:tcBorders>
            <w:vAlign w:val="center"/>
            <w:hideMark/>
          </w:tcPr>
          <w:p w14:paraId="2685130A"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val="restart"/>
            <w:tcBorders>
              <w:top w:val="nil"/>
              <w:left w:val="single" w:sz="8" w:space="0" w:color="auto"/>
              <w:bottom w:val="single" w:sz="8" w:space="0" w:color="000000"/>
              <w:right w:val="single" w:sz="8" w:space="0" w:color="auto"/>
            </w:tcBorders>
            <w:shd w:val="clear" w:color="auto" w:fill="auto"/>
            <w:vAlign w:val="center"/>
            <w:hideMark/>
          </w:tcPr>
          <w:p w14:paraId="5A38354E"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JEFE DE VIGILANTES</w:t>
            </w:r>
          </w:p>
        </w:tc>
        <w:tc>
          <w:tcPr>
            <w:tcW w:w="1842" w:type="dxa"/>
            <w:tcBorders>
              <w:top w:val="single" w:sz="4" w:space="0" w:color="auto"/>
              <w:left w:val="nil"/>
              <w:bottom w:val="single" w:sz="4" w:space="0" w:color="auto"/>
              <w:right w:val="single" w:sz="4" w:space="0" w:color="auto"/>
            </w:tcBorders>
            <w:shd w:val="clear" w:color="auto" w:fill="auto"/>
            <w:noWrap/>
            <w:vAlign w:val="bottom"/>
            <w:hideMark/>
          </w:tcPr>
          <w:p w14:paraId="3961E6E6"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7BE3DF2A"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18,33 €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6FF557C0"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20,37 €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32344694"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19,69 € </w:t>
            </w:r>
          </w:p>
        </w:tc>
        <w:tc>
          <w:tcPr>
            <w:tcW w:w="1417" w:type="dxa"/>
            <w:tcBorders>
              <w:top w:val="single" w:sz="4" w:space="0" w:color="auto"/>
              <w:left w:val="nil"/>
              <w:bottom w:val="single" w:sz="4" w:space="0" w:color="auto"/>
              <w:right w:val="nil"/>
            </w:tcBorders>
            <w:shd w:val="clear" w:color="auto" w:fill="auto"/>
            <w:noWrap/>
            <w:vAlign w:val="bottom"/>
            <w:hideMark/>
          </w:tcPr>
          <w:p w14:paraId="1A846FEA"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21,73 € </w:t>
            </w:r>
          </w:p>
        </w:tc>
        <w:tc>
          <w:tcPr>
            <w:tcW w:w="1560"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65C616CF"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170.359,94 € </w:t>
            </w:r>
          </w:p>
        </w:tc>
        <w:tc>
          <w:tcPr>
            <w:tcW w:w="1559" w:type="dxa"/>
            <w:vMerge/>
            <w:tcBorders>
              <w:top w:val="nil"/>
              <w:left w:val="single" w:sz="8" w:space="0" w:color="auto"/>
              <w:bottom w:val="single" w:sz="8" w:space="0" w:color="auto"/>
              <w:right w:val="single" w:sz="8" w:space="0" w:color="auto"/>
            </w:tcBorders>
            <w:vAlign w:val="center"/>
            <w:hideMark/>
          </w:tcPr>
          <w:p w14:paraId="7B65E2E1"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42BC2D9B" w14:textId="77777777" w:rsidTr="00D15CC3">
        <w:trPr>
          <w:trHeight w:val="375"/>
        </w:trPr>
        <w:tc>
          <w:tcPr>
            <w:tcW w:w="1080" w:type="dxa"/>
            <w:vMerge/>
            <w:tcBorders>
              <w:top w:val="nil"/>
              <w:left w:val="single" w:sz="8" w:space="0" w:color="auto"/>
              <w:bottom w:val="single" w:sz="8" w:space="0" w:color="auto"/>
              <w:right w:val="single" w:sz="8" w:space="0" w:color="auto"/>
            </w:tcBorders>
            <w:vAlign w:val="center"/>
            <w:hideMark/>
          </w:tcPr>
          <w:p w14:paraId="22E9BF33"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4" w:space="0" w:color="auto"/>
            </w:tcBorders>
            <w:vAlign w:val="center"/>
            <w:hideMark/>
          </w:tcPr>
          <w:p w14:paraId="7C58CC9C"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AE68A4"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3EF1520A"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3.952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4AE52A37"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1.976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54915EFD"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1.888   </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67F5F60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944   </w:t>
            </w:r>
          </w:p>
        </w:tc>
        <w:tc>
          <w:tcPr>
            <w:tcW w:w="1560" w:type="dxa"/>
            <w:vMerge/>
            <w:tcBorders>
              <w:top w:val="nil"/>
              <w:left w:val="single" w:sz="4" w:space="0" w:color="auto"/>
              <w:bottom w:val="single" w:sz="8" w:space="0" w:color="auto"/>
              <w:right w:val="single" w:sz="8" w:space="0" w:color="auto"/>
            </w:tcBorders>
            <w:vAlign w:val="center"/>
            <w:hideMark/>
          </w:tcPr>
          <w:p w14:paraId="61ECA73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4ED7AAB1"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4932D11D" w14:textId="77777777" w:rsidTr="00D15CC3">
        <w:trPr>
          <w:trHeight w:val="375"/>
        </w:trPr>
        <w:tc>
          <w:tcPr>
            <w:tcW w:w="1080" w:type="dxa"/>
            <w:vMerge/>
            <w:tcBorders>
              <w:top w:val="nil"/>
              <w:left w:val="single" w:sz="8" w:space="0" w:color="auto"/>
              <w:bottom w:val="single" w:sz="8" w:space="0" w:color="auto"/>
              <w:right w:val="single" w:sz="8" w:space="0" w:color="auto"/>
            </w:tcBorders>
            <w:vAlign w:val="center"/>
            <w:hideMark/>
          </w:tcPr>
          <w:p w14:paraId="482E5CF7"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35B13869"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single" w:sz="4" w:space="0" w:color="auto"/>
              <w:left w:val="nil"/>
              <w:bottom w:val="single" w:sz="8" w:space="0" w:color="auto"/>
              <w:right w:val="single" w:sz="4" w:space="0" w:color="auto"/>
            </w:tcBorders>
            <w:shd w:val="clear" w:color="auto" w:fill="auto"/>
            <w:noWrap/>
            <w:vAlign w:val="bottom"/>
            <w:hideMark/>
          </w:tcPr>
          <w:p w14:paraId="6ACDF553"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single" w:sz="4" w:space="0" w:color="auto"/>
              <w:left w:val="nil"/>
              <w:bottom w:val="single" w:sz="8" w:space="0" w:color="auto"/>
              <w:right w:val="single" w:sz="4" w:space="0" w:color="auto"/>
            </w:tcBorders>
            <w:shd w:val="clear" w:color="auto" w:fill="auto"/>
            <w:noWrap/>
            <w:vAlign w:val="bottom"/>
            <w:hideMark/>
          </w:tcPr>
          <w:p w14:paraId="7A49618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72.425,98 € </w:t>
            </w:r>
          </w:p>
        </w:tc>
        <w:tc>
          <w:tcPr>
            <w:tcW w:w="1843" w:type="dxa"/>
            <w:tcBorders>
              <w:top w:val="single" w:sz="4" w:space="0" w:color="auto"/>
              <w:left w:val="nil"/>
              <w:bottom w:val="single" w:sz="8" w:space="0" w:color="auto"/>
              <w:right w:val="single" w:sz="4" w:space="0" w:color="auto"/>
            </w:tcBorders>
            <w:shd w:val="clear" w:color="auto" w:fill="auto"/>
            <w:noWrap/>
            <w:vAlign w:val="bottom"/>
            <w:hideMark/>
          </w:tcPr>
          <w:p w14:paraId="6C2FFD04"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40.249,07 € </w:t>
            </w:r>
          </w:p>
        </w:tc>
        <w:tc>
          <w:tcPr>
            <w:tcW w:w="1701" w:type="dxa"/>
            <w:tcBorders>
              <w:top w:val="single" w:sz="4" w:space="0" w:color="auto"/>
              <w:left w:val="nil"/>
              <w:bottom w:val="single" w:sz="8" w:space="0" w:color="auto"/>
              <w:right w:val="single" w:sz="4" w:space="0" w:color="auto"/>
            </w:tcBorders>
            <w:shd w:val="clear" w:color="auto" w:fill="auto"/>
            <w:noWrap/>
            <w:vAlign w:val="bottom"/>
            <w:hideMark/>
          </w:tcPr>
          <w:p w14:paraId="080A7579" w14:textId="0BF17B0A"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37.171,15 € </w:t>
            </w:r>
          </w:p>
        </w:tc>
        <w:tc>
          <w:tcPr>
            <w:tcW w:w="1417" w:type="dxa"/>
            <w:tcBorders>
              <w:top w:val="single" w:sz="4" w:space="0" w:color="auto"/>
              <w:left w:val="nil"/>
              <w:bottom w:val="single" w:sz="8" w:space="0" w:color="auto"/>
              <w:right w:val="nil"/>
            </w:tcBorders>
            <w:shd w:val="clear" w:color="auto" w:fill="auto"/>
            <w:noWrap/>
            <w:vAlign w:val="bottom"/>
            <w:hideMark/>
          </w:tcPr>
          <w:p w14:paraId="14494F8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20.513,74 € </w:t>
            </w:r>
          </w:p>
        </w:tc>
        <w:tc>
          <w:tcPr>
            <w:tcW w:w="1560" w:type="dxa"/>
            <w:vMerge/>
            <w:tcBorders>
              <w:top w:val="nil"/>
              <w:left w:val="single" w:sz="8" w:space="0" w:color="auto"/>
              <w:bottom w:val="single" w:sz="8" w:space="0" w:color="auto"/>
              <w:right w:val="single" w:sz="8" w:space="0" w:color="auto"/>
            </w:tcBorders>
            <w:vAlign w:val="center"/>
            <w:hideMark/>
          </w:tcPr>
          <w:p w14:paraId="5B7D3DE5"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6EBC4F15"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50660375"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3D8D225F"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val="restart"/>
            <w:tcBorders>
              <w:top w:val="nil"/>
              <w:left w:val="single" w:sz="8" w:space="0" w:color="auto"/>
              <w:bottom w:val="single" w:sz="8" w:space="0" w:color="000000"/>
              <w:right w:val="single" w:sz="8" w:space="0" w:color="auto"/>
            </w:tcBorders>
            <w:shd w:val="clear" w:color="auto" w:fill="auto"/>
            <w:vAlign w:val="center"/>
            <w:hideMark/>
          </w:tcPr>
          <w:p w14:paraId="6A6C725F"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JEFE DE VIGILANCIA</w:t>
            </w:r>
          </w:p>
        </w:tc>
        <w:tc>
          <w:tcPr>
            <w:tcW w:w="1842" w:type="dxa"/>
            <w:tcBorders>
              <w:top w:val="single" w:sz="4" w:space="0" w:color="auto"/>
              <w:left w:val="nil"/>
              <w:bottom w:val="single" w:sz="4" w:space="0" w:color="auto"/>
              <w:right w:val="single" w:sz="4" w:space="0" w:color="auto"/>
            </w:tcBorders>
            <w:shd w:val="clear" w:color="auto" w:fill="auto"/>
            <w:noWrap/>
            <w:vAlign w:val="bottom"/>
            <w:hideMark/>
          </w:tcPr>
          <w:p w14:paraId="5D6C9AE0"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2A7E6096"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25,67 €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4D4C32D5"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7F46F522"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417" w:type="dxa"/>
            <w:tcBorders>
              <w:top w:val="single" w:sz="4" w:space="0" w:color="auto"/>
              <w:left w:val="nil"/>
              <w:bottom w:val="single" w:sz="4" w:space="0" w:color="auto"/>
              <w:right w:val="nil"/>
            </w:tcBorders>
            <w:shd w:val="clear" w:color="auto" w:fill="auto"/>
            <w:noWrap/>
            <w:vAlign w:val="bottom"/>
            <w:hideMark/>
          </w:tcPr>
          <w:p w14:paraId="60371ECC"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560"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3DA5654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50.733,07 € </w:t>
            </w:r>
          </w:p>
        </w:tc>
        <w:tc>
          <w:tcPr>
            <w:tcW w:w="1559" w:type="dxa"/>
            <w:vMerge/>
            <w:tcBorders>
              <w:top w:val="nil"/>
              <w:left w:val="single" w:sz="8" w:space="0" w:color="auto"/>
              <w:bottom w:val="single" w:sz="8" w:space="0" w:color="auto"/>
              <w:right w:val="single" w:sz="8" w:space="0" w:color="auto"/>
            </w:tcBorders>
            <w:vAlign w:val="center"/>
            <w:hideMark/>
          </w:tcPr>
          <w:p w14:paraId="0D2B479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782E2A56"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749F81A8"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263E084A"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nil"/>
              <w:bottom w:val="nil"/>
              <w:right w:val="single" w:sz="4" w:space="0" w:color="auto"/>
            </w:tcBorders>
            <w:shd w:val="clear" w:color="auto" w:fill="auto"/>
            <w:noWrap/>
            <w:vAlign w:val="bottom"/>
            <w:hideMark/>
          </w:tcPr>
          <w:p w14:paraId="34D0B4E8"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nil"/>
              <w:left w:val="nil"/>
              <w:bottom w:val="nil"/>
              <w:right w:val="single" w:sz="4" w:space="0" w:color="auto"/>
            </w:tcBorders>
            <w:shd w:val="clear" w:color="auto" w:fill="auto"/>
            <w:noWrap/>
            <w:vAlign w:val="bottom"/>
            <w:hideMark/>
          </w:tcPr>
          <w:p w14:paraId="45B900B2"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1.976   </w:t>
            </w:r>
          </w:p>
        </w:tc>
        <w:tc>
          <w:tcPr>
            <w:tcW w:w="1843" w:type="dxa"/>
            <w:tcBorders>
              <w:top w:val="nil"/>
              <w:left w:val="nil"/>
              <w:bottom w:val="nil"/>
              <w:right w:val="single" w:sz="4" w:space="0" w:color="auto"/>
            </w:tcBorders>
            <w:shd w:val="clear" w:color="auto" w:fill="auto"/>
            <w:noWrap/>
            <w:vAlign w:val="bottom"/>
            <w:hideMark/>
          </w:tcPr>
          <w:p w14:paraId="655C9364"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701" w:type="dxa"/>
            <w:tcBorders>
              <w:top w:val="nil"/>
              <w:left w:val="nil"/>
              <w:bottom w:val="nil"/>
              <w:right w:val="single" w:sz="4" w:space="0" w:color="auto"/>
            </w:tcBorders>
            <w:shd w:val="clear" w:color="auto" w:fill="auto"/>
            <w:noWrap/>
            <w:vAlign w:val="bottom"/>
            <w:hideMark/>
          </w:tcPr>
          <w:p w14:paraId="2B8F3E4B"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417" w:type="dxa"/>
            <w:tcBorders>
              <w:top w:val="nil"/>
              <w:left w:val="nil"/>
              <w:bottom w:val="nil"/>
              <w:right w:val="nil"/>
            </w:tcBorders>
            <w:shd w:val="clear" w:color="auto" w:fill="auto"/>
            <w:noWrap/>
            <w:vAlign w:val="bottom"/>
            <w:hideMark/>
          </w:tcPr>
          <w:p w14:paraId="31558A5B"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560" w:type="dxa"/>
            <w:vMerge/>
            <w:tcBorders>
              <w:top w:val="nil"/>
              <w:left w:val="single" w:sz="8" w:space="0" w:color="auto"/>
              <w:bottom w:val="single" w:sz="8" w:space="0" w:color="auto"/>
              <w:right w:val="single" w:sz="8" w:space="0" w:color="auto"/>
            </w:tcBorders>
            <w:vAlign w:val="center"/>
            <w:hideMark/>
          </w:tcPr>
          <w:p w14:paraId="39A986FF"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37ACB87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7A078861"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1E1B156A"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101133D7"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single" w:sz="8" w:space="0" w:color="auto"/>
              <w:left w:val="nil"/>
              <w:bottom w:val="single" w:sz="8" w:space="0" w:color="auto"/>
              <w:right w:val="single" w:sz="4" w:space="0" w:color="auto"/>
            </w:tcBorders>
            <w:shd w:val="clear" w:color="auto" w:fill="auto"/>
            <w:noWrap/>
            <w:vAlign w:val="bottom"/>
            <w:hideMark/>
          </w:tcPr>
          <w:p w14:paraId="7EFE78A6"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03676554"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50.733,07 € </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30A70615"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701" w:type="dxa"/>
            <w:tcBorders>
              <w:top w:val="single" w:sz="8" w:space="0" w:color="auto"/>
              <w:left w:val="nil"/>
              <w:bottom w:val="single" w:sz="8" w:space="0" w:color="auto"/>
              <w:right w:val="single" w:sz="4" w:space="0" w:color="auto"/>
            </w:tcBorders>
            <w:shd w:val="clear" w:color="auto" w:fill="auto"/>
            <w:noWrap/>
            <w:vAlign w:val="bottom"/>
            <w:hideMark/>
          </w:tcPr>
          <w:p w14:paraId="12A120CF"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417" w:type="dxa"/>
            <w:tcBorders>
              <w:top w:val="single" w:sz="8" w:space="0" w:color="auto"/>
              <w:left w:val="nil"/>
              <w:bottom w:val="single" w:sz="8" w:space="0" w:color="auto"/>
              <w:right w:val="nil"/>
            </w:tcBorders>
            <w:shd w:val="clear" w:color="auto" w:fill="auto"/>
            <w:noWrap/>
            <w:vAlign w:val="bottom"/>
            <w:hideMark/>
          </w:tcPr>
          <w:p w14:paraId="4A745C1F"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560" w:type="dxa"/>
            <w:vMerge/>
            <w:tcBorders>
              <w:top w:val="nil"/>
              <w:left w:val="single" w:sz="8" w:space="0" w:color="auto"/>
              <w:bottom w:val="single" w:sz="8" w:space="0" w:color="auto"/>
              <w:right w:val="single" w:sz="8" w:space="0" w:color="auto"/>
            </w:tcBorders>
            <w:vAlign w:val="center"/>
            <w:hideMark/>
          </w:tcPr>
          <w:p w14:paraId="6CFEF091"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0B5FECAE"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23CA0105" w14:textId="77777777" w:rsidTr="00D61590">
        <w:trPr>
          <w:trHeight w:val="375"/>
        </w:trPr>
        <w:tc>
          <w:tcPr>
            <w:tcW w:w="108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E07E1C9"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2.-HUVR</w:t>
            </w:r>
          </w:p>
        </w:tc>
        <w:tc>
          <w:tcPr>
            <w:tcW w:w="1604"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F6D88E6"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VIGILANTE</w:t>
            </w:r>
          </w:p>
        </w:tc>
        <w:tc>
          <w:tcPr>
            <w:tcW w:w="1842" w:type="dxa"/>
            <w:tcBorders>
              <w:top w:val="single" w:sz="4" w:space="0" w:color="auto"/>
              <w:left w:val="nil"/>
              <w:bottom w:val="single" w:sz="4" w:space="0" w:color="auto"/>
              <w:right w:val="single" w:sz="4" w:space="0" w:color="auto"/>
            </w:tcBorders>
            <w:shd w:val="clear" w:color="auto" w:fill="auto"/>
            <w:noWrap/>
            <w:vAlign w:val="bottom"/>
            <w:hideMark/>
          </w:tcPr>
          <w:p w14:paraId="0829D831"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48579436"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18,16 €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62DDAF3C"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19,84 €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6D9885E8"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19,52 € </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0F5611D1"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21,20 € </w:t>
            </w:r>
          </w:p>
        </w:tc>
        <w:tc>
          <w:tcPr>
            <w:tcW w:w="1560"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73F62E34"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2.101.304,59 € </w:t>
            </w:r>
          </w:p>
        </w:tc>
        <w:tc>
          <w:tcPr>
            <w:tcW w:w="1559"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46577255" w14:textId="77777777" w:rsidR="00D61590" w:rsidRPr="00D15CC3" w:rsidRDefault="00D61590" w:rsidP="00D61590">
            <w:pPr>
              <w:spacing w:after="0" w:line="240" w:lineRule="auto"/>
              <w:jc w:val="right"/>
              <w:rPr>
                <w:rFonts w:ascii="Arial" w:eastAsia="Times New Roman" w:hAnsi="Arial" w:cs="Arial"/>
                <w:b/>
                <w:bCs/>
                <w:sz w:val="18"/>
                <w:szCs w:val="18"/>
                <w:lang w:eastAsia="es-ES"/>
              </w:rPr>
            </w:pPr>
            <w:r w:rsidRPr="00D15CC3">
              <w:rPr>
                <w:rFonts w:ascii="Arial" w:eastAsia="Times New Roman" w:hAnsi="Arial" w:cs="Arial"/>
                <w:b/>
                <w:bCs/>
                <w:sz w:val="18"/>
                <w:szCs w:val="18"/>
                <w:lang w:eastAsia="es-ES"/>
              </w:rPr>
              <w:t xml:space="preserve">        2.615.657,47 € </w:t>
            </w:r>
          </w:p>
        </w:tc>
      </w:tr>
      <w:tr w:rsidR="00D61590" w:rsidRPr="00D15CC3" w14:paraId="687B5111" w14:textId="77777777" w:rsidTr="00D61590">
        <w:trPr>
          <w:trHeight w:val="375"/>
        </w:trPr>
        <w:tc>
          <w:tcPr>
            <w:tcW w:w="1080" w:type="dxa"/>
            <w:vMerge/>
            <w:tcBorders>
              <w:top w:val="nil"/>
              <w:left w:val="single" w:sz="8" w:space="0" w:color="auto"/>
              <w:bottom w:val="single" w:sz="8" w:space="0" w:color="000000"/>
              <w:right w:val="single" w:sz="8" w:space="0" w:color="auto"/>
            </w:tcBorders>
            <w:vAlign w:val="center"/>
            <w:hideMark/>
          </w:tcPr>
          <w:p w14:paraId="1795E400"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6C589CE7"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nil"/>
              <w:bottom w:val="nil"/>
              <w:right w:val="single" w:sz="4" w:space="0" w:color="auto"/>
            </w:tcBorders>
            <w:shd w:val="clear" w:color="auto" w:fill="auto"/>
            <w:noWrap/>
            <w:vAlign w:val="bottom"/>
            <w:hideMark/>
          </w:tcPr>
          <w:p w14:paraId="1E884002"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nil"/>
              <w:left w:val="nil"/>
              <w:bottom w:val="nil"/>
              <w:right w:val="single" w:sz="4" w:space="0" w:color="auto"/>
            </w:tcBorders>
            <w:shd w:val="clear" w:color="auto" w:fill="auto"/>
            <w:noWrap/>
            <w:vAlign w:val="bottom"/>
            <w:hideMark/>
          </w:tcPr>
          <w:p w14:paraId="6C0C4A64"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55.205   </w:t>
            </w:r>
          </w:p>
        </w:tc>
        <w:tc>
          <w:tcPr>
            <w:tcW w:w="1843" w:type="dxa"/>
            <w:tcBorders>
              <w:top w:val="nil"/>
              <w:left w:val="nil"/>
              <w:bottom w:val="nil"/>
              <w:right w:val="single" w:sz="4" w:space="0" w:color="auto"/>
            </w:tcBorders>
            <w:shd w:val="clear" w:color="auto" w:fill="auto"/>
            <w:noWrap/>
            <w:vAlign w:val="bottom"/>
            <w:hideMark/>
          </w:tcPr>
          <w:p w14:paraId="2E8ECAFA"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21.983   </w:t>
            </w:r>
          </w:p>
        </w:tc>
        <w:tc>
          <w:tcPr>
            <w:tcW w:w="1701" w:type="dxa"/>
            <w:tcBorders>
              <w:top w:val="nil"/>
              <w:left w:val="nil"/>
              <w:bottom w:val="nil"/>
              <w:right w:val="single" w:sz="4" w:space="0" w:color="auto"/>
            </w:tcBorders>
            <w:shd w:val="clear" w:color="auto" w:fill="auto"/>
            <w:noWrap/>
            <w:vAlign w:val="bottom"/>
            <w:hideMark/>
          </w:tcPr>
          <w:p w14:paraId="370D9AFC"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22.538   </w:t>
            </w:r>
          </w:p>
        </w:tc>
        <w:tc>
          <w:tcPr>
            <w:tcW w:w="1417" w:type="dxa"/>
            <w:tcBorders>
              <w:top w:val="nil"/>
              <w:left w:val="nil"/>
              <w:bottom w:val="nil"/>
              <w:right w:val="nil"/>
            </w:tcBorders>
            <w:shd w:val="clear" w:color="auto" w:fill="auto"/>
            <w:noWrap/>
            <w:vAlign w:val="bottom"/>
            <w:hideMark/>
          </w:tcPr>
          <w:p w14:paraId="1FFF77F0"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10.502   </w:t>
            </w:r>
          </w:p>
        </w:tc>
        <w:tc>
          <w:tcPr>
            <w:tcW w:w="1560" w:type="dxa"/>
            <w:vMerge/>
            <w:tcBorders>
              <w:top w:val="nil"/>
              <w:left w:val="single" w:sz="8" w:space="0" w:color="auto"/>
              <w:bottom w:val="single" w:sz="8" w:space="0" w:color="auto"/>
              <w:right w:val="single" w:sz="8" w:space="0" w:color="auto"/>
            </w:tcBorders>
            <w:vAlign w:val="center"/>
            <w:hideMark/>
          </w:tcPr>
          <w:p w14:paraId="26A8E31E"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381DC0D4" w14:textId="77777777" w:rsidR="00D61590" w:rsidRPr="00D15CC3" w:rsidRDefault="00D61590" w:rsidP="00D61590">
            <w:pPr>
              <w:spacing w:after="0" w:line="240" w:lineRule="auto"/>
              <w:jc w:val="right"/>
              <w:rPr>
                <w:rFonts w:ascii="Arial" w:eastAsia="Times New Roman" w:hAnsi="Arial" w:cs="Arial"/>
                <w:b/>
                <w:bCs/>
                <w:sz w:val="18"/>
                <w:szCs w:val="18"/>
                <w:lang w:eastAsia="es-ES"/>
              </w:rPr>
            </w:pPr>
          </w:p>
        </w:tc>
      </w:tr>
      <w:tr w:rsidR="00D61590" w:rsidRPr="00D15CC3" w14:paraId="5C5D108A" w14:textId="77777777" w:rsidTr="00D61590">
        <w:trPr>
          <w:trHeight w:val="375"/>
        </w:trPr>
        <w:tc>
          <w:tcPr>
            <w:tcW w:w="1080" w:type="dxa"/>
            <w:vMerge/>
            <w:tcBorders>
              <w:top w:val="nil"/>
              <w:left w:val="single" w:sz="8" w:space="0" w:color="auto"/>
              <w:bottom w:val="single" w:sz="8" w:space="0" w:color="000000"/>
              <w:right w:val="single" w:sz="8" w:space="0" w:color="auto"/>
            </w:tcBorders>
            <w:vAlign w:val="center"/>
            <w:hideMark/>
          </w:tcPr>
          <w:p w14:paraId="5DE1E106"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3D8299F1"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single" w:sz="8" w:space="0" w:color="auto"/>
              <w:left w:val="nil"/>
              <w:bottom w:val="single" w:sz="8" w:space="0" w:color="auto"/>
              <w:right w:val="single" w:sz="4" w:space="0" w:color="auto"/>
            </w:tcBorders>
            <w:shd w:val="clear" w:color="auto" w:fill="auto"/>
            <w:noWrap/>
            <w:vAlign w:val="bottom"/>
            <w:hideMark/>
          </w:tcPr>
          <w:p w14:paraId="56588891"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p w14:paraId="1D7C1099"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3B9582F7"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w:t>
            </w:r>
          </w:p>
          <w:p w14:paraId="71CE1F3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1.002.483,47 € </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0B90408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w:t>
            </w:r>
          </w:p>
          <w:p w14:paraId="3808095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436.176,84 € </w:t>
            </w:r>
          </w:p>
        </w:tc>
        <w:tc>
          <w:tcPr>
            <w:tcW w:w="1701" w:type="dxa"/>
            <w:tcBorders>
              <w:top w:val="single" w:sz="8" w:space="0" w:color="auto"/>
              <w:left w:val="nil"/>
              <w:bottom w:val="single" w:sz="8" w:space="0" w:color="auto"/>
              <w:right w:val="single" w:sz="4" w:space="0" w:color="auto"/>
            </w:tcBorders>
            <w:shd w:val="clear" w:color="auto" w:fill="auto"/>
            <w:noWrap/>
            <w:vAlign w:val="bottom"/>
            <w:hideMark/>
          </w:tcPr>
          <w:p w14:paraId="275BB623" w14:textId="559CD4F6"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439.967,73 € </w:t>
            </w:r>
          </w:p>
        </w:tc>
        <w:tc>
          <w:tcPr>
            <w:tcW w:w="1417" w:type="dxa"/>
            <w:tcBorders>
              <w:top w:val="single" w:sz="8" w:space="0" w:color="auto"/>
              <w:left w:val="nil"/>
              <w:bottom w:val="single" w:sz="8" w:space="0" w:color="auto"/>
              <w:right w:val="single" w:sz="4" w:space="0" w:color="auto"/>
            </w:tcBorders>
            <w:shd w:val="clear" w:color="auto" w:fill="auto"/>
            <w:noWrap/>
            <w:vAlign w:val="bottom"/>
            <w:hideMark/>
          </w:tcPr>
          <w:p w14:paraId="04671A89"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222.676,55 € </w:t>
            </w:r>
          </w:p>
        </w:tc>
        <w:tc>
          <w:tcPr>
            <w:tcW w:w="1560" w:type="dxa"/>
            <w:vMerge/>
            <w:tcBorders>
              <w:top w:val="nil"/>
              <w:left w:val="single" w:sz="8" w:space="0" w:color="auto"/>
              <w:bottom w:val="single" w:sz="8" w:space="0" w:color="auto"/>
              <w:right w:val="single" w:sz="8" w:space="0" w:color="auto"/>
            </w:tcBorders>
            <w:vAlign w:val="center"/>
            <w:hideMark/>
          </w:tcPr>
          <w:p w14:paraId="0271A7A1"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5D388542" w14:textId="77777777" w:rsidR="00D61590" w:rsidRPr="00D15CC3" w:rsidRDefault="00D61590" w:rsidP="00D61590">
            <w:pPr>
              <w:spacing w:after="0" w:line="240" w:lineRule="auto"/>
              <w:jc w:val="right"/>
              <w:rPr>
                <w:rFonts w:ascii="Arial" w:eastAsia="Times New Roman" w:hAnsi="Arial" w:cs="Arial"/>
                <w:b/>
                <w:bCs/>
                <w:sz w:val="18"/>
                <w:szCs w:val="18"/>
                <w:lang w:eastAsia="es-ES"/>
              </w:rPr>
            </w:pPr>
          </w:p>
        </w:tc>
      </w:tr>
      <w:tr w:rsidR="00D61590" w:rsidRPr="00D15CC3" w14:paraId="06800D9E" w14:textId="77777777" w:rsidTr="00D61590">
        <w:trPr>
          <w:trHeight w:val="375"/>
        </w:trPr>
        <w:tc>
          <w:tcPr>
            <w:tcW w:w="1080" w:type="dxa"/>
            <w:vMerge/>
            <w:tcBorders>
              <w:top w:val="nil"/>
              <w:left w:val="single" w:sz="8" w:space="0" w:color="auto"/>
              <w:bottom w:val="single" w:sz="8" w:space="0" w:color="000000"/>
              <w:right w:val="single" w:sz="8" w:space="0" w:color="auto"/>
            </w:tcBorders>
            <w:vAlign w:val="center"/>
            <w:hideMark/>
          </w:tcPr>
          <w:p w14:paraId="79506D9F"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val="restart"/>
            <w:tcBorders>
              <w:top w:val="nil"/>
              <w:left w:val="single" w:sz="8" w:space="0" w:color="auto"/>
              <w:bottom w:val="single" w:sz="8" w:space="0" w:color="000000"/>
              <w:right w:val="single" w:sz="8" w:space="0" w:color="auto"/>
            </w:tcBorders>
            <w:shd w:val="clear" w:color="auto" w:fill="auto"/>
            <w:vAlign w:val="center"/>
            <w:hideMark/>
          </w:tcPr>
          <w:p w14:paraId="1D8A77C2"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JEFE DE VIGILANTES</w:t>
            </w:r>
          </w:p>
        </w:tc>
        <w:tc>
          <w:tcPr>
            <w:tcW w:w="1842" w:type="dxa"/>
            <w:tcBorders>
              <w:top w:val="single" w:sz="4" w:space="0" w:color="auto"/>
              <w:left w:val="nil"/>
              <w:bottom w:val="single" w:sz="4" w:space="0" w:color="auto"/>
              <w:right w:val="single" w:sz="4" w:space="0" w:color="auto"/>
            </w:tcBorders>
            <w:shd w:val="clear" w:color="auto" w:fill="auto"/>
            <w:noWrap/>
            <w:vAlign w:val="bottom"/>
            <w:hideMark/>
          </w:tcPr>
          <w:p w14:paraId="6420FEDA"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60DDE5EF"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18,30 €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3BCADB84"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20,35 €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70541AB0"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19,67 € </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6590B391"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21,71 € </w:t>
            </w:r>
          </w:p>
        </w:tc>
        <w:tc>
          <w:tcPr>
            <w:tcW w:w="1560"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7B45B59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170.166,64 € </w:t>
            </w:r>
          </w:p>
        </w:tc>
        <w:tc>
          <w:tcPr>
            <w:tcW w:w="1559" w:type="dxa"/>
            <w:vMerge/>
            <w:tcBorders>
              <w:top w:val="nil"/>
              <w:left w:val="single" w:sz="8" w:space="0" w:color="auto"/>
              <w:bottom w:val="single" w:sz="8" w:space="0" w:color="auto"/>
              <w:right w:val="single" w:sz="8" w:space="0" w:color="auto"/>
            </w:tcBorders>
            <w:vAlign w:val="center"/>
            <w:hideMark/>
          </w:tcPr>
          <w:p w14:paraId="3C543B9F" w14:textId="77777777" w:rsidR="00D61590" w:rsidRPr="00D15CC3" w:rsidRDefault="00D61590" w:rsidP="00D61590">
            <w:pPr>
              <w:spacing w:after="0" w:line="240" w:lineRule="auto"/>
              <w:jc w:val="right"/>
              <w:rPr>
                <w:rFonts w:ascii="Arial" w:eastAsia="Times New Roman" w:hAnsi="Arial" w:cs="Arial"/>
                <w:b/>
                <w:bCs/>
                <w:sz w:val="18"/>
                <w:szCs w:val="18"/>
                <w:lang w:eastAsia="es-ES"/>
              </w:rPr>
            </w:pPr>
          </w:p>
        </w:tc>
      </w:tr>
      <w:tr w:rsidR="00D61590" w:rsidRPr="00D15CC3" w14:paraId="5EB757C5" w14:textId="77777777" w:rsidTr="00D61590">
        <w:trPr>
          <w:trHeight w:val="375"/>
        </w:trPr>
        <w:tc>
          <w:tcPr>
            <w:tcW w:w="1080" w:type="dxa"/>
            <w:vMerge/>
            <w:tcBorders>
              <w:top w:val="nil"/>
              <w:left w:val="single" w:sz="8" w:space="0" w:color="auto"/>
              <w:bottom w:val="single" w:sz="8" w:space="0" w:color="000000"/>
              <w:right w:val="single" w:sz="8" w:space="0" w:color="auto"/>
            </w:tcBorders>
            <w:vAlign w:val="center"/>
            <w:hideMark/>
          </w:tcPr>
          <w:p w14:paraId="79972B7B"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376BF9A8"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nil"/>
              <w:bottom w:val="nil"/>
              <w:right w:val="single" w:sz="4" w:space="0" w:color="auto"/>
            </w:tcBorders>
            <w:shd w:val="clear" w:color="auto" w:fill="auto"/>
            <w:noWrap/>
            <w:vAlign w:val="bottom"/>
            <w:hideMark/>
          </w:tcPr>
          <w:p w14:paraId="44557221"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nil"/>
              <w:left w:val="nil"/>
              <w:bottom w:val="nil"/>
              <w:right w:val="single" w:sz="4" w:space="0" w:color="auto"/>
            </w:tcBorders>
            <w:shd w:val="clear" w:color="auto" w:fill="auto"/>
            <w:noWrap/>
            <w:vAlign w:val="bottom"/>
            <w:hideMark/>
          </w:tcPr>
          <w:p w14:paraId="1D083C80"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3.952   </w:t>
            </w:r>
          </w:p>
        </w:tc>
        <w:tc>
          <w:tcPr>
            <w:tcW w:w="1843" w:type="dxa"/>
            <w:tcBorders>
              <w:top w:val="nil"/>
              <w:left w:val="nil"/>
              <w:bottom w:val="nil"/>
              <w:right w:val="single" w:sz="4" w:space="0" w:color="auto"/>
            </w:tcBorders>
            <w:shd w:val="clear" w:color="auto" w:fill="auto"/>
            <w:noWrap/>
            <w:vAlign w:val="bottom"/>
            <w:hideMark/>
          </w:tcPr>
          <w:p w14:paraId="6005AC2D"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1.976   </w:t>
            </w:r>
          </w:p>
        </w:tc>
        <w:tc>
          <w:tcPr>
            <w:tcW w:w="1701" w:type="dxa"/>
            <w:tcBorders>
              <w:top w:val="nil"/>
              <w:left w:val="nil"/>
              <w:bottom w:val="nil"/>
              <w:right w:val="single" w:sz="4" w:space="0" w:color="auto"/>
            </w:tcBorders>
            <w:shd w:val="clear" w:color="auto" w:fill="auto"/>
            <w:noWrap/>
            <w:vAlign w:val="bottom"/>
            <w:hideMark/>
          </w:tcPr>
          <w:p w14:paraId="54AB2498"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1.888   </w:t>
            </w:r>
          </w:p>
        </w:tc>
        <w:tc>
          <w:tcPr>
            <w:tcW w:w="1417" w:type="dxa"/>
            <w:tcBorders>
              <w:top w:val="nil"/>
              <w:left w:val="nil"/>
              <w:bottom w:val="nil"/>
              <w:right w:val="nil"/>
            </w:tcBorders>
            <w:shd w:val="clear" w:color="auto" w:fill="auto"/>
            <w:noWrap/>
            <w:vAlign w:val="bottom"/>
            <w:hideMark/>
          </w:tcPr>
          <w:p w14:paraId="44A7CAC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944   </w:t>
            </w:r>
          </w:p>
        </w:tc>
        <w:tc>
          <w:tcPr>
            <w:tcW w:w="1560" w:type="dxa"/>
            <w:vMerge/>
            <w:tcBorders>
              <w:top w:val="nil"/>
              <w:left w:val="single" w:sz="8" w:space="0" w:color="auto"/>
              <w:bottom w:val="single" w:sz="8" w:space="0" w:color="auto"/>
              <w:right w:val="single" w:sz="8" w:space="0" w:color="auto"/>
            </w:tcBorders>
            <w:vAlign w:val="center"/>
            <w:hideMark/>
          </w:tcPr>
          <w:p w14:paraId="741B6C9D"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5B22BCF1" w14:textId="77777777" w:rsidR="00D61590" w:rsidRPr="00D15CC3" w:rsidRDefault="00D61590" w:rsidP="00D61590">
            <w:pPr>
              <w:spacing w:after="0" w:line="240" w:lineRule="auto"/>
              <w:jc w:val="right"/>
              <w:rPr>
                <w:rFonts w:ascii="Arial" w:eastAsia="Times New Roman" w:hAnsi="Arial" w:cs="Arial"/>
                <w:b/>
                <w:bCs/>
                <w:sz w:val="18"/>
                <w:szCs w:val="18"/>
                <w:lang w:eastAsia="es-ES"/>
              </w:rPr>
            </w:pPr>
          </w:p>
        </w:tc>
      </w:tr>
      <w:tr w:rsidR="00D61590" w:rsidRPr="00D15CC3" w14:paraId="50B46C86" w14:textId="77777777" w:rsidTr="00D61590">
        <w:trPr>
          <w:trHeight w:val="375"/>
        </w:trPr>
        <w:tc>
          <w:tcPr>
            <w:tcW w:w="1080" w:type="dxa"/>
            <w:vMerge/>
            <w:tcBorders>
              <w:top w:val="nil"/>
              <w:left w:val="single" w:sz="8" w:space="0" w:color="auto"/>
              <w:bottom w:val="single" w:sz="8" w:space="0" w:color="000000"/>
              <w:right w:val="single" w:sz="8" w:space="0" w:color="auto"/>
            </w:tcBorders>
            <w:vAlign w:val="center"/>
            <w:hideMark/>
          </w:tcPr>
          <w:p w14:paraId="3AAF01D3"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66E5CCA6"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single" w:sz="8" w:space="0" w:color="auto"/>
              <w:left w:val="nil"/>
              <w:bottom w:val="single" w:sz="8" w:space="0" w:color="auto"/>
              <w:right w:val="single" w:sz="4" w:space="0" w:color="auto"/>
            </w:tcBorders>
            <w:shd w:val="clear" w:color="auto" w:fill="auto"/>
            <w:noWrap/>
            <w:vAlign w:val="bottom"/>
            <w:hideMark/>
          </w:tcPr>
          <w:p w14:paraId="18E8E3B5"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397463B5"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72.338,77 € </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4121DF23"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40.205,46 € </w:t>
            </w:r>
          </w:p>
        </w:tc>
        <w:tc>
          <w:tcPr>
            <w:tcW w:w="1701" w:type="dxa"/>
            <w:tcBorders>
              <w:top w:val="single" w:sz="8" w:space="0" w:color="auto"/>
              <w:left w:val="nil"/>
              <w:bottom w:val="single" w:sz="8" w:space="0" w:color="auto"/>
              <w:right w:val="single" w:sz="4" w:space="0" w:color="auto"/>
            </w:tcBorders>
            <w:shd w:val="clear" w:color="auto" w:fill="auto"/>
            <w:noWrap/>
            <w:vAlign w:val="bottom"/>
            <w:hideMark/>
          </w:tcPr>
          <w:p w14:paraId="4B7A0706" w14:textId="1575CFBD"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37.129,49 € </w:t>
            </w:r>
          </w:p>
        </w:tc>
        <w:tc>
          <w:tcPr>
            <w:tcW w:w="1417" w:type="dxa"/>
            <w:tcBorders>
              <w:top w:val="single" w:sz="8" w:space="0" w:color="auto"/>
              <w:left w:val="nil"/>
              <w:bottom w:val="single" w:sz="8" w:space="0" w:color="auto"/>
              <w:right w:val="single" w:sz="8" w:space="0" w:color="auto"/>
            </w:tcBorders>
            <w:shd w:val="clear" w:color="auto" w:fill="auto"/>
            <w:noWrap/>
            <w:vAlign w:val="bottom"/>
            <w:hideMark/>
          </w:tcPr>
          <w:p w14:paraId="236C4BB2"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20.492,91 € </w:t>
            </w:r>
          </w:p>
        </w:tc>
        <w:tc>
          <w:tcPr>
            <w:tcW w:w="1560" w:type="dxa"/>
            <w:vMerge/>
            <w:tcBorders>
              <w:top w:val="nil"/>
              <w:left w:val="single" w:sz="8" w:space="0" w:color="auto"/>
              <w:bottom w:val="single" w:sz="8" w:space="0" w:color="auto"/>
              <w:right w:val="single" w:sz="8" w:space="0" w:color="auto"/>
            </w:tcBorders>
            <w:vAlign w:val="center"/>
            <w:hideMark/>
          </w:tcPr>
          <w:p w14:paraId="0CA0AF54"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0B72DDD2" w14:textId="77777777" w:rsidR="00D61590" w:rsidRPr="00D15CC3" w:rsidRDefault="00D61590" w:rsidP="00D61590">
            <w:pPr>
              <w:spacing w:after="0" w:line="240" w:lineRule="auto"/>
              <w:jc w:val="right"/>
              <w:rPr>
                <w:rFonts w:ascii="Arial" w:eastAsia="Times New Roman" w:hAnsi="Arial" w:cs="Arial"/>
                <w:b/>
                <w:bCs/>
                <w:sz w:val="18"/>
                <w:szCs w:val="18"/>
                <w:lang w:eastAsia="es-ES"/>
              </w:rPr>
            </w:pPr>
          </w:p>
        </w:tc>
      </w:tr>
      <w:tr w:rsidR="00D61590" w:rsidRPr="00D15CC3" w14:paraId="4FF67CDC" w14:textId="77777777" w:rsidTr="00D61590">
        <w:trPr>
          <w:trHeight w:val="375"/>
        </w:trPr>
        <w:tc>
          <w:tcPr>
            <w:tcW w:w="1080" w:type="dxa"/>
            <w:vMerge/>
            <w:tcBorders>
              <w:top w:val="nil"/>
              <w:left w:val="single" w:sz="8" w:space="0" w:color="auto"/>
              <w:bottom w:val="single" w:sz="8" w:space="0" w:color="000000"/>
              <w:right w:val="single" w:sz="8" w:space="0" w:color="auto"/>
            </w:tcBorders>
            <w:vAlign w:val="center"/>
            <w:hideMark/>
          </w:tcPr>
          <w:p w14:paraId="34B4231A"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val="restart"/>
            <w:tcBorders>
              <w:top w:val="nil"/>
              <w:left w:val="single" w:sz="8" w:space="0" w:color="auto"/>
              <w:bottom w:val="single" w:sz="8" w:space="0" w:color="000000"/>
              <w:right w:val="single" w:sz="8" w:space="0" w:color="auto"/>
            </w:tcBorders>
            <w:shd w:val="clear" w:color="auto" w:fill="auto"/>
            <w:vAlign w:val="center"/>
            <w:hideMark/>
          </w:tcPr>
          <w:p w14:paraId="7DB36ECA"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COORDIN. DE SERVICIOS</w:t>
            </w:r>
          </w:p>
        </w:tc>
        <w:tc>
          <w:tcPr>
            <w:tcW w:w="1842" w:type="dxa"/>
            <w:tcBorders>
              <w:top w:val="nil"/>
              <w:left w:val="nil"/>
              <w:bottom w:val="single" w:sz="4" w:space="0" w:color="auto"/>
              <w:right w:val="single" w:sz="4" w:space="0" w:color="auto"/>
            </w:tcBorders>
            <w:shd w:val="clear" w:color="auto" w:fill="auto"/>
            <w:noWrap/>
            <w:vAlign w:val="bottom"/>
            <w:hideMark/>
          </w:tcPr>
          <w:p w14:paraId="67AE2D1F"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nil"/>
              <w:left w:val="nil"/>
              <w:bottom w:val="single" w:sz="4" w:space="0" w:color="auto"/>
              <w:right w:val="single" w:sz="4" w:space="0" w:color="auto"/>
            </w:tcBorders>
            <w:shd w:val="clear" w:color="auto" w:fill="auto"/>
            <w:noWrap/>
            <w:vAlign w:val="bottom"/>
            <w:hideMark/>
          </w:tcPr>
          <w:p w14:paraId="2005F447"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21,10 € </w:t>
            </w:r>
          </w:p>
        </w:tc>
        <w:tc>
          <w:tcPr>
            <w:tcW w:w="1843" w:type="dxa"/>
            <w:tcBorders>
              <w:top w:val="nil"/>
              <w:left w:val="nil"/>
              <w:bottom w:val="single" w:sz="4" w:space="0" w:color="auto"/>
              <w:right w:val="single" w:sz="4" w:space="0" w:color="auto"/>
            </w:tcBorders>
            <w:shd w:val="clear" w:color="auto" w:fill="auto"/>
            <w:noWrap/>
            <w:vAlign w:val="bottom"/>
            <w:hideMark/>
          </w:tcPr>
          <w:p w14:paraId="1F78FE7E"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701" w:type="dxa"/>
            <w:tcBorders>
              <w:top w:val="nil"/>
              <w:left w:val="nil"/>
              <w:bottom w:val="single" w:sz="4" w:space="0" w:color="auto"/>
              <w:right w:val="single" w:sz="4" w:space="0" w:color="auto"/>
            </w:tcBorders>
            <w:shd w:val="clear" w:color="auto" w:fill="auto"/>
            <w:noWrap/>
            <w:vAlign w:val="bottom"/>
            <w:hideMark/>
          </w:tcPr>
          <w:p w14:paraId="7FC7F22C"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417" w:type="dxa"/>
            <w:tcBorders>
              <w:top w:val="nil"/>
              <w:left w:val="nil"/>
              <w:bottom w:val="single" w:sz="4" w:space="0" w:color="auto"/>
              <w:right w:val="nil"/>
            </w:tcBorders>
            <w:shd w:val="clear" w:color="auto" w:fill="auto"/>
            <w:noWrap/>
            <w:vAlign w:val="bottom"/>
            <w:hideMark/>
          </w:tcPr>
          <w:p w14:paraId="34A2905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560"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5B8884AA"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41.685,27 € </w:t>
            </w:r>
          </w:p>
        </w:tc>
        <w:tc>
          <w:tcPr>
            <w:tcW w:w="1559" w:type="dxa"/>
            <w:vMerge/>
            <w:tcBorders>
              <w:top w:val="nil"/>
              <w:left w:val="single" w:sz="8" w:space="0" w:color="auto"/>
              <w:bottom w:val="single" w:sz="8" w:space="0" w:color="auto"/>
              <w:right w:val="single" w:sz="8" w:space="0" w:color="auto"/>
            </w:tcBorders>
            <w:vAlign w:val="center"/>
            <w:hideMark/>
          </w:tcPr>
          <w:p w14:paraId="1F5661E6" w14:textId="77777777" w:rsidR="00D61590" w:rsidRPr="00D15CC3" w:rsidRDefault="00D61590" w:rsidP="00D61590">
            <w:pPr>
              <w:spacing w:after="0" w:line="240" w:lineRule="auto"/>
              <w:jc w:val="right"/>
              <w:rPr>
                <w:rFonts w:ascii="Arial" w:eastAsia="Times New Roman" w:hAnsi="Arial" w:cs="Arial"/>
                <w:b/>
                <w:bCs/>
                <w:sz w:val="18"/>
                <w:szCs w:val="18"/>
                <w:lang w:eastAsia="es-ES"/>
              </w:rPr>
            </w:pPr>
          </w:p>
        </w:tc>
      </w:tr>
      <w:tr w:rsidR="00D61590" w:rsidRPr="00D15CC3" w14:paraId="1BF635D4" w14:textId="77777777" w:rsidTr="00D61590">
        <w:trPr>
          <w:trHeight w:val="375"/>
        </w:trPr>
        <w:tc>
          <w:tcPr>
            <w:tcW w:w="1080" w:type="dxa"/>
            <w:vMerge/>
            <w:tcBorders>
              <w:top w:val="nil"/>
              <w:left w:val="single" w:sz="8" w:space="0" w:color="auto"/>
              <w:bottom w:val="single" w:sz="8" w:space="0" w:color="000000"/>
              <w:right w:val="single" w:sz="8" w:space="0" w:color="auto"/>
            </w:tcBorders>
            <w:vAlign w:val="center"/>
            <w:hideMark/>
          </w:tcPr>
          <w:p w14:paraId="3E20E8A0"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0F8920C3"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nil"/>
              <w:bottom w:val="single" w:sz="8" w:space="0" w:color="auto"/>
              <w:right w:val="single" w:sz="4" w:space="0" w:color="auto"/>
            </w:tcBorders>
            <w:shd w:val="clear" w:color="auto" w:fill="auto"/>
            <w:noWrap/>
            <w:vAlign w:val="bottom"/>
            <w:hideMark/>
          </w:tcPr>
          <w:p w14:paraId="1ABA9C21"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nil"/>
              <w:left w:val="nil"/>
              <w:bottom w:val="single" w:sz="8" w:space="0" w:color="auto"/>
              <w:right w:val="single" w:sz="4" w:space="0" w:color="auto"/>
            </w:tcBorders>
            <w:shd w:val="clear" w:color="auto" w:fill="auto"/>
            <w:noWrap/>
            <w:vAlign w:val="bottom"/>
            <w:hideMark/>
          </w:tcPr>
          <w:p w14:paraId="040455D0"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1.976   </w:t>
            </w:r>
          </w:p>
        </w:tc>
        <w:tc>
          <w:tcPr>
            <w:tcW w:w="1843" w:type="dxa"/>
            <w:tcBorders>
              <w:top w:val="nil"/>
              <w:left w:val="nil"/>
              <w:bottom w:val="single" w:sz="8" w:space="0" w:color="auto"/>
              <w:right w:val="single" w:sz="4" w:space="0" w:color="auto"/>
            </w:tcBorders>
            <w:shd w:val="clear" w:color="auto" w:fill="auto"/>
            <w:noWrap/>
            <w:vAlign w:val="bottom"/>
            <w:hideMark/>
          </w:tcPr>
          <w:p w14:paraId="355CCC67"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701" w:type="dxa"/>
            <w:tcBorders>
              <w:top w:val="nil"/>
              <w:left w:val="nil"/>
              <w:bottom w:val="single" w:sz="8" w:space="0" w:color="auto"/>
              <w:right w:val="single" w:sz="4" w:space="0" w:color="auto"/>
            </w:tcBorders>
            <w:shd w:val="clear" w:color="auto" w:fill="auto"/>
            <w:noWrap/>
            <w:vAlign w:val="bottom"/>
            <w:hideMark/>
          </w:tcPr>
          <w:p w14:paraId="441A5BF7"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417" w:type="dxa"/>
            <w:tcBorders>
              <w:top w:val="nil"/>
              <w:left w:val="nil"/>
              <w:bottom w:val="single" w:sz="8" w:space="0" w:color="auto"/>
              <w:right w:val="nil"/>
            </w:tcBorders>
            <w:shd w:val="clear" w:color="auto" w:fill="auto"/>
            <w:noWrap/>
            <w:vAlign w:val="bottom"/>
            <w:hideMark/>
          </w:tcPr>
          <w:p w14:paraId="4246F6AF"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560" w:type="dxa"/>
            <w:vMerge/>
            <w:tcBorders>
              <w:top w:val="nil"/>
              <w:left w:val="single" w:sz="8" w:space="0" w:color="auto"/>
              <w:bottom w:val="single" w:sz="8" w:space="0" w:color="auto"/>
              <w:right w:val="single" w:sz="8" w:space="0" w:color="auto"/>
            </w:tcBorders>
            <w:vAlign w:val="center"/>
            <w:hideMark/>
          </w:tcPr>
          <w:p w14:paraId="37727D41"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3E3BECBF" w14:textId="77777777" w:rsidR="00D61590" w:rsidRPr="00D15CC3" w:rsidRDefault="00D61590" w:rsidP="00D61590">
            <w:pPr>
              <w:spacing w:after="0" w:line="240" w:lineRule="auto"/>
              <w:jc w:val="right"/>
              <w:rPr>
                <w:rFonts w:ascii="Arial" w:eastAsia="Times New Roman" w:hAnsi="Arial" w:cs="Arial"/>
                <w:b/>
                <w:bCs/>
                <w:sz w:val="18"/>
                <w:szCs w:val="18"/>
                <w:lang w:eastAsia="es-ES"/>
              </w:rPr>
            </w:pPr>
          </w:p>
        </w:tc>
      </w:tr>
      <w:tr w:rsidR="00D61590" w:rsidRPr="00D15CC3" w14:paraId="22370FF4" w14:textId="77777777" w:rsidTr="00D61590">
        <w:trPr>
          <w:trHeight w:val="375"/>
        </w:trPr>
        <w:tc>
          <w:tcPr>
            <w:tcW w:w="1080" w:type="dxa"/>
            <w:vMerge/>
            <w:tcBorders>
              <w:top w:val="nil"/>
              <w:left w:val="single" w:sz="8" w:space="0" w:color="auto"/>
              <w:bottom w:val="single" w:sz="8" w:space="0" w:color="000000"/>
              <w:right w:val="single" w:sz="8" w:space="0" w:color="auto"/>
            </w:tcBorders>
            <w:vAlign w:val="center"/>
            <w:hideMark/>
          </w:tcPr>
          <w:p w14:paraId="4F7BC2B5"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59E97889"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nil"/>
              <w:bottom w:val="single" w:sz="8" w:space="0" w:color="auto"/>
              <w:right w:val="single" w:sz="4" w:space="0" w:color="auto"/>
            </w:tcBorders>
            <w:shd w:val="clear" w:color="auto" w:fill="auto"/>
            <w:noWrap/>
            <w:vAlign w:val="bottom"/>
            <w:hideMark/>
          </w:tcPr>
          <w:p w14:paraId="6CC2175A"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nil"/>
              <w:left w:val="nil"/>
              <w:bottom w:val="single" w:sz="8" w:space="0" w:color="auto"/>
              <w:right w:val="single" w:sz="4" w:space="0" w:color="auto"/>
            </w:tcBorders>
            <w:shd w:val="clear" w:color="auto" w:fill="auto"/>
            <w:noWrap/>
            <w:vAlign w:val="bottom"/>
            <w:hideMark/>
          </w:tcPr>
          <w:p w14:paraId="6D06D400"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41.685,27 € </w:t>
            </w:r>
          </w:p>
        </w:tc>
        <w:tc>
          <w:tcPr>
            <w:tcW w:w="1843" w:type="dxa"/>
            <w:tcBorders>
              <w:top w:val="nil"/>
              <w:left w:val="nil"/>
              <w:bottom w:val="single" w:sz="8" w:space="0" w:color="auto"/>
              <w:right w:val="single" w:sz="4" w:space="0" w:color="auto"/>
            </w:tcBorders>
            <w:shd w:val="clear" w:color="auto" w:fill="auto"/>
            <w:noWrap/>
            <w:vAlign w:val="bottom"/>
            <w:hideMark/>
          </w:tcPr>
          <w:p w14:paraId="39FFEB07"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701" w:type="dxa"/>
            <w:tcBorders>
              <w:top w:val="nil"/>
              <w:left w:val="nil"/>
              <w:bottom w:val="single" w:sz="8" w:space="0" w:color="auto"/>
              <w:right w:val="single" w:sz="4" w:space="0" w:color="auto"/>
            </w:tcBorders>
            <w:shd w:val="clear" w:color="auto" w:fill="auto"/>
            <w:noWrap/>
            <w:vAlign w:val="bottom"/>
            <w:hideMark/>
          </w:tcPr>
          <w:p w14:paraId="29E83C1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417" w:type="dxa"/>
            <w:tcBorders>
              <w:top w:val="nil"/>
              <w:left w:val="nil"/>
              <w:bottom w:val="single" w:sz="8" w:space="0" w:color="auto"/>
              <w:right w:val="nil"/>
            </w:tcBorders>
            <w:shd w:val="clear" w:color="auto" w:fill="auto"/>
            <w:noWrap/>
            <w:vAlign w:val="bottom"/>
            <w:hideMark/>
          </w:tcPr>
          <w:p w14:paraId="4D56224F"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560" w:type="dxa"/>
            <w:vMerge/>
            <w:tcBorders>
              <w:top w:val="nil"/>
              <w:left w:val="single" w:sz="8" w:space="0" w:color="auto"/>
              <w:bottom w:val="single" w:sz="8" w:space="0" w:color="auto"/>
              <w:right w:val="single" w:sz="8" w:space="0" w:color="auto"/>
            </w:tcBorders>
            <w:vAlign w:val="center"/>
            <w:hideMark/>
          </w:tcPr>
          <w:p w14:paraId="7C6F1660"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4CBA4D5F" w14:textId="77777777" w:rsidR="00D61590" w:rsidRPr="00D15CC3" w:rsidRDefault="00D61590" w:rsidP="00D61590">
            <w:pPr>
              <w:spacing w:after="0" w:line="240" w:lineRule="auto"/>
              <w:jc w:val="right"/>
              <w:rPr>
                <w:rFonts w:ascii="Arial" w:eastAsia="Times New Roman" w:hAnsi="Arial" w:cs="Arial"/>
                <w:b/>
                <w:bCs/>
                <w:sz w:val="18"/>
                <w:szCs w:val="18"/>
                <w:lang w:eastAsia="es-ES"/>
              </w:rPr>
            </w:pPr>
          </w:p>
        </w:tc>
      </w:tr>
      <w:tr w:rsidR="00D61590" w:rsidRPr="00D15CC3" w14:paraId="2F18E073" w14:textId="77777777" w:rsidTr="00D61590">
        <w:trPr>
          <w:trHeight w:val="375"/>
        </w:trPr>
        <w:tc>
          <w:tcPr>
            <w:tcW w:w="1080" w:type="dxa"/>
            <w:vMerge/>
            <w:tcBorders>
              <w:top w:val="nil"/>
              <w:left w:val="single" w:sz="8" w:space="0" w:color="auto"/>
              <w:bottom w:val="single" w:sz="8" w:space="0" w:color="000000"/>
              <w:right w:val="single" w:sz="8" w:space="0" w:color="auto"/>
            </w:tcBorders>
            <w:vAlign w:val="center"/>
            <w:hideMark/>
          </w:tcPr>
          <w:p w14:paraId="356BC055"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val="restart"/>
            <w:tcBorders>
              <w:top w:val="nil"/>
              <w:left w:val="single" w:sz="8" w:space="0" w:color="auto"/>
              <w:bottom w:val="single" w:sz="8" w:space="0" w:color="000000"/>
              <w:right w:val="single" w:sz="8" w:space="0" w:color="auto"/>
            </w:tcBorders>
            <w:shd w:val="clear" w:color="auto" w:fill="auto"/>
            <w:vAlign w:val="center"/>
            <w:hideMark/>
          </w:tcPr>
          <w:p w14:paraId="01BE5BAB" w14:textId="77777777" w:rsidR="00D61590" w:rsidRPr="00D15CC3" w:rsidRDefault="00D61590" w:rsidP="00D61590">
            <w:pPr>
              <w:spacing w:after="0" w:line="240" w:lineRule="auto"/>
              <w:jc w:val="center"/>
              <w:rPr>
                <w:rFonts w:ascii="Arial" w:eastAsia="Times New Roman" w:hAnsi="Arial" w:cs="Arial"/>
                <w:b/>
                <w:bCs/>
                <w:sz w:val="18"/>
                <w:szCs w:val="18"/>
                <w:lang w:eastAsia="es-ES"/>
              </w:rPr>
            </w:pPr>
            <w:r w:rsidRPr="00D15CC3">
              <w:rPr>
                <w:rFonts w:ascii="Arial" w:eastAsia="Times New Roman" w:hAnsi="Arial" w:cs="Arial"/>
                <w:b/>
                <w:bCs/>
                <w:sz w:val="18"/>
                <w:szCs w:val="18"/>
                <w:lang w:eastAsia="es-ES"/>
              </w:rPr>
              <w:t>AUXILIAR ADMINIS--TRATIVO</w:t>
            </w:r>
          </w:p>
        </w:tc>
        <w:tc>
          <w:tcPr>
            <w:tcW w:w="1842" w:type="dxa"/>
            <w:tcBorders>
              <w:top w:val="single" w:sz="4" w:space="0" w:color="auto"/>
              <w:left w:val="nil"/>
              <w:bottom w:val="single" w:sz="4" w:space="0" w:color="auto"/>
              <w:right w:val="single" w:sz="4" w:space="0" w:color="auto"/>
            </w:tcBorders>
            <w:shd w:val="clear" w:color="auto" w:fill="auto"/>
            <w:noWrap/>
            <w:vAlign w:val="bottom"/>
            <w:hideMark/>
          </w:tcPr>
          <w:p w14:paraId="7ECF59FA"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73BBC820"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12,37 €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05F97195"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4D8721A4"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417" w:type="dxa"/>
            <w:tcBorders>
              <w:top w:val="single" w:sz="4" w:space="0" w:color="auto"/>
              <w:left w:val="nil"/>
              <w:bottom w:val="single" w:sz="4" w:space="0" w:color="auto"/>
              <w:right w:val="nil"/>
            </w:tcBorders>
            <w:shd w:val="clear" w:color="auto" w:fill="auto"/>
            <w:noWrap/>
            <w:vAlign w:val="bottom"/>
            <w:hideMark/>
          </w:tcPr>
          <w:p w14:paraId="5422797A"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560"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499B228C"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22.040,48 € </w:t>
            </w:r>
          </w:p>
        </w:tc>
        <w:tc>
          <w:tcPr>
            <w:tcW w:w="1559" w:type="dxa"/>
            <w:vMerge/>
            <w:tcBorders>
              <w:top w:val="nil"/>
              <w:left w:val="single" w:sz="8" w:space="0" w:color="auto"/>
              <w:bottom w:val="single" w:sz="8" w:space="0" w:color="auto"/>
              <w:right w:val="single" w:sz="8" w:space="0" w:color="auto"/>
            </w:tcBorders>
            <w:vAlign w:val="center"/>
            <w:hideMark/>
          </w:tcPr>
          <w:p w14:paraId="5F893DE8" w14:textId="77777777" w:rsidR="00D61590" w:rsidRPr="00D15CC3" w:rsidRDefault="00D61590" w:rsidP="00D61590">
            <w:pPr>
              <w:spacing w:after="0" w:line="240" w:lineRule="auto"/>
              <w:jc w:val="right"/>
              <w:rPr>
                <w:rFonts w:ascii="Arial" w:eastAsia="Times New Roman" w:hAnsi="Arial" w:cs="Arial"/>
                <w:b/>
                <w:bCs/>
                <w:sz w:val="18"/>
                <w:szCs w:val="18"/>
                <w:lang w:eastAsia="es-ES"/>
              </w:rPr>
            </w:pPr>
          </w:p>
        </w:tc>
      </w:tr>
      <w:tr w:rsidR="00D61590" w:rsidRPr="00D15CC3" w14:paraId="5B54F792" w14:textId="77777777" w:rsidTr="00D61590">
        <w:trPr>
          <w:trHeight w:val="375"/>
        </w:trPr>
        <w:tc>
          <w:tcPr>
            <w:tcW w:w="1080" w:type="dxa"/>
            <w:vMerge/>
            <w:tcBorders>
              <w:top w:val="nil"/>
              <w:left w:val="single" w:sz="8" w:space="0" w:color="auto"/>
              <w:bottom w:val="single" w:sz="8" w:space="0" w:color="000000"/>
              <w:right w:val="single" w:sz="8" w:space="0" w:color="auto"/>
            </w:tcBorders>
            <w:vAlign w:val="center"/>
            <w:hideMark/>
          </w:tcPr>
          <w:p w14:paraId="68675638"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5F639642" w14:textId="77777777" w:rsidR="00D61590" w:rsidRPr="00D15CC3" w:rsidRDefault="00D61590" w:rsidP="00D61590">
            <w:pPr>
              <w:spacing w:after="0" w:line="240" w:lineRule="auto"/>
              <w:rPr>
                <w:rFonts w:ascii="Arial" w:eastAsia="Times New Roman" w:hAnsi="Arial" w:cs="Arial"/>
                <w:b/>
                <w:bCs/>
                <w:sz w:val="18"/>
                <w:szCs w:val="18"/>
                <w:lang w:eastAsia="es-ES"/>
              </w:rPr>
            </w:pPr>
          </w:p>
        </w:tc>
        <w:tc>
          <w:tcPr>
            <w:tcW w:w="1842" w:type="dxa"/>
            <w:tcBorders>
              <w:top w:val="nil"/>
              <w:left w:val="nil"/>
              <w:bottom w:val="single" w:sz="8" w:space="0" w:color="auto"/>
              <w:right w:val="single" w:sz="4" w:space="0" w:color="auto"/>
            </w:tcBorders>
            <w:shd w:val="clear" w:color="auto" w:fill="auto"/>
            <w:noWrap/>
            <w:vAlign w:val="bottom"/>
            <w:hideMark/>
          </w:tcPr>
          <w:p w14:paraId="0A883BBF"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nil"/>
              <w:left w:val="nil"/>
              <w:bottom w:val="single" w:sz="8" w:space="0" w:color="auto"/>
              <w:right w:val="single" w:sz="4" w:space="0" w:color="auto"/>
            </w:tcBorders>
            <w:shd w:val="clear" w:color="auto" w:fill="auto"/>
            <w:noWrap/>
            <w:vAlign w:val="bottom"/>
            <w:hideMark/>
          </w:tcPr>
          <w:p w14:paraId="2768B2BB"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1.782,00 </w:t>
            </w:r>
          </w:p>
        </w:tc>
        <w:tc>
          <w:tcPr>
            <w:tcW w:w="1843" w:type="dxa"/>
            <w:tcBorders>
              <w:top w:val="nil"/>
              <w:left w:val="nil"/>
              <w:bottom w:val="single" w:sz="8" w:space="0" w:color="auto"/>
              <w:right w:val="single" w:sz="4" w:space="0" w:color="auto"/>
            </w:tcBorders>
            <w:shd w:val="clear" w:color="auto" w:fill="auto"/>
            <w:noWrap/>
            <w:vAlign w:val="bottom"/>
            <w:hideMark/>
          </w:tcPr>
          <w:p w14:paraId="769D6714"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701" w:type="dxa"/>
            <w:tcBorders>
              <w:top w:val="nil"/>
              <w:left w:val="nil"/>
              <w:bottom w:val="single" w:sz="8" w:space="0" w:color="auto"/>
              <w:right w:val="single" w:sz="4" w:space="0" w:color="auto"/>
            </w:tcBorders>
            <w:shd w:val="clear" w:color="auto" w:fill="auto"/>
            <w:noWrap/>
            <w:vAlign w:val="bottom"/>
            <w:hideMark/>
          </w:tcPr>
          <w:p w14:paraId="0F885E7C"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417" w:type="dxa"/>
            <w:tcBorders>
              <w:top w:val="nil"/>
              <w:left w:val="nil"/>
              <w:bottom w:val="single" w:sz="8" w:space="0" w:color="auto"/>
              <w:right w:val="nil"/>
            </w:tcBorders>
            <w:shd w:val="clear" w:color="auto" w:fill="auto"/>
            <w:noWrap/>
            <w:vAlign w:val="bottom"/>
            <w:hideMark/>
          </w:tcPr>
          <w:p w14:paraId="7D9D6407"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560" w:type="dxa"/>
            <w:vMerge/>
            <w:tcBorders>
              <w:top w:val="nil"/>
              <w:left w:val="single" w:sz="8" w:space="0" w:color="auto"/>
              <w:bottom w:val="single" w:sz="8" w:space="0" w:color="auto"/>
              <w:right w:val="single" w:sz="8" w:space="0" w:color="auto"/>
            </w:tcBorders>
            <w:vAlign w:val="center"/>
            <w:hideMark/>
          </w:tcPr>
          <w:p w14:paraId="1A136E7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7681598A" w14:textId="77777777" w:rsidR="00D61590" w:rsidRPr="00D15CC3" w:rsidRDefault="00D61590" w:rsidP="00D61590">
            <w:pPr>
              <w:spacing w:after="0" w:line="240" w:lineRule="auto"/>
              <w:jc w:val="right"/>
              <w:rPr>
                <w:rFonts w:ascii="Arial" w:eastAsia="Times New Roman" w:hAnsi="Arial" w:cs="Arial"/>
                <w:b/>
                <w:bCs/>
                <w:sz w:val="18"/>
                <w:szCs w:val="18"/>
                <w:lang w:eastAsia="es-ES"/>
              </w:rPr>
            </w:pPr>
          </w:p>
        </w:tc>
      </w:tr>
      <w:tr w:rsidR="00D61590" w:rsidRPr="00D15CC3" w14:paraId="74AF2D52" w14:textId="77777777" w:rsidTr="00D61590">
        <w:trPr>
          <w:trHeight w:val="375"/>
        </w:trPr>
        <w:tc>
          <w:tcPr>
            <w:tcW w:w="1080" w:type="dxa"/>
            <w:vMerge/>
            <w:tcBorders>
              <w:top w:val="nil"/>
              <w:left w:val="single" w:sz="8" w:space="0" w:color="auto"/>
              <w:bottom w:val="single" w:sz="8" w:space="0" w:color="000000"/>
              <w:right w:val="single" w:sz="8" w:space="0" w:color="auto"/>
            </w:tcBorders>
            <w:vAlign w:val="center"/>
            <w:hideMark/>
          </w:tcPr>
          <w:p w14:paraId="65AA805E"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590B784E" w14:textId="77777777" w:rsidR="00D61590" w:rsidRPr="00D15CC3" w:rsidRDefault="00D61590" w:rsidP="00D61590">
            <w:pPr>
              <w:spacing w:after="0" w:line="240" w:lineRule="auto"/>
              <w:rPr>
                <w:rFonts w:ascii="Arial" w:eastAsia="Times New Roman" w:hAnsi="Arial" w:cs="Arial"/>
                <w:b/>
                <w:bCs/>
                <w:sz w:val="18"/>
                <w:szCs w:val="18"/>
                <w:lang w:eastAsia="es-ES"/>
              </w:rPr>
            </w:pPr>
          </w:p>
        </w:tc>
        <w:tc>
          <w:tcPr>
            <w:tcW w:w="1842" w:type="dxa"/>
            <w:tcBorders>
              <w:top w:val="nil"/>
              <w:left w:val="nil"/>
              <w:bottom w:val="single" w:sz="8" w:space="0" w:color="auto"/>
              <w:right w:val="single" w:sz="4" w:space="0" w:color="auto"/>
            </w:tcBorders>
            <w:shd w:val="clear" w:color="auto" w:fill="auto"/>
            <w:noWrap/>
            <w:vAlign w:val="bottom"/>
            <w:hideMark/>
          </w:tcPr>
          <w:p w14:paraId="2813203B"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nil"/>
              <w:left w:val="nil"/>
              <w:bottom w:val="single" w:sz="8" w:space="0" w:color="auto"/>
              <w:right w:val="single" w:sz="4" w:space="0" w:color="auto"/>
            </w:tcBorders>
            <w:shd w:val="clear" w:color="auto" w:fill="auto"/>
            <w:noWrap/>
            <w:vAlign w:val="bottom"/>
            <w:hideMark/>
          </w:tcPr>
          <w:p w14:paraId="00C82D63"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22.040,48 € </w:t>
            </w:r>
          </w:p>
        </w:tc>
        <w:tc>
          <w:tcPr>
            <w:tcW w:w="1843" w:type="dxa"/>
            <w:tcBorders>
              <w:top w:val="nil"/>
              <w:left w:val="nil"/>
              <w:bottom w:val="single" w:sz="8" w:space="0" w:color="auto"/>
              <w:right w:val="single" w:sz="4" w:space="0" w:color="auto"/>
            </w:tcBorders>
            <w:shd w:val="clear" w:color="auto" w:fill="auto"/>
            <w:noWrap/>
            <w:vAlign w:val="bottom"/>
            <w:hideMark/>
          </w:tcPr>
          <w:p w14:paraId="1A81DA0D"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701" w:type="dxa"/>
            <w:tcBorders>
              <w:top w:val="nil"/>
              <w:left w:val="nil"/>
              <w:bottom w:val="single" w:sz="8" w:space="0" w:color="auto"/>
              <w:right w:val="single" w:sz="4" w:space="0" w:color="auto"/>
            </w:tcBorders>
            <w:shd w:val="clear" w:color="auto" w:fill="auto"/>
            <w:noWrap/>
            <w:vAlign w:val="bottom"/>
            <w:hideMark/>
          </w:tcPr>
          <w:p w14:paraId="0296E93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417" w:type="dxa"/>
            <w:tcBorders>
              <w:top w:val="nil"/>
              <w:left w:val="nil"/>
              <w:bottom w:val="single" w:sz="8" w:space="0" w:color="auto"/>
              <w:right w:val="single" w:sz="8" w:space="0" w:color="auto"/>
            </w:tcBorders>
            <w:shd w:val="clear" w:color="auto" w:fill="auto"/>
            <w:noWrap/>
            <w:vAlign w:val="bottom"/>
            <w:hideMark/>
          </w:tcPr>
          <w:p w14:paraId="727D7C57"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560" w:type="dxa"/>
            <w:vMerge/>
            <w:tcBorders>
              <w:top w:val="nil"/>
              <w:left w:val="single" w:sz="8" w:space="0" w:color="auto"/>
              <w:bottom w:val="single" w:sz="8" w:space="0" w:color="auto"/>
              <w:right w:val="single" w:sz="8" w:space="0" w:color="auto"/>
            </w:tcBorders>
            <w:vAlign w:val="center"/>
            <w:hideMark/>
          </w:tcPr>
          <w:p w14:paraId="5318153F"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5DF3FFF4" w14:textId="77777777" w:rsidR="00D61590" w:rsidRPr="00D15CC3" w:rsidRDefault="00D61590" w:rsidP="00D61590">
            <w:pPr>
              <w:spacing w:after="0" w:line="240" w:lineRule="auto"/>
              <w:jc w:val="right"/>
              <w:rPr>
                <w:rFonts w:ascii="Arial" w:eastAsia="Times New Roman" w:hAnsi="Arial" w:cs="Arial"/>
                <w:b/>
                <w:bCs/>
                <w:sz w:val="18"/>
                <w:szCs w:val="18"/>
                <w:lang w:eastAsia="es-ES"/>
              </w:rPr>
            </w:pPr>
          </w:p>
        </w:tc>
      </w:tr>
      <w:tr w:rsidR="00D61590" w:rsidRPr="00D15CC3" w14:paraId="47EEE99E" w14:textId="77777777" w:rsidTr="00D15CC3">
        <w:trPr>
          <w:trHeight w:val="375"/>
        </w:trPr>
        <w:tc>
          <w:tcPr>
            <w:tcW w:w="1080" w:type="dxa"/>
            <w:vMerge/>
            <w:tcBorders>
              <w:top w:val="nil"/>
              <w:left w:val="single" w:sz="8" w:space="0" w:color="auto"/>
              <w:bottom w:val="single" w:sz="8" w:space="0" w:color="000000"/>
              <w:right w:val="single" w:sz="8" w:space="0" w:color="auto"/>
            </w:tcBorders>
            <w:vAlign w:val="center"/>
            <w:hideMark/>
          </w:tcPr>
          <w:p w14:paraId="7F6AA263"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8E4BD0E" w14:textId="77777777" w:rsidR="00D61590" w:rsidRPr="00D15CC3" w:rsidRDefault="00D61590" w:rsidP="00D61590">
            <w:pPr>
              <w:spacing w:after="0" w:line="240" w:lineRule="auto"/>
              <w:jc w:val="center"/>
              <w:rPr>
                <w:rFonts w:ascii="Arial" w:eastAsia="Times New Roman" w:hAnsi="Arial" w:cs="Arial"/>
                <w:b/>
                <w:bCs/>
                <w:sz w:val="18"/>
                <w:szCs w:val="18"/>
                <w:lang w:eastAsia="es-ES"/>
              </w:rPr>
            </w:pPr>
            <w:r w:rsidRPr="00D15CC3">
              <w:rPr>
                <w:rFonts w:ascii="Arial" w:eastAsia="Times New Roman" w:hAnsi="Arial" w:cs="Arial"/>
                <w:b/>
                <w:bCs/>
                <w:sz w:val="18"/>
                <w:szCs w:val="18"/>
                <w:lang w:eastAsia="es-ES"/>
              </w:rPr>
              <w:t>AUXILIAR</w:t>
            </w:r>
          </w:p>
        </w:tc>
        <w:tc>
          <w:tcPr>
            <w:tcW w:w="1842" w:type="dxa"/>
            <w:tcBorders>
              <w:top w:val="nil"/>
              <w:left w:val="nil"/>
              <w:bottom w:val="single" w:sz="4" w:space="0" w:color="auto"/>
              <w:right w:val="single" w:sz="4" w:space="0" w:color="auto"/>
            </w:tcBorders>
            <w:shd w:val="clear" w:color="auto" w:fill="auto"/>
            <w:noWrap/>
            <w:vAlign w:val="bottom"/>
            <w:hideMark/>
          </w:tcPr>
          <w:p w14:paraId="3A359D20"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nil"/>
              <w:left w:val="nil"/>
              <w:bottom w:val="single" w:sz="4" w:space="0" w:color="auto"/>
              <w:right w:val="single" w:sz="4" w:space="0" w:color="auto"/>
            </w:tcBorders>
            <w:shd w:val="clear" w:color="auto" w:fill="auto"/>
            <w:noWrap/>
            <w:vAlign w:val="bottom"/>
            <w:hideMark/>
          </w:tcPr>
          <w:p w14:paraId="35D9A2B4"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14,09 € </w:t>
            </w:r>
          </w:p>
        </w:tc>
        <w:tc>
          <w:tcPr>
            <w:tcW w:w="1843" w:type="dxa"/>
            <w:tcBorders>
              <w:top w:val="nil"/>
              <w:left w:val="nil"/>
              <w:bottom w:val="single" w:sz="4" w:space="0" w:color="auto"/>
              <w:right w:val="single" w:sz="4" w:space="0" w:color="auto"/>
            </w:tcBorders>
            <w:shd w:val="clear" w:color="auto" w:fill="auto"/>
            <w:noWrap/>
            <w:vAlign w:val="bottom"/>
            <w:hideMark/>
          </w:tcPr>
          <w:p w14:paraId="79439134"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15,13 € </w:t>
            </w:r>
          </w:p>
        </w:tc>
        <w:tc>
          <w:tcPr>
            <w:tcW w:w="1701" w:type="dxa"/>
            <w:tcBorders>
              <w:top w:val="nil"/>
              <w:left w:val="nil"/>
              <w:bottom w:val="single" w:sz="4" w:space="0" w:color="auto"/>
              <w:right w:val="single" w:sz="4" w:space="0" w:color="auto"/>
            </w:tcBorders>
            <w:shd w:val="clear" w:color="auto" w:fill="auto"/>
            <w:noWrap/>
            <w:vAlign w:val="bottom"/>
            <w:hideMark/>
          </w:tcPr>
          <w:p w14:paraId="3026727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14,39 € </w:t>
            </w:r>
          </w:p>
        </w:tc>
        <w:tc>
          <w:tcPr>
            <w:tcW w:w="1417" w:type="dxa"/>
            <w:tcBorders>
              <w:top w:val="nil"/>
              <w:left w:val="nil"/>
              <w:bottom w:val="single" w:sz="4" w:space="0" w:color="auto"/>
              <w:right w:val="nil"/>
            </w:tcBorders>
            <w:shd w:val="clear" w:color="auto" w:fill="auto"/>
            <w:noWrap/>
            <w:vAlign w:val="bottom"/>
            <w:hideMark/>
          </w:tcPr>
          <w:p w14:paraId="4E026C17"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15,42 € </w:t>
            </w:r>
          </w:p>
        </w:tc>
        <w:tc>
          <w:tcPr>
            <w:tcW w:w="1560"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4DF989E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280.460,49 € </w:t>
            </w:r>
          </w:p>
        </w:tc>
        <w:tc>
          <w:tcPr>
            <w:tcW w:w="1559" w:type="dxa"/>
            <w:vMerge/>
            <w:tcBorders>
              <w:top w:val="nil"/>
              <w:left w:val="single" w:sz="8" w:space="0" w:color="auto"/>
              <w:bottom w:val="single" w:sz="8" w:space="0" w:color="auto"/>
              <w:right w:val="single" w:sz="8" w:space="0" w:color="auto"/>
            </w:tcBorders>
            <w:vAlign w:val="center"/>
            <w:hideMark/>
          </w:tcPr>
          <w:p w14:paraId="792CD4DC" w14:textId="77777777" w:rsidR="00D61590" w:rsidRPr="00D15CC3" w:rsidRDefault="00D61590" w:rsidP="00D61590">
            <w:pPr>
              <w:spacing w:after="0" w:line="240" w:lineRule="auto"/>
              <w:jc w:val="right"/>
              <w:rPr>
                <w:rFonts w:ascii="Arial" w:eastAsia="Times New Roman" w:hAnsi="Arial" w:cs="Arial"/>
                <w:b/>
                <w:bCs/>
                <w:sz w:val="18"/>
                <w:szCs w:val="18"/>
                <w:lang w:eastAsia="es-ES"/>
              </w:rPr>
            </w:pPr>
          </w:p>
        </w:tc>
      </w:tr>
      <w:tr w:rsidR="00D61590" w:rsidRPr="00D15CC3" w14:paraId="77703371" w14:textId="77777777" w:rsidTr="00D15CC3">
        <w:trPr>
          <w:trHeight w:val="375"/>
        </w:trPr>
        <w:tc>
          <w:tcPr>
            <w:tcW w:w="1080" w:type="dxa"/>
            <w:vMerge/>
            <w:tcBorders>
              <w:top w:val="nil"/>
              <w:left w:val="single" w:sz="8" w:space="0" w:color="auto"/>
              <w:bottom w:val="single" w:sz="8" w:space="0" w:color="000000"/>
              <w:right w:val="single" w:sz="8" w:space="0" w:color="auto"/>
            </w:tcBorders>
            <w:vAlign w:val="center"/>
            <w:hideMark/>
          </w:tcPr>
          <w:p w14:paraId="3385293E"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4" w:space="0" w:color="auto"/>
            </w:tcBorders>
            <w:vAlign w:val="center"/>
            <w:hideMark/>
          </w:tcPr>
          <w:p w14:paraId="168BF702" w14:textId="77777777" w:rsidR="00D61590" w:rsidRPr="00D15CC3" w:rsidRDefault="00D61590" w:rsidP="00D61590">
            <w:pPr>
              <w:spacing w:after="0" w:line="240" w:lineRule="auto"/>
              <w:rPr>
                <w:rFonts w:ascii="Arial" w:eastAsia="Times New Roman" w:hAnsi="Arial" w:cs="Arial"/>
                <w:b/>
                <w:bCs/>
                <w:sz w:val="18"/>
                <w:szCs w:val="18"/>
                <w:lang w:eastAsia="es-ES"/>
              </w:rPr>
            </w:pP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8FC625"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30B138AF"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14.326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19D850BE"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247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1A9E413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5.074   </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4438E406"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118   </w:t>
            </w:r>
          </w:p>
        </w:tc>
        <w:tc>
          <w:tcPr>
            <w:tcW w:w="1560" w:type="dxa"/>
            <w:vMerge/>
            <w:tcBorders>
              <w:top w:val="nil"/>
              <w:left w:val="single" w:sz="4" w:space="0" w:color="auto"/>
              <w:bottom w:val="single" w:sz="8" w:space="0" w:color="auto"/>
              <w:right w:val="single" w:sz="8" w:space="0" w:color="auto"/>
            </w:tcBorders>
            <w:vAlign w:val="center"/>
            <w:hideMark/>
          </w:tcPr>
          <w:p w14:paraId="55909C7C"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27D026E0" w14:textId="77777777" w:rsidR="00D61590" w:rsidRPr="00D15CC3" w:rsidRDefault="00D61590" w:rsidP="00D61590">
            <w:pPr>
              <w:spacing w:after="0" w:line="240" w:lineRule="auto"/>
              <w:jc w:val="right"/>
              <w:rPr>
                <w:rFonts w:ascii="Arial" w:eastAsia="Times New Roman" w:hAnsi="Arial" w:cs="Arial"/>
                <w:b/>
                <w:bCs/>
                <w:sz w:val="18"/>
                <w:szCs w:val="18"/>
                <w:lang w:eastAsia="es-ES"/>
              </w:rPr>
            </w:pPr>
          </w:p>
        </w:tc>
      </w:tr>
      <w:tr w:rsidR="00D61590" w:rsidRPr="00D15CC3" w14:paraId="7AD967FF" w14:textId="77777777" w:rsidTr="00D15CC3">
        <w:trPr>
          <w:trHeight w:val="375"/>
        </w:trPr>
        <w:tc>
          <w:tcPr>
            <w:tcW w:w="1080" w:type="dxa"/>
            <w:vMerge/>
            <w:tcBorders>
              <w:top w:val="nil"/>
              <w:left w:val="single" w:sz="8" w:space="0" w:color="auto"/>
              <w:bottom w:val="single" w:sz="8" w:space="0" w:color="000000"/>
              <w:right w:val="single" w:sz="8" w:space="0" w:color="auto"/>
            </w:tcBorders>
            <w:vAlign w:val="center"/>
            <w:hideMark/>
          </w:tcPr>
          <w:p w14:paraId="26726E9D"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0F0A3A8E" w14:textId="77777777" w:rsidR="00D61590" w:rsidRPr="00D15CC3" w:rsidRDefault="00D61590" w:rsidP="00D61590">
            <w:pPr>
              <w:spacing w:after="0" w:line="240" w:lineRule="auto"/>
              <w:rPr>
                <w:rFonts w:ascii="Arial" w:eastAsia="Times New Roman" w:hAnsi="Arial" w:cs="Arial"/>
                <w:b/>
                <w:bCs/>
                <w:sz w:val="18"/>
                <w:szCs w:val="18"/>
                <w:lang w:eastAsia="es-ES"/>
              </w:rPr>
            </w:pPr>
          </w:p>
        </w:tc>
        <w:tc>
          <w:tcPr>
            <w:tcW w:w="1842" w:type="dxa"/>
            <w:tcBorders>
              <w:top w:val="single" w:sz="4" w:space="0" w:color="auto"/>
              <w:left w:val="nil"/>
              <w:bottom w:val="single" w:sz="8" w:space="0" w:color="auto"/>
              <w:right w:val="single" w:sz="4" w:space="0" w:color="auto"/>
            </w:tcBorders>
            <w:shd w:val="clear" w:color="auto" w:fill="auto"/>
            <w:noWrap/>
            <w:vAlign w:val="bottom"/>
            <w:hideMark/>
          </w:tcPr>
          <w:p w14:paraId="167511EF"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single" w:sz="4" w:space="0" w:color="auto"/>
              <w:left w:val="nil"/>
              <w:bottom w:val="single" w:sz="8" w:space="0" w:color="auto"/>
              <w:right w:val="single" w:sz="4" w:space="0" w:color="auto"/>
            </w:tcBorders>
            <w:shd w:val="clear" w:color="auto" w:fill="auto"/>
            <w:noWrap/>
            <w:vAlign w:val="bottom"/>
            <w:hideMark/>
          </w:tcPr>
          <w:p w14:paraId="243DC815"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201.888,41 € </w:t>
            </w:r>
          </w:p>
        </w:tc>
        <w:tc>
          <w:tcPr>
            <w:tcW w:w="1843" w:type="dxa"/>
            <w:tcBorders>
              <w:top w:val="single" w:sz="4" w:space="0" w:color="auto"/>
              <w:left w:val="nil"/>
              <w:bottom w:val="single" w:sz="8" w:space="0" w:color="auto"/>
              <w:right w:val="single" w:sz="4" w:space="0" w:color="auto"/>
            </w:tcBorders>
            <w:shd w:val="clear" w:color="auto" w:fill="auto"/>
            <w:noWrap/>
            <w:vAlign w:val="bottom"/>
            <w:hideMark/>
          </w:tcPr>
          <w:p w14:paraId="71318154"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3.736,30 € </w:t>
            </w:r>
          </w:p>
        </w:tc>
        <w:tc>
          <w:tcPr>
            <w:tcW w:w="1701" w:type="dxa"/>
            <w:tcBorders>
              <w:top w:val="single" w:sz="4" w:space="0" w:color="auto"/>
              <w:left w:val="nil"/>
              <w:bottom w:val="single" w:sz="8" w:space="0" w:color="auto"/>
              <w:right w:val="single" w:sz="4" w:space="0" w:color="auto"/>
            </w:tcBorders>
            <w:shd w:val="clear" w:color="auto" w:fill="auto"/>
            <w:noWrap/>
            <w:vAlign w:val="bottom"/>
            <w:hideMark/>
          </w:tcPr>
          <w:p w14:paraId="133B5A18" w14:textId="68DD3E3A"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73.016,63 € </w:t>
            </w:r>
          </w:p>
        </w:tc>
        <w:tc>
          <w:tcPr>
            <w:tcW w:w="1417" w:type="dxa"/>
            <w:tcBorders>
              <w:top w:val="single" w:sz="4" w:space="0" w:color="auto"/>
              <w:left w:val="nil"/>
              <w:bottom w:val="single" w:sz="8" w:space="0" w:color="auto"/>
              <w:right w:val="nil"/>
            </w:tcBorders>
            <w:shd w:val="clear" w:color="auto" w:fill="auto"/>
            <w:noWrap/>
            <w:vAlign w:val="bottom"/>
            <w:hideMark/>
          </w:tcPr>
          <w:p w14:paraId="66FC17D1"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1.819,14 € </w:t>
            </w:r>
          </w:p>
        </w:tc>
        <w:tc>
          <w:tcPr>
            <w:tcW w:w="1560" w:type="dxa"/>
            <w:vMerge/>
            <w:tcBorders>
              <w:top w:val="nil"/>
              <w:left w:val="single" w:sz="8" w:space="0" w:color="auto"/>
              <w:bottom w:val="single" w:sz="8" w:space="0" w:color="auto"/>
              <w:right w:val="single" w:sz="8" w:space="0" w:color="auto"/>
            </w:tcBorders>
            <w:vAlign w:val="center"/>
            <w:hideMark/>
          </w:tcPr>
          <w:p w14:paraId="702AA99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2FB982BD" w14:textId="77777777" w:rsidR="00D61590" w:rsidRPr="00D15CC3" w:rsidRDefault="00D61590" w:rsidP="00D61590">
            <w:pPr>
              <w:spacing w:after="0" w:line="240" w:lineRule="auto"/>
              <w:jc w:val="right"/>
              <w:rPr>
                <w:rFonts w:ascii="Arial" w:eastAsia="Times New Roman" w:hAnsi="Arial" w:cs="Arial"/>
                <w:b/>
                <w:bCs/>
                <w:sz w:val="18"/>
                <w:szCs w:val="18"/>
                <w:lang w:eastAsia="es-ES"/>
              </w:rPr>
            </w:pPr>
          </w:p>
        </w:tc>
      </w:tr>
      <w:tr w:rsidR="00D61590" w:rsidRPr="00D15CC3" w14:paraId="483D6CB0" w14:textId="77777777" w:rsidTr="00D61590">
        <w:trPr>
          <w:trHeight w:val="375"/>
        </w:trPr>
        <w:tc>
          <w:tcPr>
            <w:tcW w:w="1080"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01778B97"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3.-AGSSS</w:t>
            </w:r>
          </w:p>
        </w:tc>
        <w:tc>
          <w:tcPr>
            <w:tcW w:w="1604"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232CD56"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VIGILANTE</w:t>
            </w:r>
          </w:p>
        </w:tc>
        <w:tc>
          <w:tcPr>
            <w:tcW w:w="1842" w:type="dxa"/>
            <w:tcBorders>
              <w:top w:val="single" w:sz="4" w:space="0" w:color="auto"/>
              <w:left w:val="nil"/>
              <w:bottom w:val="single" w:sz="4" w:space="0" w:color="auto"/>
              <w:right w:val="single" w:sz="4" w:space="0" w:color="auto"/>
            </w:tcBorders>
            <w:shd w:val="clear" w:color="auto" w:fill="auto"/>
            <w:noWrap/>
            <w:vAlign w:val="bottom"/>
            <w:hideMark/>
          </w:tcPr>
          <w:p w14:paraId="51FC3FE6"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552C2FD2"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18,39 €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1B338041"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20,07 €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21CC05D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19,75 € </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2B090D35"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21,43 € </w:t>
            </w:r>
          </w:p>
        </w:tc>
        <w:tc>
          <w:tcPr>
            <w:tcW w:w="1560"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154C66A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826.149,30 € </w:t>
            </w:r>
          </w:p>
        </w:tc>
        <w:tc>
          <w:tcPr>
            <w:tcW w:w="1559"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2F0AB13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2.185.606,01 € </w:t>
            </w:r>
          </w:p>
        </w:tc>
      </w:tr>
      <w:tr w:rsidR="00D61590" w:rsidRPr="00D15CC3" w14:paraId="5A994E12"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777F7061"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4" w:space="0" w:color="auto"/>
            </w:tcBorders>
            <w:vAlign w:val="center"/>
            <w:hideMark/>
          </w:tcPr>
          <w:p w14:paraId="6F072E46"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872925"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394231B4"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23.782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3B79A840"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7.904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453866BB"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7.552   </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1FC9F8B7"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3.776   </w:t>
            </w:r>
          </w:p>
        </w:tc>
        <w:tc>
          <w:tcPr>
            <w:tcW w:w="1560" w:type="dxa"/>
            <w:vMerge/>
            <w:tcBorders>
              <w:top w:val="nil"/>
              <w:left w:val="single" w:sz="4" w:space="0" w:color="auto"/>
              <w:bottom w:val="single" w:sz="8" w:space="0" w:color="auto"/>
              <w:right w:val="single" w:sz="8" w:space="0" w:color="auto"/>
            </w:tcBorders>
            <w:vAlign w:val="center"/>
            <w:hideMark/>
          </w:tcPr>
          <w:p w14:paraId="225743B9"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08CDCF60"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0F35B624"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4654EB38"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42D0A5A6"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single" w:sz="4" w:space="0" w:color="auto"/>
              <w:left w:val="nil"/>
              <w:bottom w:val="single" w:sz="8" w:space="0" w:color="auto"/>
              <w:right w:val="single" w:sz="4" w:space="0" w:color="auto"/>
            </w:tcBorders>
            <w:shd w:val="clear" w:color="auto" w:fill="auto"/>
            <w:noWrap/>
            <w:vAlign w:val="bottom"/>
            <w:hideMark/>
          </w:tcPr>
          <w:p w14:paraId="596FB722"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single" w:sz="4" w:space="0" w:color="auto"/>
              <w:left w:val="nil"/>
              <w:bottom w:val="single" w:sz="8" w:space="0" w:color="auto"/>
              <w:right w:val="single" w:sz="4" w:space="0" w:color="auto"/>
            </w:tcBorders>
            <w:shd w:val="clear" w:color="auto" w:fill="auto"/>
            <w:noWrap/>
            <w:vAlign w:val="bottom"/>
            <w:hideMark/>
          </w:tcPr>
          <w:p w14:paraId="2DD1676C"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437.378,39 € </w:t>
            </w:r>
          </w:p>
        </w:tc>
        <w:tc>
          <w:tcPr>
            <w:tcW w:w="1843" w:type="dxa"/>
            <w:tcBorders>
              <w:top w:val="single" w:sz="4" w:space="0" w:color="auto"/>
              <w:left w:val="nil"/>
              <w:bottom w:val="single" w:sz="8" w:space="0" w:color="auto"/>
              <w:right w:val="single" w:sz="4" w:space="0" w:color="auto"/>
            </w:tcBorders>
            <w:shd w:val="clear" w:color="auto" w:fill="auto"/>
            <w:noWrap/>
            <w:vAlign w:val="bottom"/>
            <w:hideMark/>
          </w:tcPr>
          <w:p w14:paraId="55796C6E"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158.658,99 € </w:t>
            </w:r>
          </w:p>
        </w:tc>
        <w:tc>
          <w:tcPr>
            <w:tcW w:w="1701" w:type="dxa"/>
            <w:tcBorders>
              <w:top w:val="single" w:sz="4" w:space="0" w:color="auto"/>
              <w:left w:val="nil"/>
              <w:bottom w:val="single" w:sz="8" w:space="0" w:color="auto"/>
              <w:right w:val="single" w:sz="4" w:space="0" w:color="auto"/>
            </w:tcBorders>
            <w:shd w:val="clear" w:color="auto" w:fill="auto"/>
            <w:noWrap/>
            <w:vAlign w:val="bottom"/>
            <w:hideMark/>
          </w:tcPr>
          <w:p w14:paraId="2E419BC4" w14:textId="4DF69133"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149.173,54 € </w:t>
            </w:r>
          </w:p>
        </w:tc>
        <w:tc>
          <w:tcPr>
            <w:tcW w:w="1417" w:type="dxa"/>
            <w:tcBorders>
              <w:top w:val="single" w:sz="4" w:space="0" w:color="auto"/>
              <w:left w:val="nil"/>
              <w:bottom w:val="single" w:sz="8" w:space="0" w:color="auto"/>
              <w:right w:val="single" w:sz="4" w:space="0" w:color="auto"/>
            </w:tcBorders>
            <w:shd w:val="clear" w:color="auto" w:fill="auto"/>
            <w:noWrap/>
            <w:vAlign w:val="bottom"/>
            <w:hideMark/>
          </w:tcPr>
          <w:p w14:paraId="260185F2"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80.938,38 € </w:t>
            </w:r>
          </w:p>
        </w:tc>
        <w:tc>
          <w:tcPr>
            <w:tcW w:w="1560" w:type="dxa"/>
            <w:vMerge/>
            <w:tcBorders>
              <w:top w:val="nil"/>
              <w:left w:val="single" w:sz="8" w:space="0" w:color="auto"/>
              <w:bottom w:val="single" w:sz="4" w:space="0" w:color="auto"/>
              <w:right w:val="single" w:sz="8" w:space="0" w:color="auto"/>
            </w:tcBorders>
            <w:vAlign w:val="center"/>
            <w:hideMark/>
          </w:tcPr>
          <w:p w14:paraId="237C634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75F9E792"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15375975"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1A993E59"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val="restart"/>
            <w:tcBorders>
              <w:top w:val="nil"/>
              <w:left w:val="single" w:sz="8" w:space="0" w:color="auto"/>
              <w:bottom w:val="single" w:sz="8" w:space="0" w:color="000000"/>
              <w:right w:val="single" w:sz="8" w:space="0" w:color="auto"/>
            </w:tcBorders>
            <w:shd w:val="clear" w:color="auto" w:fill="auto"/>
            <w:vAlign w:val="center"/>
            <w:hideMark/>
          </w:tcPr>
          <w:p w14:paraId="03F9A9D0"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JEFE DE VIGILANTES</w:t>
            </w:r>
          </w:p>
        </w:tc>
        <w:tc>
          <w:tcPr>
            <w:tcW w:w="1842" w:type="dxa"/>
            <w:tcBorders>
              <w:top w:val="single" w:sz="4" w:space="0" w:color="auto"/>
              <w:left w:val="nil"/>
              <w:bottom w:val="single" w:sz="4" w:space="0" w:color="auto"/>
              <w:right w:val="single" w:sz="4" w:space="0" w:color="auto"/>
            </w:tcBorders>
            <w:shd w:val="clear" w:color="auto" w:fill="auto"/>
            <w:noWrap/>
            <w:vAlign w:val="bottom"/>
            <w:hideMark/>
          </w:tcPr>
          <w:p w14:paraId="1BF43CFF"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03D4D177"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18,54 €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16747902"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20,58 €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0D52ECBD"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19,90 € </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4150CC2D"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21,94 € </w:t>
            </w:r>
          </w:p>
        </w:tc>
        <w:tc>
          <w:tcPr>
            <w:tcW w:w="15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B5B90E"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993.019,20 € </w:t>
            </w:r>
          </w:p>
        </w:tc>
        <w:tc>
          <w:tcPr>
            <w:tcW w:w="1559" w:type="dxa"/>
            <w:vMerge/>
            <w:tcBorders>
              <w:top w:val="nil"/>
              <w:left w:val="single" w:sz="4" w:space="0" w:color="auto"/>
              <w:bottom w:val="single" w:sz="8" w:space="0" w:color="auto"/>
              <w:right w:val="single" w:sz="8" w:space="0" w:color="auto"/>
            </w:tcBorders>
            <w:vAlign w:val="center"/>
            <w:hideMark/>
          </w:tcPr>
          <w:p w14:paraId="7D893EB3"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7F638901"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076F9DDF"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6008289C"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nil"/>
              <w:bottom w:val="nil"/>
              <w:right w:val="single" w:sz="4" w:space="0" w:color="auto"/>
            </w:tcBorders>
            <w:shd w:val="clear" w:color="auto" w:fill="auto"/>
            <w:noWrap/>
            <w:vAlign w:val="bottom"/>
            <w:hideMark/>
          </w:tcPr>
          <w:p w14:paraId="340AD625"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nil"/>
              <w:left w:val="nil"/>
              <w:bottom w:val="nil"/>
              <w:right w:val="single" w:sz="4" w:space="0" w:color="auto"/>
            </w:tcBorders>
            <w:shd w:val="clear" w:color="auto" w:fill="auto"/>
            <w:noWrap/>
            <w:vAlign w:val="bottom"/>
            <w:hideMark/>
          </w:tcPr>
          <w:p w14:paraId="1EC60B61"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23.465,00 </w:t>
            </w:r>
          </w:p>
        </w:tc>
        <w:tc>
          <w:tcPr>
            <w:tcW w:w="1843" w:type="dxa"/>
            <w:tcBorders>
              <w:top w:val="nil"/>
              <w:left w:val="nil"/>
              <w:bottom w:val="nil"/>
              <w:right w:val="single" w:sz="4" w:space="0" w:color="auto"/>
            </w:tcBorders>
            <w:shd w:val="clear" w:color="auto" w:fill="auto"/>
            <w:noWrap/>
            <w:vAlign w:val="bottom"/>
            <w:hideMark/>
          </w:tcPr>
          <w:p w14:paraId="2EAF5C16"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10.127,00 </w:t>
            </w:r>
          </w:p>
        </w:tc>
        <w:tc>
          <w:tcPr>
            <w:tcW w:w="1701" w:type="dxa"/>
            <w:tcBorders>
              <w:top w:val="nil"/>
              <w:left w:val="nil"/>
              <w:bottom w:val="nil"/>
              <w:right w:val="single" w:sz="4" w:space="0" w:color="auto"/>
            </w:tcBorders>
            <w:shd w:val="clear" w:color="auto" w:fill="auto"/>
            <w:noWrap/>
            <w:vAlign w:val="bottom"/>
            <w:hideMark/>
          </w:tcPr>
          <w:p w14:paraId="186C754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11.328,00 </w:t>
            </w:r>
          </w:p>
        </w:tc>
        <w:tc>
          <w:tcPr>
            <w:tcW w:w="1417" w:type="dxa"/>
            <w:tcBorders>
              <w:top w:val="nil"/>
              <w:left w:val="nil"/>
              <w:bottom w:val="nil"/>
              <w:right w:val="single" w:sz="4" w:space="0" w:color="auto"/>
            </w:tcBorders>
            <w:shd w:val="clear" w:color="auto" w:fill="auto"/>
            <w:noWrap/>
            <w:vAlign w:val="bottom"/>
            <w:hideMark/>
          </w:tcPr>
          <w:p w14:paraId="13DC3B54"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5.664,00 </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2DCB5C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4" w:space="0" w:color="auto"/>
              <w:bottom w:val="single" w:sz="8" w:space="0" w:color="auto"/>
              <w:right w:val="single" w:sz="8" w:space="0" w:color="auto"/>
            </w:tcBorders>
            <w:vAlign w:val="center"/>
            <w:hideMark/>
          </w:tcPr>
          <w:p w14:paraId="68361F81"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1898636F"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288BE6D9"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1A23D37F"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single" w:sz="8" w:space="0" w:color="auto"/>
              <w:left w:val="nil"/>
              <w:bottom w:val="single" w:sz="8" w:space="0" w:color="auto"/>
              <w:right w:val="single" w:sz="4" w:space="0" w:color="auto"/>
            </w:tcBorders>
            <w:shd w:val="clear" w:color="auto" w:fill="auto"/>
            <w:noWrap/>
            <w:vAlign w:val="bottom"/>
            <w:hideMark/>
          </w:tcPr>
          <w:p w14:paraId="6B757F9B"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15AD60A9"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434.948,29 € </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3761F6E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208.399,43 € </w:t>
            </w:r>
          </w:p>
        </w:tc>
        <w:tc>
          <w:tcPr>
            <w:tcW w:w="1701" w:type="dxa"/>
            <w:tcBorders>
              <w:top w:val="single" w:sz="8" w:space="0" w:color="auto"/>
              <w:left w:val="nil"/>
              <w:bottom w:val="single" w:sz="8" w:space="0" w:color="auto"/>
              <w:right w:val="single" w:sz="4" w:space="0" w:color="auto"/>
            </w:tcBorders>
            <w:shd w:val="clear" w:color="auto" w:fill="auto"/>
            <w:noWrap/>
            <w:vAlign w:val="bottom"/>
            <w:hideMark/>
          </w:tcPr>
          <w:p w14:paraId="4449EF02" w14:textId="1F623139"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225.401,65 € </w:t>
            </w:r>
          </w:p>
        </w:tc>
        <w:tc>
          <w:tcPr>
            <w:tcW w:w="1417" w:type="dxa"/>
            <w:tcBorders>
              <w:top w:val="single" w:sz="8" w:space="0" w:color="auto"/>
              <w:left w:val="nil"/>
              <w:bottom w:val="single" w:sz="8" w:space="0" w:color="auto"/>
              <w:right w:val="single" w:sz="4" w:space="0" w:color="auto"/>
            </w:tcBorders>
            <w:shd w:val="clear" w:color="auto" w:fill="auto"/>
            <w:noWrap/>
            <w:vAlign w:val="bottom"/>
            <w:hideMark/>
          </w:tcPr>
          <w:p w14:paraId="6362F990"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124.269,83 € </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670D015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4" w:space="0" w:color="auto"/>
              <w:bottom w:val="single" w:sz="8" w:space="0" w:color="auto"/>
              <w:right w:val="single" w:sz="8" w:space="0" w:color="auto"/>
            </w:tcBorders>
            <w:vAlign w:val="center"/>
            <w:hideMark/>
          </w:tcPr>
          <w:p w14:paraId="78F98CB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791E9665"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292B6514"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val="restart"/>
            <w:tcBorders>
              <w:top w:val="nil"/>
              <w:left w:val="single" w:sz="8" w:space="0" w:color="auto"/>
              <w:bottom w:val="single" w:sz="8" w:space="0" w:color="000000"/>
              <w:right w:val="single" w:sz="8" w:space="0" w:color="auto"/>
            </w:tcBorders>
            <w:shd w:val="clear" w:color="auto" w:fill="auto"/>
            <w:vAlign w:val="center"/>
            <w:hideMark/>
          </w:tcPr>
          <w:p w14:paraId="00D17C3F"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COORDIN. DE SERVICIOS</w:t>
            </w:r>
          </w:p>
        </w:tc>
        <w:tc>
          <w:tcPr>
            <w:tcW w:w="1842" w:type="dxa"/>
            <w:tcBorders>
              <w:top w:val="nil"/>
              <w:left w:val="nil"/>
              <w:bottom w:val="single" w:sz="4" w:space="0" w:color="auto"/>
              <w:right w:val="single" w:sz="4" w:space="0" w:color="auto"/>
            </w:tcBorders>
            <w:shd w:val="clear" w:color="auto" w:fill="auto"/>
            <w:noWrap/>
            <w:vAlign w:val="bottom"/>
            <w:hideMark/>
          </w:tcPr>
          <w:p w14:paraId="7F983767"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nil"/>
              <w:left w:val="nil"/>
              <w:bottom w:val="single" w:sz="4" w:space="0" w:color="auto"/>
              <w:right w:val="single" w:sz="4" w:space="0" w:color="auto"/>
            </w:tcBorders>
            <w:shd w:val="clear" w:color="auto" w:fill="auto"/>
            <w:noWrap/>
            <w:vAlign w:val="bottom"/>
            <w:hideMark/>
          </w:tcPr>
          <w:p w14:paraId="0D92654E"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24,30 € </w:t>
            </w:r>
          </w:p>
        </w:tc>
        <w:tc>
          <w:tcPr>
            <w:tcW w:w="1843" w:type="dxa"/>
            <w:tcBorders>
              <w:top w:val="nil"/>
              <w:left w:val="nil"/>
              <w:bottom w:val="single" w:sz="4" w:space="0" w:color="auto"/>
              <w:right w:val="single" w:sz="4" w:space="0" w:color="auto"/>
            </w:tcBorders>
            <w:shd w:val="clear" w:color="auto" w:fill="auto"/>
            <w:noWrap/>
            <w:vAlign w:val="bottom"/>
            <w:hideMark/>
          </w:tcPr>
          <w:p w14:paraId="44451C28"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701" w:type="dxa"/>
            <w:tcBorders>
              <w:top w:val="nil"/>
              <w:left w:val="nil"/>
              <w:bottom w:val="single" w:sz="4" w:space="0" w:color="auto"/>
              <w:right w:val="single" w:sz="4" w:space="0" w:color="auto"/>
            </w:tcBorders>
            <w:shd w:val="clear" w:color="auto" w:fill="auto"/>
            <w:noWrap/>
            <w:vAlign w:val="bottom"/>
            <w:hideMark/>
          </w:tcPr>
          <w:p w14:paraId="2A55F490"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417" w:type="dxa"/>
            <w:tcBorders>
              <w:top w:val="nil"/>
              <w:left w:val="nil"/>
              <w:bottom w:val="single" w:sz="4" w:space="0" w:color="auto"/>
              <w:right w:val="nil"/>
            </w:tcBorders>
            <w:shd w:val="clear" w:color="auto" w:fill="auto"/>
            <w:noWrap/>
            <w:vAlign w:val="bottom"/>
            <w:hideMark/>
          </w:tcPr>
          <w:p w14:paraId="3E93FD7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560" w:type="dxa"/>
            <w:vMerge w:val="restart"/>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4E6FD78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48.007,83 € </w:t>
            </w:r>
          </w:p>
        </w:tc>
        <w:tc>
          <w:tcPr>
            <w:tcW w:w="1559" w:type="dxa"/>
            <w:vMerge/>
            <w:tcBorders>
              <w:top w:val="nil"/>
              <w:left w:val="single" w:sz="8" w:space="0" w:color="auto"/>
              <w:bottom w:val="single" w:sz="8" w:space="0" w:color="auto"/>
              <w:right w:val="single" w:sz="8" w:space="0" w:color="auto"/>
            </w:tcBorders>
            <w:vAlign w:val="center"/>
            <w:hideMark/>
          </w:tcPr>
          <w:p w14:paraId="33AC6EAC"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7A200229"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257C9FB2"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39074502"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nil"/>
              <w:bottom w:val="single" w:sz="8" w:space="0" w:color="auto"/>
              <w:right w:val="single" w:sz="4" w:space="0" w:color="auto"/>
            </w:tcBorders>
            <w:shd w:val="clear" w:color="auto" w:fill="auto"/>
            <w:noWrap/>
            <w:vAlign w:val="bottom"/>
            <w:hideMark/>
          </w:tcPr>
          <w:p w14:paraId="66EF334B"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nil"/>
              <w:left w:val="nil"/>
              <w:bottom w:val="single" w:sz="8" w:space="0" w:color="auto"/>
              <w:right w:val="single" w:sz="4" w:space="0" w:color="auto"/>
            </w:tcBorders>
            <w:shd w:val="clear" w:color="auto" w:fill="auto"/>
            <w:noWrap/>
            <w:vAlign w:val="bottom"/>
            <w:hideMark/>
          </w:tcPr>
          <w:p w14:paraId="018FAEB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1.976   </w:t>
            </w:r>
          </w:p>
        </w:tc>
        <w:tc>
          <w:tcPr>
            <w:tcW w:w="1843" w:type="dxa"/>
            <w:tcBorders>
              <w:top w:val="nil"/>
              <w:left w:val="nil"/>
              <w:bottom w:val="single" w:sz="8" w:space="0" w:color="auto"/>
              <w:right w:val="single" w:sz="4" w:space="0" w:color="auto"/>
            </w:tcBorders>
            <w:shd w:val="clear" w:color="auto" w:fill="auto"/>
            <w:noWrap/>
            <w:vAlign w:val="bottom"/>
            <w:hideMark/>
          </w:tcPr>
          <w:p w14:paraId="002EA6F5"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701" w:type="dxa"/>
            <w:tcBorders>
              <w:top w:val="nil"/>
              <w:left w:val="nil"/>
              <w:bottom w:val="single" w:sz="8" w:space="0" w:color="auto"/>
              <w:right w:val="single" w:sz="4" w:space="0" w:color="auto"/>
            </w:tcBorders>
            <w:shd w:val="clear" w:color="auto" w:fill="auto"/>
            <w:noWrap/>
            <w:vAlign w:val="bottom"/>
            <w:hideMark/>
          </w:tcPr>
          <w:p w14:paraId="18C7BDE1"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417" w:type="dxa"/>
            <w:tcBorders>
              <w:top w:val="nil"/>
              <w:left w:val="nil"/>
              <w:bottom w:val="single" w:sz="8" w:space="0" w:color="auto"/>
              <w:right w:val="nil"/>
            </w:tcBorders>
            <w:shd w:val="clear" w:color="auto" w:fill="auto"/>
            <w:noWrap/>
            <w:vAlign w:val="bottom"/>
            <w:hideMark/>
          </w:tcPr>
          <w:p w14:paraId="41CC1A8B"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560" w:type="dxa"/>
            <w:vMerge/>
            <w:tcBorders>
              <w:top w:val="nil"/>
              <w:left w:val="single" w:sz="8" w:space="0" w:color="auto"/>
              <w:bottom w:val="single" w:sz="8" w:space="0" w:color="auto"/>
              <w:right w:val="single" w:sz="8" w:space="0" w:color="auto"/>
            </w:tcBorders>
            <w:vAlign w:val="center"/>
            <w:hideMark/>
          </w:tcPr>
          <w:p w14:paraId="4E23249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35402D8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743D48A3"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38FFE8D7"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4C944304"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nil"/>
              <w:bottom w:val="single" w:sz="8" w:space="0" w:color="auto"/>
              <w:right w:val="single" w:sz="4" w:space="0" w:color="auto"/>
            </w:tcBorders>
            <w:shd w:val="clear" w:color="auto" w:fill="auto"/>
            <w:noWrap/>
            <w:vAlign w:val="bottom"/>
            <w:hideMark/>
          </w:tcPr>
          <w:p w14:paraId="6EDBD228"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nil"/>
              <w:left w:val="nil"/>
              <w:bottom w:val="single" w:sz="8" w:space="0" w:color="auto"/>
              <w:right w:val="single" w:sz="4" w:space="0" w:color="auto"/>
            </w:tcBorders>
            <w:shd w:val="clear" w:color="auto" w:fill="auto"/>
            <w:noWrap/>
            <w:vAlign w:val="bottom"/>
            <w:hideMark/>
          </w:tcPr>
          <w:p w14:paraId="021A435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48.007,83 € </w:t>
            </w:r>
          </w:p>
        </w:tc>
        <w:tc>
          <w:tcPr>
            <w:tcW w:w="1843" w:type="dxa"/>
            <w:tcBorders>
              <w:top w:val="nil"/>
              <w:left w:val="nil"/>
              <w:bottom w:val="single" w:sz="8" w:space="0" w:color="auto"/>
              <w:right w:val="single" w:sz="4" w:space="0" w:color="auto"/>
            </w:tcBorders>
            <w:shd w:val="clear" w:color="auto" w:fill="auto"/>
            <w:noWrap/>
            <w:vAlign w:val="bottom"/>
            <w:hideMark/>
          </w:tcPr>
          <w:p w14:paraId="44962F5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701" w:type="dxa"/>
            <w:tcBorders>
              <w:top w:val="nil"/>
              <w:left w:val="nil"/>
              <w:bottom w:val="single" w:sz="8" w:space="0" w:color="auto"/>
              <w:right w:val="single" w:sz="4" w:space="0" w:color="auto"/>
            </w:tcBorders>
            <w:shd w:val="clear" w:color="auto" w:fill="auto"/>
            <w:noWrap/>
            <w:vAlign w:val="bottom"/>
            <w:hideMark/>
          </w:tcPr>
          <w:p w14:paraId="50A38C3A"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417" w:type="dxa"/>
            <w:tcBorders>
              <w:top w:val="nil"/>
              <w:left w:val="nil"/>
              <w:bottom w:val="single" w:sz="8" w:space="0" w:color="auto"/>
              <w:right w:val="nil"/>
            </w:tcBorders>
            <w:shd w:val="clear" w:color="auto" w:fill="auto"/>
            <w:noWrap/>
            <w:vAlign w:val="bottom"/>
            <w:hideMark/>
          </w:tcPr>
          <w:p w14:paraId="2D477991"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560" w:type="dxa"/>
            <w:vMerge/>
            <w:tcBorders>
              <w:top w:val="nil"/>
              <w:left w:val="single" w:sz="8" w:space="0" w:color="auto"/>
              <w:bottom w:val="single" w:sz="8" w:space="0" w:color="auto"/>
              <w:right w:val="single" w:sz="8" w:space="0" w:color="auto"/>
            </w:tcBorders>
            <w:vAlign w:val="center"/>
            <w:hideMark/>
          </w:tcPr>
          <w:p w14:paraId="2A0F8A1E"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31325D97"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17CF29FD" w14:textId="77777777" w:rsidTr="00D61590">
        <w:trPr>
          <w:trHeight w:val="437"/>
        </w:trPr>
        <w:tc>
          <w:tcPr>
            <w:tcW w:w="1080" w:type="dxa"/>
            <w:vMerge/>
            <w:tcBorders>
              <w:top w:val="nil"/>
              <w:left w:val="single" w:sz="8" w:space="0" w:color="auto"/>
              <w:bottom w:val="single" w:sz="8" w:space="0" w:color="auto"/>
              <w:right w:val="single" w:sz="8" w:space="0" w:color="auto"/>
            </w:tcBorders>
            <w:vAlign w:val="center"/>
            <w:hideMark/>
          </w:tcPr>
          <w:p w14:paraId="6E188CCC"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EDE6A6A"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AUXILIAR</w:t>
            </w:r>
          </w:p>
        </w:tc>
        <w:tc>
          <w:tcPr>
            <w:tcW w:w="1842" w:type="dxa"/>
            <w:tcBorders>
              <w:top w:val="single" w:sz="4" w:space="0" w:color="auto"/>
              <w:left w:val="nil"/>
              <w:bottom w:val="single" w:sz="4" w:space="0" w:color="auto"/>
              <w:right w:val="single" w:sz="4" w:space="0" w:color="auto"/>
            </w:tcBorders>
            <w:shd w:val="clear" w:color="auto" w:fill="auto"/>
            <w:noWrap/>
            <w:vAlign w:val="bottom"/>
            <w:hideMark/>
          </w:tcPr>
          <w:p w14:paraId="75A54B88"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614F973E"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14,09 €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456A02A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15,13 €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0EF4DEC5"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14,39 € </w:t>
            </w:r>
          </w:p>
        </w:tc>
        <w:tc>
          <w:tcPr>
            <w:tcW w:w="1417" w:type="dxa"/>
            <w:tcBorders>
              <w:top w:val="single" w:sz="4" w:space="0" w:color="auto"/>
              <w:left w:val="nil"/>
              <w:bottom w:val="single" w:sz="4" w:space="0" w:color="auto"/>
              <w:right w:val="nil"/>
            </w:tcBorders>
            <w:shd w:val="clear" w:color="auto" w:fill="auto"/>
            <w:noWrap/>
            <w:vAlign w:val="bottom"/>
            <w:hideMark/>
          </w:tcPr>
          <w:p w14:paraId="6312E915"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15,42 € </w:t>
            </w:r>
          </w:p>
        </w:tc>
        <w:tc>
          <w:tcPr>
            <w:tcW w:w="1560"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6784A95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318.429,67 € </w:t>
            </w:r>
          </w:p>
        </w:tc>
        <w:tc>
          <w:tcPr>
            <w:tcW w:w="1559" w:type="dxa"/>
            <w:vMerge/>
            <w:tcBorders>
              <w:top w:val="nil"/>
              <w:left w:val="single" w:sz="8" w:space="0" w:color="auto"/>
              <w:bottom w:val="single" w:sz="8" w:space="0" w:color="auto"/>
              <w:right w:val="single" w:sz="8" w:space="0" w:color="auto"/>
            </w:tcBorders>
            <w:vAlign w:val="center"/>
            <w:hideMark/>
          </w:tcPr>
          <w:p w14:paraId="676138D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7B086777"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018A8F21"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3BA18BA7"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nil"/>
              <w:bottom w:val="nil"/>
              <w:right w:val="single" w:sz="4" w:space="0" w:color="auto"/>
            </w:tcBorders>
            <w:shd w:val="clear" w:color="auto" w:fill="auto"/>
            <w:noWrap/>
            <w:vAlign w:val="bottom"/>
            <w:hideMark/>
          </w:tcPr>
          <w:p w14:paraId="3F775505"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nil"/>
              <w:left w:val="nil"/>
              <w:bottom w:val="nil"/>
              <w:right w:val="single" w:sz="4" w:space="0" w:color="auto"/>
            </w:tcBorders>
            <w:shd w:val="clear" w:color="auto" w:fill="auto"/>
            <w:noWrap/>
            <w:vAlign w:val="bottom"/>
            <w:hideMark/>
          </w:tcPr>
          <w:p w14:paraId="60056D77"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15.437,50 </w:t>
            </w:r>
          </w:p>
        </w:tc>
        <w:tc>
          <w:tcPr>
            <w:tcW w:w="1843" w:type="dxa"/>
            <w:tcBorders>
              <w:top w:val="nil"/>
              <w:left w:val="nil"/>
              <w:bottom w:val="nil"/>
              <w:right w:val="single" w:sz="4" w:space="0" w:color="auto"/>
            </w:tcBorders>
            <w:shd w:val="clear" w:color="auto" w:fill="auto"/>
            <w:noWrap/>
            <w:vAlign w:val="bottom"/>
            <w:hideMark/>
          </w:tcPr>
          <w:p w14:paraId="4B456777"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370,50</w:t>
            </w:r>
          </w:p>
        </w:tc>
        <w:tc>
          <w:tcPr>
            <w:tcW w:w="1701" w:type="dxa"/>
            <w:tcBorders>
              <w:top w:val="nil"/>
              <w:left w:val="nil"/>
              <w:bottom w:val="nil"/>
              <w:right w:val="single" w:sz="4" w:space="0" w:color="auto"/>
            </w:tcBorders>
            <w:shd w:val="clear" w:color="auto" w:fill="auto"/>
            <w:noWrap/>
            <w:vAlign w:val="bottom"/>
            <w:hideMark/>
          </w:tcPr>
          <w:p w14:paraId="409F1606"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6.431   </w:t>
            </w:r>
          </w:p>
        </w:tc>
        <w:tc>
          <w:tcPr>
            <w:tcW w:w="1417" w:type="dxa"/>
            <w:tcBorders>
              <w:top w:val="nil"/>
              <w:left w:val="nil"/>
              <w:bottom w:val="nil"/>
              <w:right w:val="nil"/>
            </w:tcBorders>
            <w:shd w:val="clear" w:color="auto" w:fill="auto"/>
            <w:noWrap/>
            <w:vAlign w:val="bottom"/>
            <w:hideMark/>
          </w:tcPr>
          <w:p w14:paraId="321CBD32"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177</w:t>
            </w:r>
          </w:p>
        </w:tc>
        <w:tc>
          <w:tcPr>
            <w:tcW w:w="1560" w:type="dxa"/>
            <w:vMerge/>
            <w:tcBorders>
              <w:top w:val="nil"/>
              <w:left w:val="single" w:sz="8" w:space="0" w:color="auto"/>
              <w:bottom w:val="single" w:sz="8" w:space="0" w:color="auto"/>
              <w:right w:val="single" w:sz="8" w:space="0" w:color="auto"/>
            </w:tcBorders>
            <w:vAlign w:val="center"/>
            <w:hideMark/>
          </w:tcPr>
          <w:p w14:paraId="1392F8EA"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0863E302"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03905BA9"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0C7632B9"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2D84ABAA"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single" w:sz="8" w:space="0" w:color="auto"/>
              <w:left w:val="nil"/>
              <w:bottom w:val="single" w:sz="8" w:space="0" w:color="auto"/>
              <w:right w:val="single" w:sz="4" w:space="0" w:color="auto"/>
            </w:tcBorders>
            <w:shd w:val="clear" w:color="auto" w:fill="auto"/>
            <w:noWrap/>
            <w:vAlign w:val="bottom"/>
            <w:hideMark/>
          </w:tcPr>
          <w:p w14:paraId="55BA6509"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6AC2E0A9"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217.552,17 € </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51319DC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5.604,46 € </w:t>
            </w:r>
          </w:p>
        </w:tc>
        <w:tc>
          <w:tcPr>
            <w:tcW w:w="1701" w:type="dxa"/>
            <w:tcBorders>
              <w:top w:val="single" w:sz="8" w:space="0" w:color="auto"/>
              <w:left w:val="nil"/>
              <w:bottom w:val="single" w:sz="8" w:space="0" w:color="auto"/>
              <w:right w:val="single" w:sz="4" w:space="0" w:color="auto"/>
            </w:tcBorders>
            <w:shd w:val="clear" w:color="auto" w:fill="auto"/>
            <w:noWrap/>
            <w:vAlign w:val="bottom"/>
            <w:hideMark/>
          </w:tcPr>
          <w:p w14:paraId="777F4BE2" w14:textId="0C9B4123"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92.544,33 € </w:t>
            </w:r>
          </w:p>
        </w:tc>
        <w:tc>
          <w:tcPr>
            <w:tcW w:w="1417" w:type="dxa"/>
            <w:tcBorders>
              <w:top w:val="single" w:sz="8" w:space="0" w:color="auto"/>
              <w:left w:val="nil"/>
              <w:bottom w:val="single" w:sz="8" w:space="0" w:color="auto"/>
              <w:right w:val="nil"/>
            </w:tcBorders>
            <w:shd w:val="clear" w:color="auto" w:fill="auto"/>
            <w:noWrap/>
            <w:vAlign w:val="bottom"/>
            <w:hideMark/>
          </w:tcPr>
          <w:p w14:paraId="698F26D1"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2.728,71 € </w:t>
            </w:r>
          </w:p>
        </w:tc>
        <w:tc>
          <w:tcPr>
            <w:tcW w:w="1560" w:type="dxa"/>
            <w:vMerge/>
            <w:tcBorders>
              <w:top w:val="nil"/>
              <w:left w:val="single" w:sz="8" w:space="0" w:color="auto"/>
              <w:bottom w:val="single" w:sz="8" w:space="0" w:color="auto"/>
              <w:right w:val="single" w:sz="8" w:space="0" w:color="auto"/>
            </w:tcBorders>
            <w:vAlign w:val="center"/>
            <w:hideMark/>
          </w:tcPr>
          <w:p w14:paraId="33D11ABC"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77FB6CF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5A77D19C" w14:textId="77777777" w:rsidTr="00D61590">
        <w:trPr>
          <w:trHeight w:val="375"/>
        </w:trPr>
        <w:tc>
          <w:tcPr>
            <w:tcW w:w="1080" w:type="dxa"/>
            <w:vMerge w:val="restart"/>
            <w:tcBorders>
              <w:top w:val="nil"/>
              <w:left w:val="single" w:sz="8" w:space="0" w:color="auto"/>
              <w:bottom w:val="nil"/>
              <w:right w:val="single" w:sz="8" w:space="0" w:color="auto"/>
            </w:tcBorders>
            <w:shd w:val="clear" w:color="auto" w:fill="auto"/>
            <w:noWrap/>
            <w:vAlign w:val="center"/>
            <w:hideMark/>
          </w:tcPr>
          <w:p w14:paraId="541915B8" w14:textId="77777777" w:rsidR="00D61590" w:rsidRPr="00D15CC3" w:rsidRDefault="00D61590" w:rsidP="00D61590">
            <w:pPr>
              <w:spacing w:after="0" w:line="240" w:lineRule="auto"/>
              <w:jc w:val="center"/>
              <w:rPr>
                <w:rFonts w:ascii="Arial" w:eastAsia="Times New Roman" w:hAnsi="Arial" w:cs="Arial"/>
                <w:b/>
                <w:bCs/>
                <w:sz w:val="18"/>
                <w:szCs w:val="18"/>
                <w:lang w:eastAsia="es-ES"/>
              </w:rPr>
            </w:pPr>
            <w:r w:rsidRPr="00D15CC3">
              <w:rPr>
                <w:rFonts w:ascii="Arial" w:eastAsia="Times New Roman" w:hAnsi="Arial" w:cs="Arial"/>
                <w:b/>
                <w:bCs/>
                <w:sz w:val="18"/>
                <w:szCs w:val="18"/>
                <w:lang w:eastAsia="es-ES"/>
              </w:rPr>
              <w:t>4.-AGSO</w:t>
            </w:r>
          </w:p>
        </w:tc>
        <w:tc>
          <w:tcPr>
            <w:tcW w:w="1604"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1631DF1"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VIGILANTE</w:t>
            </w:r>
          </w:p>
        </w:tc>
        <w:tc>
          <w:tcPr>
            <w:tcW w:w="1842" w:type="dxa"/>
            <w:tcBorders>
              <w:top w:val="single" w:sz="4" w:space="0" w:color="auto"/>
              <w:left w:val="nil"/>
              <w:bottom w:val="single" w:sz="4" w:space="0" w:color="auto"/>
              <w:right w:val="single" w:sz="4" w:space="0" w:color="auto"/>
            </w:tcBorders>
            <w:shd w:val="clear" w:color="auto" w:fill="auto"/>
            <w:noWrap/>
            <w:vAlign w:val="bottom"/>
            <w:hideMark/>
          </w:tcPr>
          <w:p w14:paraId="3280882F"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07F5408E"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18,06 €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66BA3404"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19,74 €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106A72A5"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19,42 € </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5EBCDAB6"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21,10 € </w:t>
            </w:r>
          </w:p>
        </w:tc>
        <w:tc>
          <w:tcPr>
            <w:tcW w:w="1560"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0E1F6FDB"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448.745,80 € </w:t>
            </w:r>
          </w:p>
        </w:tc>
        <w:tc>
          <w:tcPr>
            <w:tcW w:w="1559" w:type="dxa"/>
            <w:vMerge w:val="restart"/>
            <w:tcBorders>
              <w:top w:val="nil"/>
              <w:left w:val="single" w:sz="8" w:space="0" w:color="auto"/>
              <w:bottom w:val="nil"/>
              <w:right w:val="single" w:sz="8" w:space="0" w:color="auto"/>
            </w:tcBorders>
            <w:shd w:val="clear" w:color="auto" w:fill="auto"/>
            <w:noWrap/>
            <w:vAlign w:val="center"/>
            <w:hideMark/>
          </w:tcPr>
          <w:p w14:paraId="6712E213"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503.189,97 € </w:t>
            </w:r>
          </w:p>
        </w:tc>
      </w:tr>
      <w:tr w:rsidR="00D61590" w:rsidRPr="00D15CC3" w14:paraId="05F8382B" w14:textId="77777777" w:rsidTr="00D61590">
        <w:trPr>
          <w:trHeight w:val="375"/>
        </w:trPr>
        <w:tc>
          <w:tcPr>
            <w:tcW w:w="1080" w:type="dxa"/>
            <w:vMerge/>
            <w:tcBorders>
              <w:top w:val="nil"/>
              <w:left w:val="single" w:sz="8" w:space="0" w:color="auto"/>
              <w:bottom w:val="nil"/>
              <w:right w:val="single" w:sz="8" w:space="0" w:color="auto"/>
            </w:tcBorders>
            <w:vAlign w:val="center"/>
            <w:hideMark/>
          </w:tcPr>
          <w:p w14:paraId="41B13E4A" w14:textId="77777777" w:rsidR="00D61590" w:rsidRPr="00D15CC3" w:rsidRDefault="00D61590" w:rsidP="00D61590">
            <w:pPr>
              <w:spacing w:after="0" w:line="240" w:lineRule="auto"/>
              <w:rPr>
                <w:rFonts w:ascii="Arial" w:eastAsia="Times New Roman" w:hAnsi="Arial" w:cs="Arial"/>
                <w:b/>
                <w:bCs/>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47AF76F2"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nil"/>
              <w:bottom w:val="nil"/>
              <w:right w:val="single" w:sz="4" w:space="0" w:color="auto"/>
            </w:tcBorders>
            <w:shd w:val="clear" w:color="auto" w:fill="auto"/>
            <w:noWrap/>
            <w:vAlign w:val="bottom"/>
            <w:hideMark/>
          </w:tcPr>
          <w:p w14:paraId="3173087E"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nil"/>
              <w:left w:val="nil"/>
              <w:bottom w:val="nil"/>
              <w:right w:val="single" w:sz="4" w:space="0" w:color="auto"/>
            </w:tcBorders>
            <w:shd w:val="clear" w:color="auto" w:fill="auto"/>
            <w:noWrap/>
            <w:vAlign w:val="bottom"/>
            <w:hideMark/>
          </w:tcPr>
          <w:p w14:paraId="251996CD"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9.139   </w:t>
            </w:r>
          </w:p>
        </w:tc>
        <w:tc>
          <w:tcPr>
            <w:tcW w:w="1843" w:type="dxa"/>
            <w:tcBorders>
              <w:top w:val="nil"/>
              <w:left w:val="nil"/>
              <w:bottom w:val="nil"/>
              <w:right w:val="single" w:sz="4" w:space="0" w:color="auto"/>
            </w:tcBorders>
            <w:shd w:val="clear" w:color="auto" w:fill="auto"/>
            <w:noWrap/>
            <w:vAlign w:val="bottom"/>
            <w:hideMark/>
          </w:tcPr>
          <w:p w14:paraId="61BB05D2"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6.669   </w:t>
            </w:r>
          </w:p>
        </w:tc>
        <w:tc>
          <w:tcPr>
            <w:tcW w:w="1701" w:type="dxa"/>
            <w:tcBorders>
              <w:top w:val="nil"/>
              <w:left w:val="nil"/>
              <w:bottom w:val="nil"/>
              <w:right w:val="single" w:sz="4" w:space="0" w:color="auto"/>
            </w:tcBorders>
            <w:shd w:val="clear" w:color="auto" w:fill="auto"/>
            <w:noWrap/>
            <w:vAlign w:val="bottom"/>
            <w:hideMark/>
          </w:tcPr>
          <w:p w14:paraId="5EDB30D7"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4.366   </w:t>
            </w:r>
          </w:p>
        </w:tc>
        <w:tc>
          <w:tcPr>
            <w:tcW w:w="1417" w:type="dxa"/>
            <w:tcBorders>
              <w:top w:val="nil"/>
              <w:left w:val="nil"/>
              <w:bottom w:val="nil"/>
              <w:right w:val="nil"/>
            </w:tcBorders>
            <w:shd w:val="clear" w:color="auto" w:fill="auto"/>
            <w:noWrap/>
            <w:vAlign w:val="bottom"/>
            <w:hideMark/>
          </w:tcPr>
          <w:p w14:paraId="19ED82FF"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3.186   </w:t>
            </w:r>
          </w:p>
        </w:tc>
        <w:tc>
          <w:tcPr>
            <w:tcW w:w="1560" w:type="dxa"/>
            <w:vMerge/>
            <w:tcBorders>
              <w:top w:val="nil"/>
              <w:left w:val="single" w:sz="8" w:space="0" w:color="auto"/>
              <w:bottom w:val="single" w:sz="8" w:space="0" w:color="auto"/>
              <w:right w:val="single" w:sz="8" w:space="0" w:color="auto"/>
            </w:tcBorders>
            <w:vAlign w:val="center"/>
            <w:hideMark/>
          </w:tcPr>
          <w:p w14:paraId="47C730C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nil"/>
              <w:right w:val="single" w:sz="8" w:space="0" w:color="auto"/>
            </w:tcBorders>
            <w:vAlign w:val="center"/>
            <w:hideMark/>
          </w:tcPr>
          <w:p w14:paraId="3FA7085A"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7F1C6E81" w14:textId="77777777" w:rsidTr="00D61590">
        <w:trPr>
          <w:trHeight w:val="375"/>
        </w:trPr>
        <w:tc>
          <w:tcPr>
            <w:tcW w:w="1080" w:type="dxa"/>
            <w:vMerge/>
            <w:tcBorders>
              <w:top w:val="nil"/>
              <w:left w:val="single" w:sz="8" w:space="0" w:color="auto"/>
              <w:bottom w:val="nil"/>
              <w:right w:val="single" w:sz="8" w:space="0" w:color="auto"/>
            </w:tcBorders>
            <w:vAlign w:val="center"/>
            <w:hideMark/>
          </w:tcPr>
          <w:p w14:paraId="1E8F8A70" w14:textId="77777777" w:rsidR="00D61590" w:rsidRPr="00D15CC3" w:rsidRDefault="00D61590" w:rsidP="00D61590">
            <w:pPr>
              <w:spacing w:after="0" w:line="240" w:lineRule="auto"/>
              <w:rPr>
                <w:rFonts w:ascii="Arial" w:eastAsia="Times New Roman" w:hAnsi="Arial" w:cs="Arial"/>
                <w:b/>
                <w:bCs/>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03BEA2BD"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single" w:sz="8" w:space="0" w:color="auto"/>
              <w:left w:val="nil"/>
              <w:bottom w:val="single" w:sz="8" w:space="0" w:color="auto"/>
              <w:right w:val="single" w:sz="4" w:space="0" w:color="auto"/>
            </w:tcBorders>
            <w:shd w:val="clear" w:color="auto" w:fill="auto"/>
            <w:noWrap/>
            <w:vAlign w:val="bottom"/>
            <w:hideMark/>
          </w:tcPr>
          <w:p w14:paraId="4375DB0A"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1B60F92F"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165.051,73 € </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72443EC9"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131.661,08 € </w:t>
            </w:r>
          </w:p>
        </w:tc>
        <w:tc>
          <w:tcPr>
            <w:tcW w:w="1701" w:type="dxa"/>
            <w:tcBorders>
              <w:top w:val="single" w:sz="8" w:space="0" w:color="auto"/>
              <w:left w:val="nil"/>
              <w:bottom w:val="single" w:sz="8" w:space="0" w:color="auto"/>
              <w:right w:val="single" w:sz="4" w:space="0" w:color="auto"/>
            </w:tcBorders>
            <w:shd w:val="clear" w:color="auto" w:fill="auto"/>
            <w:noWrap/>
            <w:vAlign w:val="bottom"/>
            <w:hideMark/>
          </w:tcPr>
          <w:p w14:paraId="3F29A67F" w14:textId="7693E318"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84.795,81 € </w:t>
            </w:r>
          </w:p>
        </w:tc>
        <w:tc>
          <w:tcPr>
            <w:tcW w:w="1417" w:type="dxa"/>
            <w:tcBorders>
              <w:top w:val="single" w:sz="8" w:space="0" w:color="auto"/>
              <w:left w:val="nil"/>
              <w:bottom w:val="single" w:sz="8" w:space="0" w:color="auto"/>
              <w:right w:val="single" w:sz="4" w:space="0" w:color="auto"/>
            </w:tcBorders>
            <w:shd w:val="clear" w:color="auto" w:fill="auto"/>
            <w:noWrap/>
            <w:vAlign w:val="bottom"/>
            <w:hideMark/>
          </w:tcPr>
          <w:p w14:paraId="3BE52B2E"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67.237,19 € </w:t>
            </w:r>
          </w:p>
        </w:tc>
        <w:tc>
          <w:tcPr>
            <w:tcW w:w="1560" w:type="dxa"/>
            <w:vMerge/>
            <w:tcBorders>
              <w:top w:val="nil"/>
              <w:left w:val="single" w:sz="8" w:space="0" w:color="auto"/>
              <w:bottom w:val="single" w:sz="4" w:space="0" w:color="auto"/>
              <w:right w:val="single" w:sz="8" w:space="0" w:color="auto"/>
            </w:tcBorders>
            <w:vAlign w:val="center"/>
            <w:hideMark/>
          </w:tcPr>
          <w:p w14:paraId="61B663C4"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nil"/>
              <w:right w:val="single" w:sz="8" w:space="0" w:color="auto"/>
            </w:tcBorders>
            <w:vAlign w:val="center"/>
            <w:hideMark/>
          </w:tcPr>
          <w:p w14:paraId="2D1E5129"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268F11C9" w14:textId="77777777" w:rsidTr="00D15CC3">
        <w:trPr>
          <w:trHeight w:val="375"/>
        </w:trPr>
        <w:tc>
          <w:tcPr>
            <w:tcW w:w="1080" w:type="dxa"/>
            <w:vMerge/>
            <w:tcBorders>
              <w:top w:val="nil"/>
              <w:left w:val="single" w:sz="8" w:space="0" w:color="auto"/>
              <w:bottom w:val="nil"/>
              <w:right w:val="single" w:sz="8" w:space="0" w:color="auto"/>
            </w:tcBorders>
            <w:vAlign w:val="center"/>
            <w:hideMark/>
          </w:tcPr>
          <w:p w14:paraId="00C83830" w14:textId="77777777" w:rsidR="00D61590" w:rsidRPr="00D15CC3" w:rsidRDefault="00D61590" w:rsidP="00D61590">
            <w:pPr>
              <w:spacing w:after="0" w:line="240" w:lineRule="auto"/>
              <w:rPr>
                <w:rFonts w:ascii="Arial" w:eastAsia="Times New Roman" w:hAnsi="Arial" w:cs="Arial"/>
                <w:b/>
                <w:bCs/>
                <w:sz w:val="18"/>
                <w:szCs w:val="18"/>
                <w:lang w:eastAsia="es-ES"/>
              </w:rPr>
            </w:pPr>
          </w:p>
        </w:tc>
        <w:tc>
          <w:tcPr>
            <w:tcW w:w="1604" w:type="dxa"/>
            <w:vMerge w:val="restart"/>
            <w:tcBorders>
              <w:top w:val="nil"/>
              <w:left w:val="single" w:sz="8" w:space="0" w:color="auto"/>
              <w:bottom w:val="single" w:sz="8" w:space="0" w:color="000000"/>
              <w:right w:val="single" w:sz="8" w:space="0" w:color="auto"/>
            </w:tcBorders>
            <w:shd w:val="clear" w:color="auto" w:fill="auto"/>
            <w:vAlign w:val="center"/>
            <w:hideMark/>
          </w:tcPr>
          <w:p w14:paraId="1C203D84"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JEFE DE VIGILANTES</w:t>
            </w:r>
          </w:p>
        </w:tc>
        <w:tc>
          <w:tcPr>
            <w:tcW w:w="1842" w:type="dxa"/>
            <w:tcBorders>
              <w:top w:val="single" w:sz="4" w:space="0" w:color="auto"/>
              <w:left w:val="nil"/>
              <w:bottom w:val="single" w:sz="4" w:space="0" w:color="auto"/>
              <w:right w:val="single" w:sz="4" w:space="0" w:color="auto"/>
            </w:tcBorders>
            <w:shd w:val="clear" w:color="auto" w:fill="auto"/>
            <w:noWrap/>
            <w:vAlign w:val="bottom"/>
            <w:hideMark/>
          </w:tcPr>
          <w:p w14:paraId="1BE4ADA6"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2EE67D3B"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18,21 €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5B5EF9F1"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65A768E7"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19,57 € </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6270600D"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5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21AF6A"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54.444,17 € </w:t>
            </w:r>
          </w:p>
        </w:tc>
        <w:tc>
          <w:tcPr>
            <w:tcW w:w="1559" w:type="dxa"/>
            <w:vMerge/>
            <w:tcBorders>
              <w:top w:val="nil"/>
              <w:left w:val="single" w:sz="4" w:space="0" w:color="auto"/>
              <w:bottom w:val="nil"/>
              <w:right w:val="single" w:sz="8" w:space="0" w:color="auto"/>
            </w:tcBorders>
            <w:vAlign w:val="center"/>
            <w:hideMark/>
          </w:tcPr>
          <w:p w14:paraId="03531D13"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64100177" w14:textId="77777777" w:rsidTr="00D15CC3">
        <w:trPr>
          <w:trHeight w:val="375"/>
        </w:trPr>
        <w:tc>
          <w:tcPr>
            <w:tcW w:w="1080" w:type="dxa"/>
            <w:vMerge/>
            <w:tcBorders>
              <w:top w:val="nil"/>
              <w:left w:val="single" w:sz="8" w:space="0" w:color="auto"/>
              <w:bottom w:val="nil"/>
              <w:right w:val="single" w:sz="8" w:space="0" w:color="auto"/>
            </w:tcBorders>
            <w:vAlign w:val="center"/>
            <w:hideMark/>
          </w:tcPr>
          <w:p w14:paraId="59AA021E" w14:textId="77777777" w:rsidR="00D61590" w:rsidRPr="00D15CC3" w:rsidRDefault="00D61590" w:rsidP="00D61590">
            <w:pPr>
              <w:spacing w:after="0" w:line="240" w:lineRule="auto"/>
              <w:rPr>
                <w:rFonts w:ascii="Arial" w:eastAsia="Times New Roman" w:hAnsi="Arial" w:cs="Arial"/>
                <w:b/>
                <w:bCs/>
                <w:sz w:val="18"/>
                <w:szCs w:val="18"/>
                <w:lang w:eastAsia="es-ES"/>
              </w:rPr>
            </w:pPr>
          </w:p>
        </w:tc>
        <w:tc>
          <w:tcPr>
            <w:tcW w:w="1604" w:type="dxa"/>
            <w:vMerge/>
            <w:tcBorders>
              <w:top w:val="nil"/>
              <w:left w:val="single" w:sz="8" w:space="0" w:color="auto"/>
              <w:bottom w:val="single" w:sz="8" w:space="0" w:color="000000"/>
              <w:right w:val="single" w:sz="4" w:space="0" w:color="auto"/>
            </w:tcBorders>
            <w:vAlign w:val="center"/>
            <w:hideMark/>
          </w:tcPr>
          <w:p w14:paraId="6A202F48"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C2DD0E"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21A7649D"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1.976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2DCB9EB2"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7793ED53"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944   </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0104811E"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   </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4DA080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4" w:space="0" w:color="auto"/>
              <w:bottom w:val="nil"/>
              <w:right w:val="single" w:sz="8" w:space="0" w:color="auto"/>
            </w:tcBorders>
            <w:vAlign w:val="center"/>
            <w:hideMark/>
          </w:tcPr>
          <w:p w14:paraId="5B72F43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3E208D97" w14:textId="77777777" w:rsidTr="00D61590">
        <w:trPr>
          <w:trHeight w:val="375"/>
        </w:trPr>
        <w:tc>
          <w:tcPr>
            <w:tcW w:w="1080" w:type="dxa"/>
            <w:vMerge/>
            <w:tcBorders>
              <w:top w:val="nil"/>
              <w:left w:val="single" w:sz="8" w:space="0" w:color="auto"/>
              <w:bottom w:val="nil"/>
              <w:right w:val="single" w:sz="8" w:space="0" w:color="auto"/>
            </w:tcBorders>
            <w:vAlign w:val="center"/>
            <w:hideMark/>
          </w:tcPr>
          <w:p w14:paraId="551510CA" w14:textId="77777777" w:rsidR="00D61590" w:rsidRPr="00D15CC3" w:rsidRDefault="00D61590" w:rsidP="00D61590">
            <w:pPr>
              <w:spacing w:after="0" w:line="240" w:lineRule="auto"/>
              <w:rPr>
                <w:rFonts w:ascii="Arial" w:eastAsia="Times New Roman" w:hAnsi="Arial" w:cs="Arial"/>
                <w:b/>
                <w:bCs/>
                <w:sz w:val="18"/>
                <w:szCs w:val="18"/>
                <w:lang w:eastAsia="es-ES"/>
              </w:rPr>
            </w:pPr>
          </w:p>
        </w:tc>
        <w:tc>
          <w:tcPr>
            <w:tcW w:w="1604" w:type="dxa"/>
            <w:vMerge/>
            <w:tcBorders>
              <w:top w:val="nil"/>
              <w:left w:val="single" w:sz="8" w:space="0" w:color="auto"/>
              <w:bottom w:val="single" w:sz="8" w:space="0" w:color="000000"/>
              <w:right w:val="single" w:sz="4" w:space="0" w:color="auto"/>
            </w:tcBorders>
            <w:vAlign w:val="center"/>
            <w:hideMark/>
          </w:tcPr>
          <w:p w14:paraId="2431F811"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06601F"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p w14:paraId="0BA244BB"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6B3367A3"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w:t>
            </w:r>
          </w:p>
          <w:p w14:paraId="2E1BD0C7"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35.973,17 €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7C251FCE"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   €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374226E9" w14:textId="3F44079C"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18.471,01 € </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7FDB82E5"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   € </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3398B9F"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4" w:space="0" w:color="auto"/>
              <w:bottom w:val="nil"/>
              <w:right w:val="single" w:sz="8" w:space="0" w:color="auto"/>
            </w:tcBorders>
            <w:vAlign w:val="center"/>
            <w:hideMark/>
          </w:tcPr>
          <w:p w14:paraId="71AE131F"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66089467" w14:textId="77777777" w:rsidTr="00D61590">
        <w:trPr>
          <w:trHeight w:val="375"/>
        </w:trPr>
        <w:tc>
          <w:tcPr>
            <w:tcW w:w="1080" w:type="dxa"/>
            <w:vMerge w:val="restar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1E4A11E" w14:textId="77777777" w:rsidR="00D61590" w:rsidRPr="00D15CC3" w:rsidRDefault="00D61590" w:rsidP="00D61590">
            <w:pPr>
              <w:spacing w:after="0" w:line="240" w:lineRule="auto"/>
              <w:jc w:val="center"/>
              <w:rPr>
                <w:rFonts w:ascii="Arial" w:eastAsia="Times New Roman" w:hAnsi="Arial" w:cs="Arial"/>
                <w:b/>
                <w:bCs/>
                <w:sz w:val="18"/>
                <w:szCs w:val="18"/>
                <w:lang w:eastAsia="es-ES"/>
              </w:rPr>
            </w:pPr>
            <w:r w:rsidRPr="00D15CC3">
              <w:rPr>
                <w:rFonts w:ascii="Arial" w:eastAsia="Times New Roman" w:hAnsi="Arial" w:cs="Arial"/>
                <w:b/>
                <w:bCs/>
                <w:sz w:val="18"/>
                <w:szCs w:val="18"/>
                <w:lang w:eastAsia="es-ES"/>
              </w:rPr>
              <w:t>5.-DSSE</w:t>
            </w:r>
          </w:p>
        </w:tc>
        <w:tc>
          <w:tcPr>
            <w:tcW w:w="1604"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B05A569"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VIGILANTE</w:t>
            </w:r>
          </w:p>
        </w:tc>
        <w:tc>
          <w:tcPr>
            <w:tcW w:w="1842" w:type="dxa"/>
            <w:tcBorders>
              <w:top w:val="single" w:sz="4" w:space="0" w:color="auto"/>
              <w:left w:val="nil"/>
              <w:bottom w:val="single" w:sz="4" w:space="0" w:color="auto"/>
              <w:right w:val="single" w:sz="4" w:space="0" w:color="auto"/>
            </w:tcBorders>
            <w:shd w:val="clear" w:color="auto" w:fill="auto"/>
            <w:noWrap/>
            <w:vAlign w:val="bottom"/>
            <w:hideMark/>
          </w:tcPr>
          <w:p w14:paraId="62A778BF"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4DD032CB"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18,48 €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473975CE"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20,16 €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0269346F"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19,84 € </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190D3C93"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21,52 € </w:t>
            </w:r>
          </w:p>
        </w:tc>
        <w:tc>
          <w:tcPr>
            <w:tcW w:w="1560" w:type="dxa"/>
            <w:vMerge w:val="restart"/>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2BD99A5D"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1.074.687,45 € </w:t>
            </w:r>
          </w:p>
        </w:tc>
        <w:tc>
          <w:tcPr>
            <w:tcW w:w="1559" w:type="dxa"/>
            <w:vMerge w:val="restar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603ACCA"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1.109.294,05 € </w:t>
            </w:r>
          </w:p>
        </w:tc>
      </w:tr>
      <w:tr w:rsidR="00D61590" w:rsidRPr="00D15CC3" w14:paraId="704BB634" w14:textId="77777777" w:rsidTr="00D61590">
        <w:trPr>
          <w:trHeight w:val="375"/>
        </w:trPr>
        <w:tc>
          <w:tcPr>
            <w:tcW w:w="1080" w:type="dxa"/>
            <w:vMerge/>
            <w:tcBorders>
              <w:top w:val="single" w:sz="8" w:space="0" w:color="auto"/>
              <w:left w:val="single" w:sz="8" w:space="0" w:color="auto"/>
              <w:bottom w:val="single" w:sz="8" w:space="0" w:color="auto"/>
              <w:right w:val="single" w:sz="8" w:space="0" w:color="auto"/>
            </w:tcBorders>
            <w:vAlign w:val="center"/>
            <w:hideMark/>
          </w:tcPr>
          <w:p w14:paraId="72321725" w14:textId="77777777" w:rsidR="00D61590" w:rsidRPr="00D15CC3" w:rsidRDefault="00D61590" w:rsidP="00D61590">
            <w:pPr>
              <w:spacing w:after="0" w:line="240" w:lineRule="auto"/>
              <w:rPr>
                <w:rFonts w:ascii="Arial" w:eastAsia="Times New Roman" w:hAnsi="Arial" w:cs="Arial"/>
                <w:b/>
                <w:bCs/>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06AEDD95"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nil"/>
              <w:bottom w:val="nil"/>
              <w:right w:val="single" w:sz="4" w:space="0" w:color="auto"/>
            </w:tcBorders>
            <w:shd w:val="clear" w:color="auto" w:fill="auto"/>
            <w:noWrap/>
            <w:vAlign w:val="bottom"/>
            <w:hideMark/>
          </w:tcPr>
          <w:p w14:paraId="7D774968"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nil"/>
              <w:left w:val="nil"/>
              <w:bottom w:val="nil"/>
              <w:right w:val="single" w:sz="4" w:space="0" w:color="auto"/>
            </w:tcBorders>
            <w:shd w:val="clear" w:color="auto" w:fill="auto"/>
            <w:noWrap/>
            <w:vAlign w:val="bottom"/>
            <w:hideMark/>
          </w:tcPr>
          <w:p w14:paraId="64482865"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37.026   </w:t>
            </w:r>
          </w:p>
        </w:tc>
        <w:tc>
          <w:tcPr>
            <w:tcW w:w="1843" w:type="dxa"/>
            <w:tcBorders>
              <w:top w:val="nil"/>
              <w:left w:val="nil"/>
              <w:bottom w:val="nil"/>
              <w:right w:val="single" w:sz="4" w:space="0" w:color="auto"/>
            </w:tcBorders>
            <w:shd w:val="clear" w:color="auto" w:fill="auto"/>
            <w:noWrap/>
            <w:vAlign w:val="bottom"/>
            <w:hideMark/>
          </w:tcPr>
          <w:p w14:paraId="3F429038"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7.904   </w:t>
            </w:r>
          </w:p>
        </w:tc>
        <w:tc>
          <w:tcPr>
            <w:tcW w:w="1701" w:type="dxa"/>
            <w:tcBorders>
              <w:top w:val="nil"/>
              <w:left w:val="nil"/>
              <w:bottom w:val="nil"/>
              <w:right w:val="single" w:sz="4" w:space="0" w:color="auto"/>
            </w:tcBorders>
            <w:shd w:val="clear" w:color="auto" w:fill="auto"/>
            <w:noWrap/>
            <w:vAlign w:val="bottom"/>
            <w:hideMark/>
          </w:tcPr>
          <w:p w14:paraId="77A392E6"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7.552   </w:t>
            </w:r>
          </w:p>
        </w:tc>
        <w:tc>
          <w:tcPr>
            <w:tcW w:w="1417" w:type="dxa"/>
            <w:tcBorders>
              <w:top w:val="nil"/>
              <w:left w:val="nil"/>
              <w:bottom w:val="nil"/>
              <w:right w:val="nil"/>
            </w:tcBorders>
            <w:shd w:val="clear" w:color="auto" w:fill="auto"/>
            <w:noWrap/>
            <w:vAlign w:val="bottom"/>
            <w:hideMark/>
          </w:tcPr>
          <w:p w14:paraId="59478A99"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3.776   </w:t>
            </w:r>
          </w:p>
        </w:tc>
        <w:tc>
          <w:tcPr>
            <w:tcW w:w="1560" w:type="dxa"/>
            <w:vMerge/>
            <w:tcBorders>
              <w:top w:val="nil"/>
              <w:left w:val="single" w:sz="8" w:space="0" w:color="auto"/>
              <w:bottom w:val="single" w:sz="8" w:space="0" w:color="auto"/>
              <w:right w:val="single" w:sz="8" w:space="0" w:color="auto"/>
            </w:tcBorders>
            <w:vAlign w:val="center"/>
            <w:hideMark/>
          </w:tcPr>
          <w:p w14:paraId="289CF1F7"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single" w:sz="8" w:space="0" w:color="auto"/>
              <w:left w:val="single" w:sz="8" w:space="0" w:color="auto"/>
              <w:bottom w:val="single" w:sz="8" w:space="0" w:color="auto"/>
              <w:right w:val="single" w:sz="8" w:space="0" w:color="auto"/>
            </w:tcBorders>
            <w:vAlign w:val="center"/>
            <w:hideMark/>
          </w:tcPr>
          <w:p w14:paraId="27FB572A"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1C4D670D" w14:textId="77777777" w:rsidTr="00D61590">
        <w:trPr>
          <w:trHeight w:val="375"/>
        </w:trPr>
        <w:tc>
          <w:tcPr>
            <w:tcW w:w="1080" w:type="dxa"/>
            <w:vMerge/>
            <w:tcBorders>
              <w:top w:val="single" w:sz="8" w:space="0" w:color="auto"/>
              <w:left w:val="single" w:sz="8" w:space="0" w:color="auto"/>
              <w:bottom w:val="single" w:sz="8" w:space="0" w:color="auto"/>
              <w:right w:val="single" w:sz="8" w:space="0" w:color="auto"/>
            </w:tcBorders>
            <w:vAlign w:val="center"/>
            <w:hideMark/>
          </w:tcPr>
          <w:p w14:paraId="2399E1D4" w14:textId="77777777" w:rsidR="00D61590" w:rsidRPr="00D15CC3" w:rsidRDefault="00D61590" w:rsidP="00D61590">
            <w:pPr>
              <w:spacing w:after="0" w:line="240" w:lineRule="auto"/>
              <w:rPr>
                <w:rFonts w:ascii="Arial" w:eastAsia="Times New Roman" w:hAnsi="Arial" w:cs="Arial"/>
                <w:b/>
                <w:bCs/>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61793C15"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single" w:sz="8" w:space="0" w:color="auto"/>
              <w:left w:val="nil"/>
              <w:bottom w:val="single" w:sz="8" w:space="0" w:color="auto"/>
              <w:right w:val="single" w:sz="4" w:space="0" w:color="auto"/>
            </w:tcBorders>
            <w:shd w:val="clear" w:color="auto" w:fill="auto"/>
            <w:noWrap/>
            <w:vAlign w:val="bottom"/>
            <w:hideMark/>
          </w:tcPr>
          <w:p w14:paraId="0302E912"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21B3F92F"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684.218,99 € </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106B48E9"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159.356,65 € </w:t>
            </w:r>
          </w:p>
        </w:tc>
        <w:tc>
          <w:tcPr>
            <w:tcW w:w="1701" w:type="dxa"/>
            <w:tcBorders>
              <w:top w:val="single" w:sz="8" w:space="0" w:color="auto"/>
              <w:left w:val="nil"/>
              <w:bottom w:val="single" w:sz="8" w:space="0" w:color="auto"/>
              <w:right w:val="single" w:sz="4" w:space="0" w:color="auto"/>
            </w:tcBorders>
            <w:shd w:val="clear" w:color="auto" w:fill="auto"/>
            <w:noWrap/>
            <w:vAlign w:val="bottom"/>
            <w:hideMark/>
          </w:tcPr>
          <w:p w14:paraId="7ED8CC09" w14:textId="55B4F29A"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149.840,13 € </w:t>
            </w:r>
          </w:p>
        </w:tc>
        <w:tc>
          <w:tcPr>
            <w:tcW w:w="1417" w:type="dxa"/>
            <w:tcBorders>
              <w:top w:val="single" w:sz="8" w:space="0" w:color="auto"/>
              <w:left w:val="nil"/>
              <w:bottom w:val="single" w:sz="8" w:space="0" w:color="auto"/>
              <w:right w:val="single" w:sz="4" w:space="0" w:color="auto"/>
            </w:tcBorders>
            <w:shd w:val="clear" w:color="auto" w:fill="auto"/>
            <w:noWrap/>
            <w:vAlign w:val="bottom"/>
            <w:hideMark/>
          </w:tcPr>
          <w:p w14:paraId="5E187AB7"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81.271,68 € </w:t>
            </w:r>
          </w:p>
        </w:tc>
        <w:tc>
          <w:tcPr>
            <w:tcW w:w="1560" w:type="dxa"/>
            <w:vMerge/>
            <w:tcBorders>
              <w:top w:val="nil"/>
              <w:left w:val="single" w:sz="8" w:space="0" w:color="auto"/>
              <w:bottom w:val="single" w:sz="8" w:space="0" w:color="auto"/>
              <w:right w:val="single" w:sz="8" w:space="0" w:color="auto"/>
            </w:tcBorders>
            <w:vAlign w:val="center"/>
            <w:hideMark/>
          </w:tcPr>
          <w:p w14:paraId="6C28ABA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single" w:sz="8" w:space="0" w:color="auto"/>
              <w:left w:val="single" w:sz="8" w:space="0" w:color="auto"/>
              <w:bottom w:val="single" w:sz="8" w:space="0" w:color="auto"/>
              <w:right w:val="single" w:sz="8" w:space="0" w:color="auto"/>
            </w:tcBorders>
            <w:vAlign w:val="center"/>
            <w:hideMark/>
          </w:tcPr>
          <w:p w14:paraId="6F4DF21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1758E1B8" w14:textId="77777777" w:rsidTr="00D61590">
        <w:trPr>
          <w:trHeight w:val="375"/>
        </w:trPr>
        <w:tc>
          <w:tcPr>
            <w:tcW w:w="1080" w:type="dxa"/>
            <w:vMerge/>
            <w:tcBorders>
              <w:top w:val="single" w:sz="8" w:space="0" w:color="auto"/>
              <w:left w:val="single" w:sz="8" w:space="0" w:color="auto"/>
              <w:bottom w:val="single" w:sz="8" w:space="0" w:color="auto"/>
              <w:right w:val="single" w:sz="8" w:space="0" w:color="auto"/>
            </w:tcBorders>
            <w:vAlign w:val="center"/>
            <w:hideMark/>
          </w:tcPr>
          <w:p w14:paraId="60771997" w14:textId="77777777" w:rsidR="00D61590" w:rsidRPr="00D15CC3" w:rsidRDefault="00D61590" w:rsidP="00D61590">
            <w:pPr>
              <w:spacing w:after="0" w:line="240" w:lineRule="auto"/>
              <w:rPr>
                <w:rFonts w:ascii="Arial" w:eastAsia="Times New Roman" w:hAnsi="Arial" w:cs="Arial"/>
                <w:b/>
                <w:bCs/>
                <w:sz w:val="18"/>
                <w:szCs w:val="18"/>
                <w:lang w:eastAsia="es-ES"/>
              </w:rPr>
            </w:pPr>
          </w:p>
        </w:tc>
        <w:tc>
          <w:tcPr>
            <w:tcW w:w="1604"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41D94B7"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AUXILIAR</w:t>
            </w:r>
          </w:p>
        </w:tc>
        <w:tc>
          <w:tcPr>
            <w:tcW w:w="1842" w:type="dxa"/>
            <w:tcBorders>
              <w:top w:val="single" w:sz="4" w:space="0" w:color="auto"/>
              <w:left w:val="nil"/>
              <w:bottom w:val="single" w:sz="4" w:space="0" w:color="auto"/>
              <w:right w:val="single" w:sz="4" w:space="0" w:color="auto"/>
            </w:tcBorders>
            <w:shd w:val="clear" w:color="auto" w:fill="auto"/>
            <w:noWrap/>
            <w:vAlign w:val="bottom"/>
            <w:hideMark/>
          </w:tcPr>
          <w:p w14:paraId="0DDF08AD"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405C804E"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14,78 €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37B317AA"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6C9F9ABD"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417" w:type="dxa"/>
            <w:tcBorders>
              <w:top w:val="single" w:sz="4" w:space="0" w:color="auto"/>
              <w:left w:val="nil"/>
              <w:bottom w:val="single" w:sz="4" w:space="0" w:color="auto"/>
              <w:right w:val="nil"/>
            </w:tcBorders>
            <w:shd w:val="clear" w:color="auto" w:fill="auto"/>
            <w:noWrap/>
            <w:vAlign w:val="bottom"/>
            <w:hideMark/>
          </w:tcPr>
          <w:p w14:paraId="42003787"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w:t>
            </w:r>
          </w:p>
        </w:tc>
        <w:tc>
          <w:tcPr>
            <w:tcW w:w="1560"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1D5EFB0E"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34.606,60 € </w:t>
            </w:r>
          </w:p>
        </w:tc>
        <w:tc>
          <w:tcPr>
            <w:tcW w:w="1559" w:type="dxa"/>
            <w:vMerge/>
            <w:tcBorders>
              <w:top w:val="single" w:sz="8" w:space="0" w:color="auto"/>
              <w:left w:val="single" w:sz="8" w:space="0" w:color="auto"/>
              <w:bottom w:val="single" w:sz="8" w:space="0" w:color="auto"/>
              <w:right w:val="single" w:sz="8" w:space="0" w:color="auto"/>
            </w:tcBorders>
            <w:vAlign w:val="center"/>
            <w:hideMark/>
          </w:tcPr>
          <w:p w14:paraId="5FD206B9"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74E38DB6" w14:textId="77777777" w:rsidTr="00D61590">
        <w:trPr>
          <w:trHeight w:val="375"/>
        </w:trPr>
        <w:tc>
          <w:tcPr>
            <w:tcW w:w="1080" w:type="dxa"/>
            <w:vMerge/>
            <w:tcBorders>
              <w:top w:val="single" w:sz="8" w:space="0" w:color="auto"/>
              <w:left w:val="single" w:sz="8" w:space="0" w:color="auto"/>
              <w:bottom w:val="single" w:sz="8" w:space="0" w:color="auto"/>
              <w:right w:val="single" w:sz="8" w:space="0" w:color="auto"/>
            </w:tcBorders>
            <w:vAlign w:val="center"/>
            <w:hideMark/>
          </w:tcPr>
          <w:p w14:paraId="47D802A5" w14:textId="77777777" w:rsidR="00D61590" w:rsidRPr="00D15CC3" w:rsidRDefault="00D61590" w:rsidP="00D61590">
            <w:pPr>
              <w:spacing w:after="0" w:line="240" w:lineRule="auto"/>
              <w:rPr>
                <w:rFonts w:ascii="Arial" w:eastAsia="Times New Roman" w:hAnsi="Arial" w:cs="Arial"/>
                <w:b/>
                <w:bCs/>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44EA53A0"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nil"/>
              <w:bottom w:val="nil"/>
              <w:right w:val="single" w:sz="4" w:space="0" w:color="auto"/>
            </w:tcBorders>
            <w:shd w:val="clear" w:color="auto" w:fill="auto"/>
            <w:noWrap/>
            <w:vAlign w:val="bottom"/>
            <w:hideMark/>
          </w:tcPr>
          <w:p w14:paraId="6C96F93D"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nil"/>
              <w:left w:val="nil"/>
              <w:bottom w:val="nil"/>
              <w:right w:val="single" w:sz="4" w:space="0" w:color="auto"/>
            </w:tcBorders>
            <w:shd w:val="clear" w:color="auto" w:fill="auto"/>
            <w:noWrap/>
            <w:vAlign w:val="bottom"/>
            <w:hideMark/>
          </w:tcPr>
          <w:p w14:paraId="76E48A60"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2.342   </w:t>
            </w:r>
          </w:p>
        </w:tc>
        <w:tc>
          <w:tcPr>
            <w:tcW w:w="1843" w:type="dxa"/>
            <w:tcBorders>
              <w:top w:val="nil"/>
              <w:left w:val="nil"/>
              <w:bottom w:val="nil"/>
              <w:right w:val="single" w:sz="4" w:space="0" w:color="auto"/>
            </w:tcBorders>
            <w:shd w:val="clear" w:color="auto" w:fill="auto"/>
            <w:noWrap/>
            <w:vAlign w:val="bottom"/>
            <w:hideMark/>
          </w:tcPr>
          <w:p w14:paraId="389D7066"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   </w:t>
            </w:r>
          </w:p>
        </w:tc>
        <w:tc>
          <w:tcPr>
            <w:tcW w:w="1701" w:type="dxa"/>
            <w:tcBorders>
              <w:top w:val="nil"/>
              <w:left w:val="nil"/>
              <w:bottom w:val="nil"/>
              <w:right w:val="single" w:sz="4" w:space="0" w:color="auto"/>
            </w:tcBorders>
            <w:shd w:val="clear" w:color="auto" w:fill="auto"/>
            <w:noWrap/>
            <w:vAlign w:val="bottom"/>
            <w:hideMark/>
          </w:tcPr>
          <w:p w14:paraId="0AEDC5B6"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   </w:t>
            </w:r>
          </w:p>
        </w:tc>
        <w:tc>
          <w:tcPr>
            <w:tcW w:w="1417" w:type="dxa"/>
            <w:tcBorders>
              <w:top w:val="nil"/>
              <w:left w:val="nil"/>
              <w:bottom w:val="nil"/>
              <w:right w:val="nil"/>
            </w:tcBorders>
            <w:shd w:val="clear" w:color="auto" w:fill="auto"/>
            <w:noWrap/>
            <w:vAlign w:val="bottom"/>
            <w:hideMark/>
          </w:tcPr>
          <w:p w14:paraId="5EC6839F"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   </w:t>
            </w:r>
          </w:p>
        </w:tc>
        <w:tc>
          <w:tcPr>
            <w:tcW w:w="1560" w:type="dxa"/>
            <w:vMerge/>
            <w:tcBorders>
              <w:top w:val="nil"/>
              <w:left w:val="single" w:sz="8" w:space="0" w:color="auto"/>
              <w:bottom w:val="single" w:sz="8" w:space="0" w:color="auto"/>
              <w:right w:val="single" w:sz="8" w:space="0" w:color="auto"/>
            </w:tcBorders>
            <w:vAlign w:val="center"/>
            <w:hideMark/>
          </w:tcPr>
          <w:p w14:paraId="00B466EC"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single" w:sz="8" w:space="0" w:color="auto"/>
              <w:left w:val="single" w:sz="8" w:space="0" w:color="auto"/>
              <w:bottom w:val="single" w:sz="8" w:space="0" w:color="auto"/>
              <w:right w:val="single" w:sz="8" w:space="0" w:color="auto"/>
            </w:tcBorders>
            <w:vAlign w:val="center"/>
            <w:hideMark/>
          </w:tcPr>
          <w:p w14:paraId="23DD1E63"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4C4E478A" w14:textId="77777777" w:rsidTr="00D61590">
        <w:trPr>
          <w:trHeight w:val="375"/>
        </w:trPr>
        <w:tc>
          <w:tcPr>
            <w:tcW w:w="1080" w:type="dxa"/>
            <w:vMerge/>
            <w:tcBorders>
              <w:top w:val="single" w:sz="8" w:space="0" w:color="auto"/>
              <w:left w:val="single" w:sz="8" w:space="0" w:color="auto"/>
              <w:bottom w:val="single" w:sz="8" w:space="0" w:color="auto"/>
              <w:right w:val="single" w:sz="8" w:space="0" w:color="auto"/>
            </w:tcBorders>
            <w:vAlign w:val="center"/>
            <w:hideMark/>
          </w:tcPr>
          <w:p w14:paraId="58C06AFA" w14:textId="77777777" w:rsidR="00D61590" w:rsidRPr="00D15CC3" w:rsidRDefault="00D61590" w:rsidP="00D61590">
            <w:pPr>
              <w:spacing w:after="0" w:line="240" w:lineRule="auto"/>
              <w:rPr>
                <w:rFonts w:ascii="Arial" w:eastAsia="Times New Roman" w:hAnsi="Arial" w:cs="Arial"/>
                <w:b/>
                <w:bCs/>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68D4D19C"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single" w:sz="8" w:space="0" w:color="auto"/>
              <w:left w:val="nil"/>
              <w:bottom w:val="single" w:sz="8" w:space="0" w:color="auto"/>
              <w:right w:val="single" w:sz="4" w:space="0" w:color="auto"/>
            </w:tcBorders>
            <w:shd w:val="clear" w:color="auto" w:fill="auto"/>
            <w:noWrap/>
            <w:vAlign w:val="bottom"/>
            <w:hideMark/>
          </w:tcPr>
          <w:p w14:paraId="477A30E0"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35B1EE19"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34.606,60 € </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0607FE11"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701" w:type="dxa"/>
            <w:tcBorders>
              <w:top w:val="single" w:sz="8" w:space="0" w:color="auto"/>
              <w:left w:val="nil"/>
              <w:bottom w:val="single" w:sz="8" w:space="0" w:color="auto"/>
              <w:right w:val="single" w:sz="4" w:space="0" w:color="auto"/>
            </w:tcBorders>
            <w:shd w:val="clear" w:color="auto" w:fill="auto"/>
            <w:noWrap/>
            <w:vAlign w:val="bottom"/>
            <w:hideMark/>
          </w:tcPr>
          <w:p w14:paraId="7BAA8280"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417" w:type="dxa"/>
            <w:tcBorders>
              <w:top w:val="single" w:sz="8" w:space="0" w:color="auto"/>
              <w:left w:val="nil"/>
              <w:bottom w:val="single" w:sz="8" w:space="0" w:color="auto"/>
              <w:right w:val="nil"/>
            </w:tcBorders>
            <w:shd w:val="clear" w:color="auto" w:fill="auto"/>
            <w:noWrap/>
            <w:vAlign w:val="bottom"/>
            <w:hideMark/>
          </w:tcPr>
          <w:p w14:paraId="575D6EC5"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w:t>
            </w:r>
          </w:p>
        </w:tc>
        <w:tc>
          <w:tcPr>
            <w:tcW w:w="1560" w:type="dxa"/>
            <w:vMerge/>
            <w:tcBorders>
              <w:top w:val="nil"/>
              <w:left w:val="single" w:sz="8" w:space="0" w:color="auto"/>
              <w:bottom w:val="single" w:sz="8" w:space="0" w:color="auto"/>
              <w:right w:val="single" w:sz="8" w:space="0" w:color="auto"/>
            </w:tcBorders>
            <w:vAlign w:val="center"/>
            <w:hideMark/>
          </w:tcPr>
          <w:p w14:paraId="366F6897"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single" w:sz="8" w:space="0" w:color="auto"/>
              <w:left w:val="single" w:sz="8" w:space="0" w:color="auto"/>
              <w:bottom w:val="single" w:sz="8" w:space="0" w:color="auto"/>
              <w:right w:val="single" w:sz="8" w:space="0" w:color="auto"/>
            </w:tcBorders>
            <w:vAlign w:val="center"/>
            <w:hideMark/>
          </w:tcPr>
          <w:p w14:paraId="6B0C275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24C028C0" w14:textId="77777777" w:rsidTr="00D61590">
        <w:trPr>
          <w:trHeight w:val="375"/>
        </w:trPr>
        <w:tc>
          <w:tcPr>
            <w:tcW w:w="1080"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721B5A9D" w14:textId="77777777" w:rsidR="00D61590" w:rsidRPr="00D15CC3" w:rsidRDefault="00D61590" w:rsidP="00D61590">
            <w:pPr>
              <w:spacing w:after="0" w:line="240" w:lineRule="auto"/>
              <w:jc w:val="center"/>
              <w:rPr>
                <w:rFonts w:ascii="Arial" w:eastAsia="Times New Roman" w:hAnsi="Arial" w:cs="Arial"/>
                <w:b/>
                <w:bCs/>
                <w:sz w:val="18"/>
                <w:szCs w:val="18"/>
                <w:lang w:eastAsia="es-ES"/>
              </w:rPr>
            </w:pPr>
            <w:r w:rsidRPr="00D15CC3">
              <w:rPr>
                <w:rFonts w:ascii="Arial" w:eastAsia="Times New Roman" w:hAnsi="Arial" w:cs="Arial"/>
                <w:b/>
                <w:bCs/>
                <w:sz w:val="18"/>
                <w:szCs w:val="18"/>
                <w:lang w:eastAsia="es-ES"/>
              </w:rPr>
              <w:t>6.-CTTC</w:t>
            </w:r>
          </w:p>
        </w:tc>
        <w:tc>
          <w:tcPr>
            <w:tcW w:w="1604"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1E701EF1"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VIGILANTE</w:t>
            </w:r>
          </w:p>
        </w:tc>
        <w:tc>
          <w:tcPr>
            <w:tcW w:w="1842" w:type="dxa"/>
            <w:tcBorders>
              <w:top w:val="single" w:sz="4" w:space="0" w:color="auto"/>
              <w:left w:val="nil"/>
              <w:bottom w:val="single" w:sz="4" w:space="0" w:color="auto"/>
              <w:right w:val="single" w:sz="4" w:space="0" w:color="auto"/>
            </w:tcBorders>
            <w:shd w:val="clear" w:color="auto" w:fill="auto"/>
            <w:noWrap/>
            <w:vAlign w:val="bottom"/>
            <w:hideMark/>
          </w:tcPr>
          <w:p w14:paraId="4E5FB83A"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Coste-hora</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492B5725"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17,87 €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1EBB0A9F"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19,55 €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089349FC"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19,23 € </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158A0252"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20,92 € </w:t>
            </w:r>
          </w:p>
        </w:tc>
        <w:tc>
          <w:tcPr>
            <w:tcW w:w="1560"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6A87B8FC"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138.844,74 € </w:t>
            </w:r>
          </w:p>
        </w:tc>
        <w:tc>
          <w:tcPr>
            <w:tcW w:w="1559"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73D09A6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138.844,74 € </w:t>
            </w:r>
          </w:p>
        </w:tc>
      </w:tr>
      <w:tr w:rsidR="00D61590" w:rsidRPr="00D15CC3" w14:paraId="194C3E0D"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7AE82497" w14:textId="77777777" w:rsidR="00D61590" w:rsidRPr="00D15CC3" w:rsidRDefault="00D61590" w:rsidP="00D61590">
            <w:pPr>
              <w:spacing w:after="0" w:line="240" w:lineRule="auto"/>
              <w:rPr>
                <w:rFonts w:ascii="Arial" w:eastAsia="Times New Roman" w:hAnsi="Arial" w:cs="Arial"/>
                <w:b/>
                <w:bCs/>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36D0A2B4"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nil"/>
              <w:left w:val="nil"/>
              <w:bottom w:val="nil"/>
              <w:right w:val="single" w:sz="4" w:space="0" w:color="auto"/>
            </w:tcBorders>
            <w:shd w:val="clear" w:color="auto" w:fill="auto"/>
            <w:noWrap/>
            <w:vAlign w:val="bottom"/>
            <w:hideMark/>
          </w:tcPr>
          <w:p w14:paraId="7CFE91F4" w14:textId="77777777" w:rsidR="00D61590" w:rsidRPr="00D15CC3" w:rsidRDefault="00D61590" w:rsidP="00D61590">
            <w:pPr>
              <w:spacing w:after="0" w:line="240" w:lineRule="auto"/>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Horas anuales</w:t>
            </w:r>
          </w:p>
        </w:tc>
        <w:tc>
          <w:tcPr>
            <w:tcW w:w="1843" w:type="dxa"/>
            <w:tcBorders>
              <w:top w:val="nil"/>
              <w:left w:val="nil"/>
              <w:bottom w:val="nil"/>
              <w:right w:val="single" w:sz="4" w:space="0" w:color="auto"/>
            </w:tcBorders>
            <w:shd w:val="clear" w:color="auto" w:fill="auto"/>
            <w:noWrap/>
            <w:vAlign w:val="bottom"/>
            <w:hideMark/>
          </w:tcPr>
          <w:p w14:paraId="4D32312E"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2.470   </w:t>
            </w:r>
          </w:p>
        </w:tc>
        <w:tc>
          <w:tcPr>
            <w:tcW w:w="1843" w:type="dxa"/>
            <w:tcBorders>
              <w:top w:val="nil"/>
              <w:left w:val="nil"/>
              <w:bottom w:val="nil"/>
              <w:right w:val="single" w:sz="4" w:space="0" w:color="auto"/>
            </w:tcBorders>
            <w:shd w:val="clear" w:color="auto" w:fill="auto"/>
            <w:noWrap/>
            <w:vAlign w:val="bottom"/>
            <w:hideMark/>
          </w:tcPr>
          <w:p w14:paraId="19958F26"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1.976   </w:t>
            </w:r>
          </w:p>
        </w:tc>
        <w:tc>
          <w:tcPr>
            <w:tcW w:w="1701" w:type="dxa"/>
            <w:tcBorders>
              <w:top w:val="nil"/>
              <w:left w:val="nil"/>
              <w:bottom w:val="nil"/>
              <w:right w:val="single" w:sz="4" w:space="0" w:color="auto"/>
            </w:tcBorders>
            <w:shd w:val="clear" w:color="auto" w:fill="auto"/>
            <w:noWrap/>
            <w:vAlign w:val="bottom"/>
            <w:hideMark/>
          </w:tcPr>
          <w:p w14:paraId="19A16BB1"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1.888   </w:t>
            </w:r>
          </w:p>
        </w:tc>
        <w:tc>
          <w:tcPr>
            <w:tcW w:w="1417" w:type="dxa"/>
            <w:tcBorders>
              <w:top w:val="nil"/>
              <w:left w:val="nil"/>
              <w:bottom w:val="nil"/>
              <w:right w:val="nil"/>
            </w:tcBorders>
            <w:shd w:val="clear" w:color="auto" w:fill="auto"/>
            <w:noWrap/>
            <w:vAlign w:val="bottom"/>
            <w:hideMark/>
          </w:tcPr>
          <w:p w14:paraId="60AD1255" w14:textId="77777777" w:rsidR="00D61590" w:rsidRPr="00D15CC3" w:rsidRDefault="00D61590" w:rsidP="00D61590">
            <w:pPr>
              <w:spacing w:after="0" w:line="240" w:lineRule="auto"/>
              <w:jc w:val="right"/>
              <w:rPr>
                <w:rFonts w:ascii="Arial" w:eastAsia="Times New Roman" w:hAnsi="Arial" w:cs="Arial"/>
                <w:color w:val="000000"/>
                <w:sz w:val="18"/>
                <w:szCs w:val="18"/>
                <w:lang w:eastAsia="es-ES"/>
              </w:rPr>
            </w:pPr>
            <w:r w:rsidRPr="00D15CC3">
              <w:rPr>
                <w:rFonts w:ascii="Arial" w:eastAsia="Times New Roman" w:hAnsi="Arial" w:cs="Arial"/>
                <w:color w:val="000000"/>
                <w:sz w:val="18"/>
                <w:szCs w:val="18"/>
                <w:lang w:eastAsia="es-ES"/>
              </w:rPr>
              <w:t xml:space="preserve">                            944   </w:t>
            </w:r>
          </w:p>
        </w:tc>
        <w:tc>
          <w:tcPr>
            <w:tcW w:w="1560" w:type="dxa"/>
            <w:vMerge/>
            <w:tcBorders>
              <w:top w:val="nil"/>
              <w:left w:val="single" w:sz="8" w:space="0" w:color="auto"/>
              <w:bottom w:val="single" w:sz="8" w:space="0" w:color="auto"/>
              <w:right w:val="single" w:sz="8" w:space="0" w:color="auto"/>
            </w:tcBorders>
            <w:vAlign w:val="center"/>
            <w:hideMark/>
          </w:tcPr>
          <w:p w14:paraId="6AA5271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5CD95985"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1D55D9F1" w14:textId="77777777" w:rsidTr="00D61590">
        <w:trPr>
          <w:trHeight w:val="375"/>
        </w:trPr>
        <w:tc>
          <w:tcPr>
            <w:tcW w:w="1080" w:type="dxa"/>
            <w:vMerge/>
            <w:tcBorders>
              <w:top w:val="nil"/>
              <w:left w:val="single" w:sz="8" w:space="0" w:color="auto"/>
              <w:bottom w:val="single" w:sz="8" w:space="0" w:color="auto"/>
              <w:right w:val="single" w:sz="8" w:space="0" w:color="auto"/>
            </w:tcBorders>
            <w:vAlign w:val="center"/>
            <w:hideMark/>
          </w:tcPr>
          <w:p w14:paraId="1CF5406E" w14:textId="77777777" w:rsidR="00D61590" w:rsidRPr="00D15CC3" w:rsidRDefault="00D61590" w:rsidP="00D61590">
            <w:pPr>
              <w:spacing w:after="0" w:line="240" w:lineRule="auto"/>
              <w:rPr>
                <w:rFonts w:ascii="Arial" w:eastAsia="Times New Roman" w:hAnsi="Arial" w:cs="Arial"/>
                <w:b/>
                <w:bCs/>
                <w:sz w:val="18"/>
                <w:szCs w:val="18"/>
                <w:lang w:eastAsia="es-ES"/>
              </w:rPr>
            </w:pPr>
          </w:p>
        </w:tc>
        <w:tc>
          <w:tcPr>
            <w:tcW w:w="1604" w:type="dxa"/>
            <w:vMerge/>
            <w:tcBorders>
              <w:top w:val="nil"/>
              <w:left w:val="single" w:sz="8" w:space="0" w:color="auto"/>
              <w:bottom w:val="single" w:sz="8" w:space="0" w:color="000000"/>
              <w:right w:val="single" w:sz="8" w:space="0" w:color="auto"/>
            </w:tcBorders>
            <w:vAlign w:val="center"/>
            <w:hideMark/>
          </w:tcPr>
          <w:p w14:paraId="07B58F49"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p>
        </w:tc>
        <w:tc>
          <w:tcPr>
            <w:tcW w:w="1842" w:type="dxa"/>
            <w:tcBorders>
              <w:top w:val="single" w:sz="8" w:space="0" w:color="auto"/>
              <w:left w:val="nil"/>
              <w:bottom w:val="single" w:sz="8" w:space="0" w:color="auto"/>
              <w:right w:val="single" w:sz="4" w:space="0" w:color="auto"/>
            </w:tcBorders>
            <w:shd w:val="clear" w:color="auto" w:fill="auto"/>
            <w:noWrap/>
            <w:vAlign w:val="bottom"/>
            <w:hideMark/>
          </w:tcPr>
          <w:p w14:paraId="5B469665" w14:textId="77777777" w:rsidR="00D61590" w:rsidRPr="00D15CC3" w:rsidRDefault="00D61590" w:rsidP="00D61590">
            <w:pPr>
              <w:spacing w:after="0" w:line="240" w:lineRule="auto"/>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Coste anual</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3E048758"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44.145,28 € </w:t>
            </w:r>
          </w:p>
        </w:tc>
        <w:tc>
          <w:tcPr>
            <w:tcW w:w="1843" w:type="dxa"/>
            <w:tcBorders>
              <w:top w:val="single" w:sz="8" w:space="0" w:color="auto"/>
              <w:left w:val="nil"/>
              <w:bottom w:val="single" w:sz="8" w:space="0" w:color="auto"/>
              <w:right w:val="single" w:sz="4" w:space="0" w:color="auto"/>
            </w:tcBorders>
            <w:shd w:val="clear" w:color="auto" w:fill="auto"/>
            <w:noWrap/>
            <w:vAlign w:val="bottom"/>
            <w:hideMark/>
          </w:tcPr>
          <w:p w14:paraId="4EC90EF6"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38.640,06 € </w:t>
            </w:r>
          </w:p>
        </w:tc>
        <w:tc>
          <w:tcPr>
            <w:tcW w:w="1701" w:type="dxa"/>
            <w:tcBorders>
              <w:top w:val="single" w:sz="8" w:space="0" w:color="auto"/>
              <w:left w:val="nil"/>
              <w:bottom w:val="single" w:sz="8" w:space="0" w:color="auto"/>
              <w:right w:val="single" w:sz="4" w:space="0" w:color="auto"/>
            </w:tcBorders>
            <w:shd w:val="clear" w:color="auto" w:fill="auto"/>
            <w:noWrap/>
            <w:vAlign w:val="bottom"/>
            <w:hideMark/>
          </w:tcPr>
          <w:p w14:paraId="124FE4F6" w14:textId="12815F5D"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36.314,33 € </w:t>
            </w:r>
          </w:p>
        </w:tc>
        <w:tc>
          <w:tcPr>
            <w:tcW w:w="1417" w:type="dxa"/>
            <w:tcBorders>
              <w:top w:val="single" w:sz="8" w:space="0" w:color="auto"/>
              <w:left w:val="nil"/>
              <w:bottom w:val="single" w:sz="8" w:space="0" w:color="auto"/>
              <w:right w:val="single" w:sz="4" w:space="0" w:color="auto"/>
            </w:tcBorders>
            <w:shd w:val="clear" w:color="auto" w:fill="auto"/>
            <w:noWrap/>
            <w:vAlign w:val="bottom"/>
            <w:hideMark/>
          </w:tcPr>
          <w:p w14:paraId="1E0F72EF"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19.745,07 € </w:t>
            </w:r>
          </w:p>
        </w:tc>
        <w:tc>
          <w:tcPr>
            <w:tcW w:w="1560" w:type="dxa"/>
            <w:vMerge/>
            <w:tcBorders>
              <w:top w:val="nil"/>
              <w:left w:val="single" w:sz="8" w:space="0" w:color="auto"/>
              <w:bottom w:val="single" w:sz="8" w:space="0" w:color="auto"/>
              <w:right w:val="single" w:sz="8" w:space="0" w:color="auto"/>
            </w:tcBorders>
            <w:vAlign w:val="center"/>
            <w:hideMark/>
          </w:tcPr>
          <w:p w14:paraId="51B8EBD4"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c>
          <w:tcPr>
            <w:tcW w:w="1559" w:type="dxa"/>
            <w:vMerge/>
            <w:tcBorders>
              <w:top w:val="nil"/>
              <w:left w:val="single" w:sz="8" w:space="0" w:color="auto"/>
              <w:bottom w:val="single" w:sz="8" w:space="0" w:color="auto"/>
              <w:right w:val="single" w:sz="8" w:space="0" w:color="auto"/>
            </w:tcBorders>
            <w:vAlign w:val="center"/>
            <w:hideMark/>
          </w:tcPr>
          <w:p w14:paraId="3E3BF5EA"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p>
        </w:tc>
      </w:tr>
      <w:tr w:rsidR="00D61590" w:rsidRPr="00D15CC3" w14:paraId="34D5242C" w14:textId="77777777" w:rsidTr="00D61590">
        <w:trPr>
          <w:trHeight w:val="615"/>
        </w:trPr>
        <w:tc>
          <w:tcPr>
            <w:tcW w:w="11330" w:type="dxa"/>
            <w:gridSpan w:val="7"/>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196B46B" w14:textId="77777777" w:rsidR="00D61590" w:rsidRPr="00D15CC3" w:rsidRDefault="00D61590" w:rsidP="00D61590">
            <w:pPr>
              <w:spacing w:after="0" w:line="240" w:lineRule="auto"/>
              <w:jc w:val="center"/>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TOTAL LOTES 2.026</w:t>
            </w:r>
          </w:p>
        </w:tc>
        <w:tc>
          <w:tcPr>
            <w:tcW w:w="1560" w:type="dxa"/>
            <w:tcBorders>
              <w:top w:val="nil"/>
              <w:left w:val="nil"/>
              <w:bottom w:val="single" w:sz="8" w:space="0" w:color="auto"/>
              <w:right w:val="single" w:sz="8" w:space="0" w:color="auto"/>
            </w:tcBorders>
            <w:shd w:val="clear" w:color="auto" w:fill="auto"/>
            <w:noWrap/>
            <w:vAlign w:val="center"/>
            <w:hideMark/>
          </w:tcPr>
          <w:p w14:paraId="0D941363"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8.248.310,40 € </w:t>
            </w:r>
          </w:p>
        </w:tc>
        <w:tc>
          <w:tcPr>
            <w:tcW w:w="1559" w:type="dxa"/>
            <w:tcBorders>
              <w:top w:val="nil"/>
              <w:left w:val="nil"/>
              <w:bottom w:val="single" w:sz="8" w:space="0" w:color="auto"/>
              <w:right w:val="single" w:sz="8" w:space="0" w:color="auto"/>
            </w:tcBorders>
            <w:shd w:val="clear" w:color="auto" w:fill="auto"/>
            <w:noWrap/>
            <w:vAlign w:val="center"/>
            <w:hideMark/>
          </w:tcPr>
          <w:p w14:paraId="04B87E62" w14:textId="77777777" w:rsidR="00D61590" w:rsidRPr="00D15CC3" w:rsidRDefault="00D61590" w:rsidP="00D61590">
            <w:pPr>
              <w:spacing w:after="0" w:line="240" w:lineRule="auto"/>
              <w:jc w:val="right"/>
              <w:rPr>
                <w:rFonts w:ascii="Arial" w:eastAsia="Times New Roman" w:hAnsi="Arial" w:cs="Arial"/>
                <w:b/>
                <w:bCs/>
                <w:color w:val="000000"/>
                <w:sz w:val="18"/>
                <w:szCs w:val="18"/>
                <w:lang w:eastAsia="es-ES"/>
              </w:rPr>
            </w:pPr>
            <w:r w:rsidRPr="00D15CC3">
              <w:rPr>
                <w:rFonts w:ascii="Arial" w:eastAsia="Times New Roman" w:hAnsi="Arial" w:cs="Arial"/>
                <w:b/>
                <w:bCs/>
                <w:color w:val="000000"/>
                <w:sz w:val="18"/>
                <w:szCs w:val="18"/>
                <w:lang w:eastAsia="es-ES"/>
              </w:rPr>
              <w:t xml:space="preserve">        8.248.310,40 € </w:t>
            </w:r>
          </w:p>
        </w:tc>
      </w:tr>
    </w:tbl>
    <w:p w14:paraId="6FD96E68" w14:textId="77777777" w:rsidR="00D61590" w:rsidRPr="00D15CC3"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18"/>
          <w:szCs w:val="18"/>
          <w:lang w:eastAsia="zh-CN"/>
        </w:rPr>
        <w:sectPr w:rsidR="00D61590" w:rsidRPr="00D15CC3" w:rsidSect="00D61590">
          <w:pgSz w:w="16838" w:h="11906" w:orient="landscape"/>
          <w:pgMar w:top="1701" w:right="1418" w:bottom="1276" w:left="1418" w:header="709" w:footer="709" w:gutter="0"/>
          <w:cols w:space="720"/>
          <w:docGrid w:linePitch="360"/>
        </w:sectPr>
      </w:pPr>
    </w:p>
    <w:p w14:paraId="036D79BE" w14:textId="77777777" w:rsidR="00D61590" w:rsidRPr="00D61590" w:rsidRDefault="00D61590" w:rsidP="00B741B1">
      <w:pPr>
        <w:widowControl w:val="0"/>
        <w:numPr>
          <w:ilvl w:val="0"/>
          <w:numId w:val="6"/>
        </w:numPr>
        <w:suppressAutoHyphens/>
        <w:overflowPunct w:val="0"/>
        <w:autoSpaceDE w:val="0"/>
        <w:spacing w:after="0" w:line="240" w:lineRule="auto"/>
        <w:ind w:left="0" w:right="-1" w:firstLine="0"/>
        <w:jc w:val="both"/>
        <w:textAlignment w:val="baseline"/>
        <w:rPr>
          <w:rFonts w:ascii="Arial" w:eastAsia="Times New Roman" w:hAnsi="Arial" w:cs="Arial"/>
          <w:kern w:val="2"/>
          <w:sz w:val="20"/>
          <w:szCs w:val="20"/>
          <w:lang w:eastAsia="zh-CN"/>
        </w:rPr>
      </w:pPr>
      <w:r w:rsidRPr="00D61590">
        <w:rPr>
          <w:rFonts w:ascii="Arial" w:eastAsia="Times New Roman" w:hAnsi="Arial" w:cs="Arial"/>
          <w:kern w:val="2"/>
          <w:sz w:val="20"/>
          <w:szCs w:val="20"/>
          <w:lang w:eastAsia="zh-CN"/>
        </w:rPr>
        <w:lastRenderedPageBreak/>
        <w:t xml:space="preserve">En el caso de las prestaciones de mantenimiento de los </w:t>
      </w:r>
      <w:r w:rsidRPr="00D61590">
        <w:rPr>
          <w:rFonts w:ascii="Arial" w:eastAsia="Times New Roman" w:hAnsi="Arial" w:cs="Arial"/>
          <w:b/>
          <w:kern w:val="2"/>
          <w:sz w:val="20"/>
          <w:szCs w:val="20"/>
          <w:lang w:eastAsia="zh-CN"/>
        </w:rPr>
        <w:t>elementos y sistemas de seguridad</w:t>
      </w:r>
      <w:r w:rsidRPr="00D61590">
        <w:rPr>
          <w:rFonts w:ascii="Arial" w:eastAsia="Times New Roman" w:hAnsi="Arial" w:cs="Arial"/>
          <w:kern w:val="2"/>
          <w:sz w:val="20"/>
          <w:szCs w:val="20"/>
          <w:lang w:eastAsia="zh-CN"/>
        </w:rPr>
        <w:t xml:space="preserve">, la mano de obra no tiene dedicación exclusiva, sino que las mismas personas trabajadoras que desarrollan la prestación pueden y, generalmente, atienden otros servicios ajenos a la presente contratación. </w:t>
      </w:r>
    </w:p>
    <w:p w14:paraId="19E423C0"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603C394A"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r w:rsidRPr="00D61590">
        <w:rPr>
          <w:rFonts w:ascii="Arial" w:eastAsia="Times New Roman" w:hAnsi="Arial" w:cs="Arial"/>
          <w:kern w:val="2"/>
          <w:sz w:val="20"/>
          <w:szCs w:val="20"/>
          <w:lang w:eastAsia="zh-CN"/>
        </w:rPr>
        <w:t xml:space="preserve">Por tanto, el coste de la mano de obra a soportar no es el importe íntegro de las retribuciones del personal sino solo la parte proporcional del tiempo total de su jornada laboral que se dedique al mismo. </w:t>
      </w:r>
    </w:p>
    <w:p w14:paraId="016EC319"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113F4930"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r w:rsidRPr="00D61590">
        <w:rPr>
          <w:rFonts w:ascii="Arial" w:eastAsia="Times New Roman" w:hAnsi="Arial" w:cs="Arial"/>
          <w:kern w:val="2"/>
          <w:sz w:val="20"/>
          <w:szCs w:val="20"/>
          <w:lang w:eastAsia="zh-CN"/>
        </w:rPr>
        <w:t>En consecuencia, el coste del personal es un componente más de la estructura de costes del servicio.</w:t>
      </w:r>
    </w:p>
    <w:p w14:paraId="43E76545"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1F24DB34"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r w:rsidRPr="00D61590">
        <w:rPr>
          <w:rFonts w:ascii="Arial" w:eastAsia="Times New Roman" w:hAnsi="Arial" w:cs="Arial"/>
          <w:kern w:val="2"/>
          <w:sz w:val="20"/>
          <w:szCs w:val="20"/>
          <w:lang w:eastAsia="zh-CN"/>
        </w:rPr>
        <w:t>Representa el 68% del total del coste del servicio para cada lote según se recoge en la tabla de variables económicas extraída de los datos facilitados por la Central de Balances del Banco de España.</w:t>
      </w:r>
    </w:p>
    <w:p w14:paraId="63FA0E7D"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0B0ABEE2"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tbl>
      <w:tblPr>
        <w:tblW w:w="3331" w:type="dxa"/>
        <w:jc w:val="center"/>
        <w:tblCellMar>
          <w:left w:w="70" w:type="dxa"/>
          <w:right w:w="70" w:type="dxa"/>
        </w:tblCellMar>
        <w:tblLook w:val="04A0" w:firstRow="1" w:lastRow="0" w:firstColumn="1" w:lastColumn="0" w:noHBand="0" w:noVBand="1"/>
      </w:tblPr>
      <w:tblGrid>
        <w:gridCol w:w="1266"/>
        <w:gridCol w:w="2065"/>
      </w:tblGrid>
      <w:tr w:rsidR="00D61590" w:rsidRPr="00D61590" w14:paraId="6906A8F9" w14:textId="77777777" w:rsidTr="00D61590">
        <w:trPr>
          <w:trHeight w:val="600"/>
          <w:jc w:val="center"/>
        </w:trPr>
        <w:tc>
          <w:tcPr>
            <w:tcW w:w="1266"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hideMark/>
          </w:tcPr>
          <w:p w14:paraId="3649A60A" w14:textId="77777777" w:rsidR="00D61590" w:rsidRPr="00D61590" w:rsidRDefault="00D61590" w:rsidP="00D61590">
            <w:pPr>
              <w:spacing w:after="0" w:line="240" w:lineRule="auto"/>
              <w:jc w:val="center"/>
              <w:rPr>
                <w:rFonts w:ascii="Arial" w:eastAsia="Times New Roman" w:hAnsi="Arial" w:cs="Arial"/>
                <w:b/>
                <w:bCs/>
                <w:color w:val="000000"/>
                <w:sz w:val="16"/>
                <w:szCs w:val="16"/>
                <w:lang w:eastAsia="es-ES"/>
              </w:rPr>
            </w:pPr>
            <w:r w:rsidRPr="00D61590">
              <w:rPr>
                <w:rFonts w:ascii="Arial" w:eastAsia="Times New Roman" w:hAnsi="Arial" w:cs="Arial"/>
                <w:b/>
                <w:bCs/>
                <w:color w:val="000000"/>
                <w:sz w:val="16"/>
                <w:szCs w:val="16"/>
                <w:lang w:eastAsia="es-ES"/>
              </w:rPr>
              <w:t>LOTE</w:t>
            </w:r>
          </w:p>
        </w:tc>
        <w:tc>
          <w:tcPr>
            <w:tcW w:w="2065" w:type="dxa"/>
            <w:tcBorders>
              <w:top w:val="single" w:sz="8" w:space="0" w:color="auto"/>
              <w:left w:val="nil"/>
              <w:bottom w:val="single" w:sz="4" w:space="0" w:color="auto"/>
              <w:right w:val="single" w:sz="8" w:space="0" w:color="auto"/>
            </w:tcBorders>
            <w:shd w:val="clear" w:color="auto" w:fill="auto"/>
            <w:vAlign w:val="center"/>
            <w:hideMark/>
          </w:tcPr>
          <w:p w14:paraId="4273A17A" w14:textId="77777777" w:rsidR="00D61590" w:rsidRPr="00D61590" w:rsidRDefault="00D61590" w:rsidP="00D61590">
            <w:pPr>
              <w:spacing w:after="0" w:line="240" w:lineRule="auto"/>
              <w:ind w:right="245"/>
              <w:jc w:val="center"/>
              <w:rPr>
                <w:rFonts w:ascii="Arial" w:eastAsia="Times New Roman" w:hAnsi="Arial" w:cs="Arial"/>
                <w:b/>
                <w:bCs/>
                <w:color w:val="000000"/>
                <w:sz w:val="16"/>
                <w:szCs w:val="16"/>
                <w:lang w:eastAsia="es-ES"/>
              </w:rPr>
            </w:pPr>
            <w:r w:rsidRPr="00D61590">
              <w:rPr>
                <w:rFonts w:ascii="Arial" w:eastAsia="Times New Roman" w:hAnsi="Arial" w:cs="Arial"/>
                <w:b/>
                <w:bCs/>
                <w:color w:val="000000"/>
                <w:sz w:val="16"/>
                <w:szCs w:val="16"/>
                <w:lang w:eastAsia="es-ES"/>
              </w:rPr>
              <w:t>GASTOS DE PERSONAL</w:t>
            </w:r>
          </w:p>
        </w:tc>
      </w:tr>
      <w:tr w:rsidR="00D61590" w:rsidRPr="00D61590" w14:paraId="5A7E69F6" w14:textId="77777777" w:rsidTr="00D61590">
        <w:trPr>
          <w:trHeight w:val="315"/>
          <w:jc w:val="center"/>
        </w:trPr>
        <w:tc>
          <w:tcPr>
            <w:tcW w:w="1266" w:type="dxa"/>
            <w:vMerge/>
            <w:tcBorders>
              <w:top w:val="single" w:sz="8" w:space="0" w:color="auto"/>
              <w:left w:val="single" w:sz="8" w:space="0" w:color="auto"/>
              <w:bottom w:val="single" w:sz="8" w:space="0" w:color="000000"/>
              <w:right w:val="single" w:sz="4" w:space="0" w:color="auto"/>
            </w:tcBorders>
            <w:vAlign w:val="center"/>
            <w:hideMark/>
          </w:tcPr>
          <w:p w14:paraId="3F8D48A0" w14:textId="77777777" w:rsidR="00D61590" w:rsidRPr="00D61590" w:rsidRDefault="00D61590" w:rsidP="00D61590">
            <w:pPr>
              <w:spacing w:after="0" w:line="240" w:lineRule="auto"/>
              <w:jc w:val="center"/>
              <w:rPr>
                <w:rFonts w:ascii="Arial" w:eastAsia="Times New Roman" w:hAnsi="Arial" w:cs="Arial"/>
                <w:b/>
                <w:bCs/>
                <w:color w:val="000000"/>
                <w:sz w:val="16"/>
                <w:szCs w:val="16"/>
                <w:lang w:eastAsia="es-ES"/>
              </w:rPr>
            </w:pPr>
          </w:p>
        </w:tc>
        <w:tc>
          <w:tcPr>
            <w:tcW w:w="2065" w:type="dxa"/>
            <w:tcBorders>
              <w:top w:val="nil"/>
              <w:left w:val="nil"/>
              <w:bottom w:val="single" w:sz="8" w:space="0" w:color="auto"/>
              <w:right w:val="single" w:sz="8" w:space="0" w:color="auto"/>
            </w:tcBorders>
            <w:shd w:val="clear" w:color="auto" w:fill="auto"/>
            <w:noWrap/>
            <w:vAlign w:val="center"/>
            <w:hideMark/>
          </w:tcPr>
          <w:p w14:paraId="2A27F8BE" w14:textId="77777777" w:rsidR="00D61590" w:rsidRPr="00D61590" w:rsidRDefault="00D61590" w:rsidP="00D61590">
            <w:pPr>
              <w:spacing w:after="0" w:line="240" w:lineRule="auto"/>
              <w:ind w:right="245"/>
              <w:jc w:val="center"/>
              <w:rPr>
                <w:rFonts w:ascii="Arial" w:eastAsia="Times New Roman" w:hAnsi="Arial" w:cs="Arial"/>
                <w:b/>
                <w:bCs/>
                <w:color w:val="000000"/>
                <w:sz w:val="16"/>
                <w:szCs w:val="16"/>
                <w:lang w:eastAsia="es-ES"/>
              </w:rPr>
            </w:pPr>
            <w:r w:rsidRPr="00D61590">
              <w:rPr>
                <w:rFonts w:ascii="Arial" w:eastAsia="Times New Roman" w:hAnsi="Arial" w:cs="Arial"/>
                <w:b/>
                <w:bCs/>
                <w:color w:val="000000"/>
                <w:sz w:val="16"/>
                <w:szCs w:val="16"/>
                <w:lang w:eastAsia="es-ES"/>
              </w:rPr>
              <w:t>68,0%</w:t>
            </w:r>
          </w:p>
        </w:tc>
      </w:tr>
      <w:tr w:rsidR="00D61590" w:rsidRPr="00D61590" w14:paraId="26B5377C" w14:textId="77777777" w:rsidTr="00D61590">
        <w:trPr>
          <w:trHeight w:val="300"/>
          <w:jc w:val="center"/>
        </w:trPr>
        <w:tc>
          <w:tcPr>
            <w:tcW w:w="1266" w:type="dxa"/>
            <w:tcBorders>
              <w:top w:val="nil"/>
              <w:left w:val="single" w:sz="8" w:space="0" w:color="auto"/>
              <w:bottom w:val="single" w:sz="4" w:space="0" w:color="auto"/>
              <w:right w:val="single" w:sz="4" w:space="0" w:color="auto"/>
            </w:tcBorders>
            <w:shd w:val="clear" w:color="auto" w:fill="auto"/>
            <w:noWrap/>
            <w:vAlign w:val="bottom"/>
            <w:hideMark/>
          </w:tcPr>
          <w:p w14:paraId="3EB3F382" w14:textId="77777777" w:rsidR="00D61590" w:rsidRPr="00D61590" w:rsidRDefault="00D61590" w:rsidP="00D61590">
            <w:pPr>
              <w:spacing w:after="0" w:line="240" w:lineRule="auto"/>
              <w:jc w:val="center"/>
              <w:rPr>
                <w:rFonts w:ascii="Arial" w:eastAsia="Times New Roman" w:hAnsi="Arial" w:cs="Arial"/>
                <w:b/>
                <w:bCs/>
                <w:color w:val="000000"/>
                <w:sz w:val="16"/>
                <w:szCs w:val="16"/>
                <w:lang w:eastAsia="es-ES"/>
              </w:rPr>
            </w:pPr>
            <w:r w:rsidRPr="00D61590">
              <w:rPr>
                <w:rFonts w:ascii="Arial" w:eastAsia="Times New Roman" w:hAnsi="Arial" w:cs="Arial"/>
                <w:b/>
                <w:bCs/>
                <w:color w:val="000000"/>
                <w:sz w:val="16"/>
                <w:szCs w:val="16"/>
                <w:lang w:eastAsia="es-ES"/>
              </w:rPr>
              <w:t>1.-HUVM</w:t>
            </w:r>
          </w:p>
        </w:tc>
        <w:tc>
          <w:tcPr>
            <w:tcW w:w="2065" w:type="dxa"/>
            <w:tcBorders>
              <w:top w:val="nil"/>
              <w:left w:val="nil"/>
              <w:bottom w:val="single" w:sz="4" w:space="0" w:color="auto"/>
              <w:right w:val="single" w:sz="8" w:space="0" w:color="auto"/>
            </w:tcBorders>
            <w:shd w:val="clear" w:color="auto" w:fill="auto"/>
            <w:noWrap/>
            <w:vAlign w:val="bottom"/>
            <w:hideMark/>
          </w:tcPr>
          <w:p w14:paraId="1891A6B5" w14:textId="77777777" w:rsidR="00D61590" w:rsidRPr="00D61590" w:rsidRDefault="00D61590" w:rsidP="00D61590">
            <w:pPr>
              <w:spacing w:after="0" w:line="240" w:lineRule="auto"/>
              <w:ind w:right="245"/>
              <w:jc w:val="center"/>
              <w:rPr>
                <w:rFonts w:ascii="Arial" w:eastAsia="Times New Roman" w:hAnsi="Arial" w:cs="Arial"/>
                <w:color w:val="000000"/>
                <w:sz w:val="16"/>
                <w:szCs w:val="16"/>
                <w:lang w:eastAsia="es-ES"/>
              </w:rPr>
            </w:pPr>
            <w:r w:rsidRPr="00D61590">
              <w:rPr>
                <w:rFonts w:ascii="Arial" w:eastAsia="Times New Roman" w:hAnsi="Arial" w:cs="Arial"/>
                <w:color w:val="000000"/>
                <w:sz w:val="16"/>
                <w:szCs w:val="16"/>
                <w:lang w:eastAsia="es-ES"/>
              </w:rPr>
              <w:t>11.557,55 €</w:t>
            </w:r>
          </w:p>
        </w:tc>
      </w:tr>
      <w:tr w:rsidR="00D61590" w:rsidRPr="00D61590" w14:paraId="14D705FA" w14:textId="77777777" w:rsidTr="00D61590">
        <w:trPr>
          <w:trHeight w:val="300"/>
          <w:jc w:val="center"/>
        </w:trPr>
        <w:tc>
          <w:tcPr>
            <w:tcW w:w="1266" w:type="dxa"/>
            <w:tcBorders>
              <w:top w:val="nil"/>
              <w:left w:val="single" w:sz="8" w:space="0" w:color="auto"/>
              <w:bottom w:val="single" w:sz="4" w:space="0" w:color="auto"/>
              <w:right w:val="single" w:sz="4" w:space="0" w:color="auto"/>
            </w:tcBorders>
            <w:shd w:val="clear" w:color="auto" w:fill="auto"/>
            <w:noWrap/>
            <w:vAlign w:val="bottom"/>
            <w:hideMark/>
          </w:tcPr>
          <w:p w14:paraId="111E5FB3" w14:textId="77777777" w:rsidR="00D61590" w:rsidRPr="00D61590" w:rsidRDefault="00D61590" w:rsidP="00D61590">
            <w:pPr>
              <w:spacing w:after="0" w:line="240" w:lineRule="auto"/>
              <w:jc w:val="center"/>
              <w:rPr>
                <w:rFonts w:ascii="Arial" w:eastAsia="Times New Roman" w:hAnsi="Arial" w:cs="Arial"/>
                <w:b/>
                <w:bCs/>
                <w:color w:val="000000"/>
                <w:sz w:val="16"/>
                <w:szCs w:val="16"/>
                <w:lang w:eastAsia="es-ES"/>
              </w:rPr>
            </w:pPr>
            <w:r w:rsidRPr="00D61590">
              <w:rPr>
                <w:rFonts w:ascii="Arial" w:eastAsia="Times New Roman" w:hAnsi="Arial" w:cs="Arial"/>
                <w:b/>
                <w:bCs/>
                <w:color w:val="000000"/>
                <w:sz w:val="16"/>
                <w:szCs w:val="16"/>
                <w:lang w:eastAsia="es-ES"/>
              </w:rPr>
              <w:t>2.-HUVR</w:t>
            </w:r>
          </w:p>
        </w:tc>
        <w:tc>
          <w:tcPr>
            <w:tcW w:w="2065" w:type="dxa"/>
            <w:tcBorders>
              <w:top w:val="nil"/>
              <w:left w:val="nil"/>
              <w:bottom w:val="single" w:sz="4" w:space="0" w:color="auto"/>
              <w:right w:val="single" w:sz="8" w:space="0" w:color="auto"/>
            </w:tcBorders>
            <w:shd w:val="clear" w:color="auto" w:fill="auto"/>
            <w:noWrap/>
            <w:vAlign w:val="bottom"/>
            <w:hideMark/>
          </w:tcPr>
          <w:p w14:paraId="554A0CB9" w14:textId="77777777" w:rsidR="00D61590" w:rsidRPr="00D61590" w:rsidRDefault="00D61590" w:rsidP="00D61590">
            <w:pPr>
              <w:spacing w:after="0" w:line="240" w:lineRule="auto"/>
              <w:ind w:right="245"/>
              <w:jc w:val="center"/>
              <w:rPr>
                <w:rFonts w:ascii="Arial" w:eastAsia="Times New Roman" w:hAnsi="Arial" w:cs="Arial"/>
                <w:color w:val="000000"/>
                <w:sz w:val="16"/>
                <w:szCs w:val="16"/>
                <w:lang w:eastAsia="es-ES"/>
              </w:rPr>
            </w:pPr>
            <w:r w:rsidRPr="00D61590">
              <w:rPr>
                <w:rFonts w:ascii="Arial" w:eastAsia="Times New Roman" w:hAnsi="Arial" w:cs="Arial"/>
                <w:color w:val="000000"/>
                <w:sz w:val="16"/>
                <w:szCs w:val="16"/>
                <w:lang w:eastAsia="es-ES"/>
              </w:rPr>
              <w:t>42.813,01 €</w:t>
            </w:r>
          </w:p>
        </w:tc>
      </w:tr>
      <w:tr w:rsidR="00D61590" w:rsidRPr="00D61590" w14:paraId="313D24E2" w14:textId="77777777" w:rsidTr="00D61590">
        <w:trPr>
          <w:trHeight w:val="300"/>
          <w:jc w:val="center"/>
        </w:trPr>
        <w:tc>
          <w:tcPr>
            <w:tcW w:w="1266" w:type="dxa"/>
            <w:tcBorders>
              <w:top w:val="nil"/>
              <w:left w:val="single" w:sz="8" w:space="0" w:color="auto"/>
              <w:bottom w:val="single" w:sz="4" w:space="0" w:color="auto"/>
              <w:right w:val="single" w:sz="4" w:space="0" w:color="auto"/>
            </w:tcBorders>
            <w:shd w:val="clear" w:color="auto" w:fill="auto"/>
            <w:noWrap/>
            <w:vAlign w:val="bottom"/>
            <w:hideMark/>
          </w:tcPr>
          <w:p w14:paraId="180D0976" w14:textId="77777777" w:rsidR="00D61590" w:rsidRPr="00D61590" w:rsidRDefault="00D61590" w:rsidP="00D61590">
            <w:pPr>
              <w:spacing w:after="0" w:line="240" w:lineRule="auto"/>
              <w:jc w:val="center"/>
              <w:rPr>
                <w:rFonts w:ascii="Arial" w:eastAsia="Times New Roman" w:hAnsi="Arial" w:cs="Arial"/>
                <w:b/>
                <w:bCs/>
                <w:color w:val="000000"/>
                <w:sz w:val="16"/>
                <w:szCs w:val="16"/>
                <w:lang w:eastAsia="es-ES"/>
              </w:rPr>
            </w:pPr>
            <w:r w:rsidRPr="00D61590">
              <w:rPr>
                <w:rFonts w:ascii="Arial" w:eastAsia="Times New Roman" w:hAnsi="Arial" w:cs="Arial"/>
                <w:b/>
                <w:bCs/>
                <w:color w:val="000000"/>
                <w:sz w:val="16"/>
                <w:szCs w:val="16"/>
                <w:lang w:eastAsia="es-ES"/>
              </w:rPr>
              <w:t>3.-AGSSS</w:t>
            </w:r>
          </w:p>
        </w:tc>
        <w:tc>
          <w:tcPr>
            <w:tcW w:w="2065" w:type="dxa"/>
            <w:tcBorders>
              <w:top w:val="nil"/>
              <w:left w:val="nil"/>
              <w:bottom w:val="single" w:sz="4" w:space="0" w:color="auto"/>
              <w:right w:val="single" w:sz="8" w:space="0" w:color="auto"/>
            </w:tcBorders>
            <w:shd w:val="clear" w:color="auto" w:fill="auto"/>
            <w:noWrap/>
            <w:vAlign w:val="bottom"/>
            <w:hideMark/>
          </w:tcPr>
          <w:p w14:paraId="4730ABD7" w14:textId="77777777" w:rsidR="00D61590" w:rsidRPr="00D61590" w:rsidRDefault="00D61590" w:rsidP="00D61590">
            <w:pPr>
              <w:spacing w:after="0" w:line="240" w:lineRule="auto"/>
              <w:ind w:right="245"/>
              <w:jc w:val="center"/>
              <w:rPr>
                <w:rFonts w:ascii="Arial" w:eastAsia="Times New Roman" w:hAnsi="Arial" w:cs="Arial"/>
                <w:color w:val="000000"/>
                <w:sz w:val="16"/>
                <w:szCs w:val="16"/>
                <w:lang w:eastAsia="es-ES"/>
              </w:rPr>
            </w:pPr>
            <w:r w:rsidRPr="00D61590">
              <w:rPr>
                <w:rFonts w:ascii="Arial" w:eastAsia="Times New Roman" w:hAnsi="Arial" w:cs="Arial"/>
                <w:color w:val="000000"/>
                <w:sz w:val="16"/>
                <w:szCs w:val="16"/>
                <w:lang w:eastAsia="es-ES"/>
              </w:rPr>
              <w:t>37.576,00 €</w:t>
            </w:r>
          </w:p>
        </w:tc>
      </w:tr>
      <w:tr w:rsidR="00D61590" w:rsidRPr="00D61590" w14:paraId="3713CFAF" w14:textId="77777777" w:rsidTr="00D61590">
        <w:trPr>
          <w:trHeight w:val="300"/>
          <w:jc w:val="center"/>
        </w:trPr>
        <w:tc>
          <w:tcPr>
            <w:tcW w:w="1266" w:type="dxa"/>
            <w:tcBorders>
              <w:top w:val="nil"/>
              <w:left w:val="single" w:sz="8" w:space="0" w:color="auto"/>
              <w:bottom w:val="single" w:sz="4" w:space="0" w:color="auto"/>
              <w:right w:val="single" w:sz="4" w:space="0" w:color="auto"/>
            </w:tcBorders>
            <w:shd w:val="clear" w:color="auto" w:fill="auto"/>
            <w:noWrap/>
            <w:vAlign w:val="bottom"/>
            <w:hideMark/>
          </w:tcPr>
          <w:p w14:paraId="11BCBA69" w14:textId="77777777" w:rsidR="00D61590" w:rsidRPr="00D61590" w:rsidRDefault="00D61590" w:rsidP="00D61590">
            <w:pPr>
              <w:spacing w:after="0" w:line="240" w:lineRule="auto"/>
              <w:jc w:val="center"/>
              <w:rPr>
                <w:rFonts w:ascii="Arial" w:eastAsia="Times New Roman" w:hAnsi="Arial" w:cs="Arial"/>
                <w:b/>
                <w:bCs/>
                <w:color w:val="000000"/>
                <w:sz w:val="16"/>
                <w:szCs w:val="16"/>
                <w:lang w:eastAsia="es-ES"/>
              </w:rPr>
            </w:pPr>
            <w:r w:rsidRPr="00D61590">
              <w:rPr>
                <w:rFonts w:ascii="Arial" w:eastAsia="Times New Roman" w:hAnsi="Arial" w:cs="Arial"/>
                <w:b/>
                <w:bCs/>
                <w:color w:val="000000"/>
                <w:sz w:val="16"/>
                <w:szCs w:val="16"/>
                <w:lang w:eastAsia="es-ES"/>
              </w:rPr>
              <w:t>4.-AGSO</w:t>
            </w:r>
          </w:p>
        </w:tc>
        <w:tc>
          <w:tcPr>
            <w:tcW w:w="2065" w:type="dxa"/>
            <w:tcBorders>
              <w:top w:val="nil"/>
              <w:left w:val="nil"/>
              <w:bottom w:val="single" w:sz="4" w:space="0" w:color="auto"/>
              <w:right w:val="single" w:sz="8" w:space="0" w:color="auto"/>
            </w:tcBorders>
            <w:shd w:val="clear" w:color="auto" w:fill="auto"/>
            <w:noWrap/>
            <w:vAlign w:val="bottom"/>
            <w:hideMark/>
          </w:tcPr>
          <w:p w14:paraId="10480C7D" w14:textId="77777777" w:rsidR="00D61590" w:rsidRPr="00D61590" w:rsidRDefault="00D61590" w:rsidP="00D61590">
            <w:pPr>
              <w:spacing w:after="0" w:line="240" w:lineRule="auto"/>
              <w:ind w:right="245"/>
              <w:jc w:val="center"/>
              <w:rPr>
                <w:rFonts w:ascii="Arial" w:eastAsia="Times New Roman" w:hAnsi="Arial" w:cs="Arial"/>
                <w:color w:val="000000"/>
                <w:sz w:val="16"/>
                <w:szCs w:val="16"/>
                <w:lang w:eastAsia="es-ES"/>
              </w:rPr>
            </w:pPr>
            <w:r w:rsidRPr="00D61590">
              <w:rPr>
                <w:rFonts w:ascii="Arial" w:eastAsia="Times New Roman" w:hAnsi="Arial" w:cs="Arial"/>
                <w:color w:val="000000"/>
                <w:sz w:val="16"/>
                <w:szCs w:val="16"/>
                <w:lang w:eastAsia="es-ES"/>
              </w:rPr>
              <w:t>8.772,36 €</w:t>
            </w:r>
          </w:p>
        </w:tc>
      </w:tr>
      <w:tr w:rsidR="00D61590" w:rsidRPr="00D61590" w14:paraId="103E9704" w14:textId="77777777" w:rsidTr="00D61590">
        <w:trPr>
          <w:trHeight w:val="300"/>
          <w:jc w:val="center"/>
        </w:trPr>
        <w:tc>
          <w:tcPr>
            <w:tcW w:w="1266" w:type="dxa"/>
            <w:tcBorders>
              <w:top w:val="nil"/>
              <w:left w:val="single" w:sz="8" w:space="0" w:color="auto"/>
              <w:bottom w:val="single" w:sz="4" w:space="0" w:color="auto"/>
              <w:right w:val="single" w:sz="4" w:space="0" w:color="auto"/>
            </w:tcBorders>
            <w:shd w:val="clear" w:color="auto" w:fill="auto"/>
            <w:noWrap/>
            <w:vAlign w:val="bottom"/>
            <w:hideMark/>
          </w:tcPr>
          <w:p w14:paraId="0E132FDD" w14:textId="77777777" w:rsidR="00D61590" w:rsidRPr="00D61590" w:rsidRDefault="00D61590" w:rsidP="00D61590">
            <w:pPr>
              <w:spacing w:after="0" w:line="240" w:lineRule="auto"/>
              <w:jc w:val="center"/>
              <w:rPr>
                <w:rFonts w:ascii="Arial" w:eastAsia="Times New Roman" w:hAnsi="Arial" w:cs="Arial"/>
                <w:b/>
                <w:bCs/>
                <w:color w:val="000000"/>
                <w:sz w:val="16"/>
                <w:szCs w:val="16"/>
                <w:lang w:eastAsia="es-ES"/>
              </w:rPr>
            </w:pPr>
            <w:r w:rsidRPr="00D61590">
              <w:rPr>
                <w:rFonts w:ascii="Arial" w:eastAsia="Times New Roman" w:hAnsi="Arial" w:cs="Arial"/>
                <w:b/>
                <w:bCs/>
                <w:color w:val="000000"/>
                <w:sz w:val="16"/>
                <w:szCs w:val="16"/>
                <w:lang w:eastAsia="es-ES"/>
              </w:rPr>
              <w:t>5.-DSSE</w:t>
            </w:r>
          </w:p>
        </w:tc>
        <w:tc>
          <w:tcPr>
            <w:tcW w:w="2065" w:type="dxa"/>
            <w:tcBorders>
              <w:top w:val="nil"/>
              <w:left w:val="nil"/>
              <w:bottom w:val="single" w:sz="4" w:space="0" w:color="auto"/>
              <w:right w:val="single" w:sz="8" w:space="0" w:color="auto"/>
            </w:tcBorders>
            <w:shd w:val="clear" w:color="auto" w:fill="auto"/>
            <w:noWrap/>
            <w:vAlign w:val="bottom"/>
            <w:hideMark/>
          </w:tcPr>
          <w:p w14:paraId="111FE91C" w14:textId="77777777" w:rsidR="00D61590" w:rsidRPr="00D61590" w:rsidRDefault="00D61590" w:rsidP="00D61590">
            <w:pPr>
              <w:spacing w:after="0" w:line="240" w:lineRule="auto"/>
              <w:ind w:right="245"/>
              <w:jc w:val="center"/>
              <w:rPr>
                <w:rFonts w:ascii="Arial" w:eastAsia="Times New Roman" w:hAnsi="Arial" w:cs="Arial"/>
                <w:color w:val="000000"/>
                <w:sz w:val="16"/>
                <w:szCs w:val="16"/>
                <w:lang w:eastAsia="es-ES"/>
              </w:rPr>
            </w:pPr>
            <w:r w:rsidRPr="00D61590">
              <w:rPr>
                <w:rFonts w:ascii="Arial" w:eastAsia="Times New Roman" w:hAnsi="Arial" w:cs="Arial"/>
                <w:color w:val="000000"/>
                <w:sz w:val="16"/>
                <w:szCs w:val="16"/>
                <w:lang w:eastAsia="es-ES"/>
              </w:rPr>
              <w:t>33.685,35 €</w:t>
            </w:r>
          </w:p>
        </w:tc>
      </w:tr>
      <w:tr w:rsidR="00D61590" w:rsidRPr="00D61590" w14:paraId="32B9524D" w14:textId="77777777" w:rsidTr="00D61590">
        <w:trPr>
          <w:trHeight w:val="300"/>
          <w:jc w:val="center"/>
        </w:trPr>
        <w:tc>
          <w:tcPr>
            <w:tcW w:w="1266" w:type="dxa"/>
            <w:tcBorders>
              <w:top w:val="nil"/>
              <w:left w:val="single" w:sz="8" w:space="0" w:color="auto"/>
              <w:bottom w:val="single" w:sz="4" w:space="0" w:color="auto"/>
              <w:right w:val="single" w:sz="4" w:space="0" w:color="auto"/>
            </w:tcBorders>
            <w:shd w:val="clear" w:color="auto" w:fill="auto"/>
            <w:noWrap/>
            <w:vAlign w:val="bottom"/>
            <w:hideMark/>
          </w:tcPr>
          <w:p w14:paraId="4C341EA3" w14:textId="77777777" w:rsidR="00D61590" w:rsidRPr="00D61590" w:rsidRDefault="00D61590" w:rsidP="00D61590">
            <w:pPr>
              <w:spacing w:after="0" w:line="240" w:lineRule="auto"/>
              <w:jc w:val="center"/>
              <w:rPr>
                <w:rFonts w:ascii="Arial" w:eastAsia="Times New Roman" w:hAnsi="Arial" w:cs="Arial"/>
                <w:b/>
                <w:bCs/>
                <w:color w:val="000000"/>
                <w:sz w:val="16"/>
                <w:szCs w:val="16"/>
                <w:lang w:eastAsia="es-ES"/>
              </w:rPr>
            </w:pPr>
            <w:r w:rsidRPr="00D61590">
              <w:rPr>
                <w:rFonts w:ascii="Arial" w:eastAsia="Times New Roman" w:hAnsi="Arial" w:cs="Arial"/>
                <w:b/>
                <w:bCs/>
                <w:color w:val="000000"/>
                <w:sz w:val="16"/>
                <w:szCs w:val="16"/>
                <w:lang w:eastAsia="es-ES"/>
              </w:rPr>
              <w:t>6.-DSSNAL</w:t>
            </w:r>
          </w:p>
        </w:tc>
        <w:tc>
          <w:tcPr>
            <w:tcW w:w="2065" w:type="dxa"/>
            <w:tcBorders>
              <w:top w:val="nil"/>
              <w:left w:val="nil"/>
              <w:bottom w:val="single" w:sz="4" w:space="0" w:color="auto"/>
              <w:right w:val="single" w:sz="8" w:space="0" w:color="auto"/>
            </w:tcBorders>
            <w:shd w:val="clear" w:color="auto" w:fill="auto"/>
            <w:noWrap/>
            <w:vAlign w:val="bottom"/>
            <w:hideMark/>
          </w:tcPr>
          <w:p w14:paraId="0688372C" w14:textId="77777777" w:rsidR="00D61590" w:rsidRPr="00D61590" w:rsidRDefault="00D61590" w:rsidP="00D61590">
            <w:pPr>
              <w:spacing w:after="0" w:line="240" w:lineRule="auto"/>
              <w:ind w:right="245"/>
              <w:jc w:val="center"/>
              <w:rPr>
                <w:rFonts w:ascii="Arial" w:eastAsia="Times New Roman" w:hAnsi="Arial" w:cs="Arial"/>
                <w:color w:val="000000"/>
                <w:sz w:val="16"/>
                <w:szCs w:val="16"/>
                <w:lang w:eastAsia="es-ES"/>
              </w:rPr>
            </w:pPr>
            <w:r w:rsidRPr="00D61590">
              <w:rPr>
                <w:rFonts w:ascii="Arial" w:eastAsia="Times New Roman" w:hAnsi="Arial" w:cs="Arial"/>
                <w:color w:val="000000"/>
                <w:sz w:val="16"/>
                <w:szCs w:val="16"/>
                <w:lang w:eastAsia="es-ES"/>
              </w:rPr>
              <w:t>61.613,88 €</w:t>
            </w:r>
          </w:p>
        </w:tc>
      </w:tr>
      <w:tr w:rsidR="00D61590" w:rsidRPr="00D61590" w14:paraId="37334BF1" w14:textId="77777777" w:rsidTr="00D61590">
        <w:trPr>
          <w:trHeight w:val="315"/>
          <w:jc w:val="center"/>
        </w:trPr>
        <w:tc>
          <w:tcPr>
            <w:tcW w:w="1266" w:type="dxa"/>
            <w:tcBorders>
              <w:top w:val="nil"/>
              <w:left w:val="single" w:sz="8" w:space="0" w:color="auto"/>
              <w:bottom w:val="single" w:sz="4" w:space="0" w:color="auto"/>
              <w:right w:val="single" w:sz="4" w:space="0" w:color="auto"/>
            </w:tcBorders>
            <w:shd w:val="clear" w:color="auto" w:fill="auto"/>
            <w:noWrap/>
            <w:vAlign w:val="bottom"/>
            <w:hideMark/>
          </w:tcPr>
          <w:p w14:paraId="0A971A1C" w14:textId="77777777" w:rsidR="00D61590" w:rsidRPr="00D61590" w:rsidRDefault="00D61590" w:rsidP="00D61590">
            <w:pPr>
              <w:spacing w:after="0" w:line="240" w:lineRule="auto"/>
              <w:jc w:val="center"/>
              <w:rPr>
                <w:rFonts w:ascii="Arial" w:eastAsia="Times New Roman" w:hAnsi="Arial" w:cs="Arial"/>
                <w:b/>
                <w:bCs/>
                <w:color w:val="000000"/>
                <w:sz w:val="16"/>
                <w:szCs w:val="16"/>
                <w:lang w:eastAsia="es-ES"/>
              </w:rPr>
            </w:pPr>
            <w:r w:rsidRPr="00D61590">
              <w:rPr>
                <w:rFonts w:ascii="Arial" w:eastAsia="Times New Roman" w:hAnsi="Arial" w:cs="Arial"/>
                <w:b/>
                <w:bCs/>
                <w:color w:val="000000"/>
                <w:sz w:val="16"/>
                <w:szCs w:val="16"/>
                <w:lang w:eastAsia="es-ES"/>
              </w:rPr>
              <w:t>7.-CTTC</w:t>
            </w:r>
          </w:p>
        </w:tc>
        <w:tc>
          <w:tcPr>
            <w:tcW w:w="2065" w:type="dxa"/>
            <w:tcBorders>
              <w:top w:val="nil"/>
              <w:left w:val="nil"/>
              <w:bottom w:val="single" w:sz="4" w:space="0" w:color="auto"/>
              <w:right w:val="single" w:sz="8" w:space="0" w:color="auto"/>
            </w:tcBorders>
            <w:shd w:val="clear" w:color="auto" w:fill="auto"/>
            <w:noWrap/>
            <w:vAlign w:val="bottom"/>
            <w:hideMark/>
          </w:tcPr>
          <w:p w14:paraId="61D1583F" w14:textId="77777777" w:rsidR="00D61590" w:rsidRPr="00D61590" w:rsidRDefault="00D61590" w:rsidP="00D61590">
            <w:pPr>
              <w:spacing w:after="0" w:line="240" w:lineRule="auto"/>
              <w:ind w:right="245"/>
              <w:jc w:val="center"/>
              <w:rPr>
                <w:rFonts w:ascii="Arial" w:eastAsia="Times New Roman" w:hAnsi="Arial" w:cs="Arial"/>
                <w:color w:val="000000"/>
                <w:sz w:val="16"/>
                <w:szCs w:val="16"/>
                <w:lang w:eastAsia="es-ES"/>
              </w:rPr>
            </w:pPr>
            <w:r w:rsidRPr="00D61590">
              <w:rPr>
                <w:rFonts w:ascii="Arial" w:eastAsia="Times New Roman" w:hAnsi="Arial" w:cs="Arial"/>
                <w:color w:val="000000"/>
                <w:sz w:val="16"/>
                <w:szCs w:val="16"/>
                <w:lang w:eastAsia="es-ES"/>
              </w:rPr>
              <w:t>2.385,04 €</w:t>
            </w:r>
          </w:p>
        </w:tc>
      </w:tr>
      <w:tr w:rsidR="00D61590" w:rsidRPr="00D61590" w14:paraId="4347622C" w14:textId="77777777" w:rsidTr="00D61590">
        <w:trPr>
          <w:trHeight w:val="465"/>
          <w:jc w:val="center"/>
        </w:trPr>
        <w:tc>
          <w:tcPr>
            <w:tcW w:w="12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F53B56" w14:textId="77777777" w:rsidR="00D61590" w:rsidRPr="00D61590" w:rsidRDefault="00D61590" w:rsidP="00D61590">
            <w:pPr>
              <w:spacing w:after="0" w:line="240" w:lineRule="auto"/>
              <w:jc w:val="center"/>
              <w:rPr>
                <w:rFonts w:ascii="Arial" w:eastAsia="Times New Roman" w:hAnsi="Arial" w:cs="Arial"/>
                <w:b/>
                <w:bCs/>
                <w:color w:val="000000"/>
                <w:sz w:val="16"/>
                <w:szCs w:val="16"/>
                <w:lang w:eastAsia="es-ES"/>
              </w:rPr>
            </w:pPr>
            <w:r w:rsidRPr="00D61590">
              <w:rPr>
                <w:rFonts w:ascii="Arial" w:eastAsia="Times New Roman" w:hAnsi="Arial" w:cs="Arial"/>
                <w:b/>
                <w:bCs/>
                <w:color w:val="000000"/>
                <w:sz w:val="16"/>
                <w:szCs w:val="16"/>
                <w:lang w:eastAsia="es-ES"/>
              </w:rPr>
              <w:t>TOTAL</w:t>
            </w:r>
          </w:p>
        </w:tc>
        <w:tc>
          <w:tcPr>
            <w:tcW w:w="20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F22376" w14:textId="77777777" w:rsidR="00D61590" w:rsidRPr="00D61590" w:rsidRDefault="00D61590" w:rsidP="00D61590">
            <w:pPr>
              <w:spacing w:after="0" w:line="240" w:lineRule="auto"/>
              <w:ind w:right="245"/>
              <w:jc w:val="center"/>
              <w:rPr>
                <w:rFonts w:ascii="Arial" w:eastAsia="Times New Roman" w:hAnsi="Arial" w:cs="Arial"/>
                <w:b/>
                <w:bCs/>
                <w:color w:val="000000"/>
                <w:sz w:val="16"/>
                <w:szCs w:val="16"/>
                <w:lang w:eastAsia="es-ES"/>
              </w:rPr>
            </w:pPr>
            <w:r w:rsidRPr="00D61590">
              <w:rPr>
                <w:rFonts w:ascii="Arial" w:eastAsia="Times New Roman" w:hAnsi="Arial" w:cs="Arial"/>
                <w:b/>
                <w:bCs/>
                <w:color w:val="000000"/>
                <w:sz w:val="16"/>
                <w:szCs w:val="16"/>
                <w:lang w:eastAsia="es-ES"/>
              </w:rPr>
              <w:t>198.403,19 €</w:t>
            </w:r>
          </w:p>
        </w:tc>
      </w:tr>
    </w:tbl>
    <w:p w14:paraId="248E1903"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7A62588F"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29EC694D" w14:textId="08F41124"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r w:rsidRPr="00D61590">
        <w:rPr>
          <w:rFonts w:ascii="Arial" w:eastAsia="Times New Roman" w:hAnsi="Arial" w:cs="Arial"/>
          <w:kern w:val="2"/>
          <w:sz w:val="20"/>
          <w:szCs w:val="20"/>
          <w:lang w:eastAsia="zh-CN"/>
        </w:rPr>
        <w:t xml:space="preserve">Las condiciones laborales del personal de las empresas que prestan estos servicios se rigen igualmente por el nuevo convenio colectivo estatal de las empresas de seguridad aprobado por la Comisión negociadora del mismo para el periodo 2023 a 2026 el día 21 de octubre de 2.022. </w:t>
      </w:r>
    </w:p>
    <w:p w14:paraId="6D90727B" w14:textId="164235E6" w:rsid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5984CBC6"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568A44C5"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u w:val="single"/>
          <w:lang w:eastAsia="zh-CN"/>
        </w:rPr>
      </w:pPr>
      <w:bookmarkStart w:id="7" w:name="_Hlk121140188"/>
      <w:r w:rsidRPr="00D61590">
        <w:rPr>
          <w:rFonts w:ascii="Arial" w:eastAsia="Times New Roman" w:hAnsi="Arial" w:cs="Arial"/>
          <w:kern w:val="2"/>
          <w:sz w:val="20"/>
          <w:szCs w:val="20"/>
          <w:u w:val="single"/>
          <w:lang w:eastAsia="zh-CN"/>
        </w:rPr>
        <w:t>COSTE</w:t>
      </w:r>
      <w:bookmarkEnd w:id="7"/>
      <w:r w:rsidRPr="00D61590">
        <w:rPr>
          <w:rFonts w:ascii="Arial" w:eastAsia="Times New Roman" w:hAnsi="Arial" w:cs="Arial"/>
          <w:kern w:val="2"/>
          <w:sz w:val="20"/>
          <w:szCs w:val="20"/>
          <w:u w:val="single"/>
          <w:lang w:eastAsia="zh-CN"/>
        </w:rPr>
        <w:t xml:space="preserve"> DE EJECUCION MATERIAL</w:t>
      </w:r>
    </w:p>
    <w:p w14:paraId="117D0B3E"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0524FC8E" w14:textId="348FB0C9" w:rsid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r w:rsidRPr="00D61590">
        <w:rPr>
          <w:rFonts w:ascii="Arial" w:eastAsia="Times New Roman" w:hAnsi="Arial" w:cs="Arial"/>
          <w:kern w:val="2"/>
          <w:sz w:val="20"/>
          <w:szCs w:val="20"/>
          <w:lang w:eastAsia="zh-CN"/>
        </w:rPr>
        <w:t xml:space="preserve">Para el cálculo del coste total del servicio se ha tenido en cuenta además los </w:t>
      </w:r>
      <w:r w:rsidRPr="00D61590">
        <w:rPr>
          <w:rFonts w:ascii="Arial" w:eastAsia="Times New Roman" w:hAnsi="Arial" w:cs="Arial"/>
          <w:b/>
          <w:kern w:val="2"/>
          <w:sz w:val="20"/>
          <w:szCs w:val="20"/>
          <w:lang w:eastAsia="zh-CN"/>
        </w:rPr>
        <w:t xml:space="preserve">costes anuales directos estimados de ejecución del servicio </w:t>
      </w:r>
      <w:r w:rsidRPr="00D61590">
        <w:rPr>
          <w:rFonts w:ascii="Arial" w:eastAsia="Times New Roman" w:hAnsi="Arial" w:cs="Arial"/>
          <w:kern w:val="2"/>
          <w:sz w:val="20"/>
          <w:szCs w:val="20"/>
          <w:lang w:eastAsia="zh-CN"/>
        </w:rPr>
        <w:t>de las prestaciones de mantenimiento de los elementos y sistemas de seguridad</w:t>
      </w:r>
      <w:r w:rsidRPr="00D61590">
        <w:rPr>
          <w:rFonts w:ascii="Arial" w:eastAsia="Times New Roman" w:hAnsi="Arial" w:cs="Arial"/>
          <w:b/>
          <w:kern w:val="2"/>
          <w:sz w:val="20"/>
          <w:szCs w:val="20"/>
          <w:lang w:eastAsia="zh-CN"/>
        </w:rPr>
        <w:t xml:space="preserve"> </w:t>
      </w:r>
      <w:r w:rsidRPr="00D61590">
        <w:rPr>
          <w:rFonts w:ascii="Arial" w:eastAsia="Times New Roman" w:hAnsi="Arial" w:cs="Arial"/>
          <w:kern w:val="2"/>
          <w:sz w:val="20"/>
          <w:szCs w:val="20"/>
          <w:lang w:eastAsia="zh-CN"/>
        </w:rPr>
        <w:t>para cada lote tal y como se desglosa en el siguiente cuadro, teniendo en cuenta los porcentajes que se recoge en la tabla de variables económicas extraída de los datos facilitados por la Central de Balances del Banco de España.:</w:t>
      </w:r>
    </w:p>
    <w:p w14:paraId="077DD921" w14:textId="77777777" w:rsidR="0066512E" w:rsidRDefault="0066512E"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6A371E9A"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76F97B72"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5C01B687"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48C44B75"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tbl>
      <w:tblPr>
        <w:tblW w:w="7291" w:type="dxa"/>
        <w:jc w:val="center"/>
        <w:tblCellMar>
          <w:left w:w="70" w:type="dxa"/>
          <w:right w:w="70" w:type="dxa"/>
        </w:tblCellMar>
        <w:tblLook w:val="04A0" w:firstRow="1" w:lastRow="0" w:firstColumn="1" w:lastColumn="0" w:noHBand="0" w:noVBand="1"/>
      </w:tblPr>
      <w:tblGrid>
        <w:gridCol w:w="1308"/>
        <w:gridCol w:w="16"/>
        <w:gridCol w:w="2017"/>
        <w:gridCol w:w="13"/>
        <w:gridCol w:w="2044"/>
        <w:gridCol w:w="13"/>
        <w:gridCol w:w="1867"/>
        <w:gridCol w:w="13"/>
      </w:tblGrid>
      <w:tr w:rsidR="00D61590" w:rsidRPr="00D61590" w14:paraId="0AFEC18C" w14:textId="77777777" w:rsidTr="00D61590">
        <w:trPr>
          <w:gridAfter w:val="1"/>
          <w:wAfter w:w="13" w:type="dxa"/>
          <w:trHeight w:val="1020"/>
          <w:jc w:val="center"/>
        </w:trPr>
        <w:tc>
          <w:tcPr>
            <w:tcW w:w="1324" w:type="dxa"/>
            <w:gridSpan w:val="2"/>
            <w:tcBorders>
              <w:top w:val="single" w:sz="8" w:space="0" w:color="auto"/>
              <w:left w:val="single" w:sz="8" w:space="0" w:color="auto"/>
              <w:bottom w:val="single" w:sz="8" w:space="0" w:color="000000"/>
              <w:right w:val="single" w:sz="4" w:space="0" w:color="auto"/>
            </w:tcBorders>
            <w:shd w:val="clear" w:color="auto" w:fill="auto"/>
            <w:noWrap/>
            <w:vAlign w:val="center"/>
            <w:hideMark/>
          </w:tcPr>
          <w:p w14:paraId="2D8FAF5B" w14:textId="77777777" w:rsidR="00D61590" w:rsidRPr="00D61590" w:rsidRDefault="00D61590" w:rsidP="00D61590">
            <w:pPr>
              <w:spacing w:after="0" w:line="240" w:lineRule="auto"/>
              <w:jc w:val="center"/>
              <w:rPr>
                <w:rFonts w:ascii="Arial" w:eastAsia="Times New Roman" w:hAnsi="Arial" w:cs="Arial"/>
                <w:b/>
                <w:bCs/>
                <w:color w:val="000000"/>
                <w:sz w:val="18"/>
                <w:szCs w:val="18"/>
                <w:lang w:eastAsia="es-ES"/>
              </w:rPr>
            </w:pPr>
            <w:r w:rsidRPr="00D61590">
              <w:rPr>
                <w:rFonts w:ascii="Arial" w:eastAsia="Times New Roman" w:hAnsi="Arial" w:cs="Arial"/>
                <w:b/>
                <w:bCs/>
                <w:color w:val="000000"/>
                <w:sz w:val="18"/>
                <w:szCs w:val="18"/>
                <w:lang w:eastAsia="es-ES"/>
              </w:rPr>
              <w:lastRenderedPageBreak/>
              <w:t>LOTE</w:t>
            </w:r>
          </w:p>
        </w:tc>
        <w:tc>
          <w:tcPr>
            <w:tcW w:w="2017" w:type="dxa"/>
            <w:tcBorders>
              <w:top w:val="single" w:sz="8" w:space="0" w:color="auto"/>
              <w:left w:val="nil"/>
              <w:bottom w:val="single" w:sz="4" w:space="0" w:color="auto"/>
              <w:right w:val="single" w:sz="4" w:space="0" w:color="auto"/>
            </w:tcBorders>
            <w:shd w:val="clear" w:color="auto" w:fill="auto"/>
            <w:vAlign w:val="center"/>
            <w:hideMark/>
          </w:tcPr>
          <w:p w14:paraId="7C470674" w14:textId="77777777" w:rsidR="00D61590" w:rsidRPr="00D61590" w:rsidRDefault="00D61590" w:rsidP="00D61590">
            <w:pPr>
              <w:spacing w:after="0" w:line="240" w:lineRule="auto"/>
              <w:jc w:val="center"/>
              <w:rPr>
                <w:rFonts w:ascii="Arial" w:eastAsia="Times New Roman" w:hAnsi="Arial" w:cs="Arial"/>
                <w:b/>
                <w:bCs/>
                <w:color w:val="000000"/>
                <w:sz w:val="18"/>
                <w:szCs w:val="18"/>
                <w:lang w:eastAsia="es-ES"/>
              </w:rPr>
            </w:pPr>
            <w:r w:rsidRPr="00D61590">
              <w:rPr>
                <w:rFonts w:ascii="Arial" w:eastAsia="Times New Roman" w:hAnsi="Arial" w:cs="Arial"/>
                <w:b/>
                <w:bCs/>
                <w:color w:val="000000"/>
                <w:sz w:val="18"/>
                <w:szCs w:val="18"/>
                <w:lang w:eastAsia="es-ES"/>
              </w:rPr>
              <w:t>COMPRAS NETAS Y TRABAJOS REALIZADOS POR OTRAS EMPRESAS</w:t>
            </w:r>
          </w:p>
        </w:tc>
        <w:tc>
          <w:tcPr>
            <w:tcW w:w="2057" w:type="dxa"/>
            <w:gridSpan w:val="2"/>
            <w:tcBorders>
              <w:top w:val="single" w:sz="8" w:space="0" w:color="auto"/>
              <w:left w:val="nil"/>
              <w:bottom w:val="single" w:sz="4" w:space="0" w:color="auto"/>
              <w:right w:val="nil"/>
            </w:tcBorders>
            <w:shd w:val="clear" w:color="auto" w:fill="auto"/>
            <w:vAlign w:val="center"/>
            <w:hideMark/>
          </w:tcPr>
          <w:p w14:paraId="4BCF8C85" w14:textId="77777777" w:rsidR="00D61590" w:rsidRPr="00D61590" w:rsidRDefault="00D61590" w:rsidP="00D61590">
            <w:pPr>
              <w:spacing w:after="0" w:line="240" w:lineRule="auto"/>
              <w:jc w:val="center"/>
              <w:rPr>
                <w:rFonts w:ascii="Arial" w:eastAsia="Times New Roman" w:hAnsi="Arial" w:cs="Arial"/>
                <w:b/>
                <w:bCs/>
                <w:color w:val="000000"/>
                <w:sz w:val="18"/>
                <w:szCs w:val="18"/>
                <w:lang w:eastAsia="es-ES"/>
              </w:rPr>
            </w:pPr>
            <w:r w:rsidRPr="00D61590">
              <w:rPr>
                <w:rFonts w:ascii="Arial" w:eastAsia="Times New Roman" w:hAnsi="Arial" w:cs="Arial"/>
                <w:b/>
                <w:bCs/>
                <w:color w:val="000000"/>
                <w:sz w:val="18"/>
                <w:szCs w:val="18"/>
                <w:lang w:eastAsia="es-ES"/>
              </w:rPr>
              <w:t>OTROS GASTOS DE EXPLOTACIÓN</w:t>
            </w:r>
          </w:p>
        </w:tc>
        <w:tc>
          <w:tcPr>
            <w:tcW w:w="1880" w:type="dxa"/>
            <w:gridSpan w:val="2"/>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744EB83C" w14:textId="77777777" w:rsidR="00D61590" w:rsidRPr="00D61590" w:rsidRDefault="00D61590" w:rsidP="00D61590">
            <w:pPr>
              <w:spacing w:after="0" w:line="240" w:lineRule="auto"/>
              <w:jc w:val="center"/>
              <w:rPr>
                <w:rFonts w:ascii="Arial" w:eastAsia="Times New Roman" w:hAnsi="Arial" w:cs="Arial"/>
                <w:b/>
                <w:bCs/>
                <w:color w:val="000000"/>
                <w:sz w:val="18"/>
                <w:szCs w:val="18"/>
                <w:lang w:eastAsia="es-ES"/>
              </w:rPr>
            </w:pPr>
            <w:r w:rsidRPr="00D61590">
              <w:rPr>
                <w:rFonts w:ascii="Arial" w:eastAsia="Times New Roman" w:hAnsi="Arial" w:cs="Arial"/>
                <w:b/>
                <w:bCs/>
                <w:color w:val="000000"/>
                <w:sz w:val="18"/>
                <w:szCs w:val="18"/>
                <w:lang w:eastAsia="es-ES"/>
              </w:rPr>
              <w:t>TOTAL</w:t>
            </w:r>
          </w:p>
        </w:tc>
      </w:tr>
      <w:tr w:rsidR="00D61590" w:rsidRPr="00D61590" w14:paraId="7CA46848" w14:textId="77777777" w:rsidTr="00D61590">
        <w:trPr>
          <w:trHeight w:val="270"/>
          <w:jc w:val="center"/>
        </w:trPr>
        <w:tc>
          <w:tcPr>
            <w:tcW w:w="1308" w:type="dxa"/>
            <w:tcBorders>
              <w:top w:val="single" w:sz="8" w:space="0" w:color="auto"/>
              <w:left w:val="single" w:sz="8" w:space="0" w:color="auto"/>
              <w:bottom w:val="single" w:sz="8" w:space="0" w:color="000000"/>
              <w:right w:val="single" w:sz="4" w:space="0" w:color="auto"/>
            </w:tcBorders>
            <w:vAlign w:val="center"/>
            <w:hideMark/>
          </w:tcPr>
          <w:p w14:paraId="6A53D320" w14:textId="77777777" w:rsidR="00D61590" w:rsidRPr="00D61590" w:rsidRDefault="00D61590" w:rsidP="00D61590">
            <w:pPr>
              <w:spacing w:after="0" w:line="240" w:lineRule="auto"/>
              <w:rPr>
                <w:rFonts w:ascii="Arial" w:eastAsia="Times New Roman" w:hAnsi="Arial" w:cs="Arial"/>
                <w:b/>
                <w:bCs/>
                <w:color w:val="000000"/>
                <w:sz w:val="18"/>
                <w:szCs w:val="18"/>
                <w:lang w:eastAsia="es-ES"/>
              </w:rPr>
            </w:pPr>
          </w:p>
        </w:tc>
        <w:tc>
          <w:tcPr>
            <w:tcW w:w="2046" w:type="dxa"/>
            <w:gridSpan w:val="3"/>
            <w:tcBorders>
              <w:top w:val="nil"/>
              <w:left w:val="nil"/>
              <w:bottom w:val="single" w:sz="8" w:space="0" w:color="auto"/>
              <w:right w:val="single" w:sz="4" w:space="0" w:color="auto"/>
            </w:tcBorders>
            <w:shd w:val="clear" w:color="auto" w:fill="auto"/>
            <w:noWrap/>
            <w:vAlign w:val="center"/>
            <w:hideMark/>
          </w:tcPr>
          <w:p w14:paraId="2CD76677" w14:textId="77777777" w:rsidR="00D61590" w:rsidRPr="00D61590" w:rsidRDefault="00D61590" w:rsidP="00D61590">
            <w:pPr>
              <w:spacing w:after="0" w:line="240" w:lineRule="auto"/>
              <w:jc w:val="center"/>
              <w:rPr>
                <w:rFonts w:ascii="Arial" w:eastAsia="Times New Roman" w:hAnsi="Arial" w:cs="Arial"/>
                <w:b/>
                <w:bCs/>
                <w:color w:val="000000"/>
                <w:sz w:val="18"/>
                <w:szCs w:val="18"/>
                <w:lang w:eastAsia="es-ES"/>
              </w:rPr>
            </w:pPr>
            <w:r w:rsidRPr="00D61590">
              <w:rPr>
                <w:rFonts w:ascii="Arial" w:eastAsia="Times New Roman" w:hAnsi="Arial" w:cs="Arial"/>
                <w:b/>
                <w:bCs/>
                <w:color w:val="000000"/>
                <w:sz w:val="18"/>
                <w:szCs w:val="18"/>
                <w:lang w:eastAsia="es-ES"/>
              </w:rPr>
              <w:t>8,0%</w:t>
            </w:r>
          </w:p>
        </w:tc>
        <w:tc>
          <w:tcPr>
            <w:tcW w:w="2057" w:type="dxa"/>
            <w:gridSpan w:val="2"/>
            <w:tcBorders>
              <w:top w:val="nil"/>
              <w:left w:val="nil"/>
              <w:bottom w:val="single" w:sz="8" w:space="0" w:color="auto"/>
              <w:right w:val="nil"/>
            </w:tcBorders>
            <w:shd w:val="clear" w:color="auto" w:fill="auto"/>
            <w:noWrap/>
            <w:vAlign w:val="center"/>
            <w:hideMark/>
          </w:tcPr>
          <w:p w14:paraId="5E82B606" w14:textId="77777777" w:rsidR="00D61590" w:rsidRPr="00D61590" w:rsidRDefault="00D61590" w:rsidP="00D61590">
            <w:pPr>
              <w:spacing w:after="0" w:line="240" w:lineRule="auto"/>
              <w:jc w:val="center"/>
              <w:rPr>
                <w:rFonts w:ascii="Arial" w:eastAsia="Times New Roman" w:hAnsi="Arial" w:cs="Arial"/>
                <w:b/>
                <w:bCs/>
                <w:color w:val="000000"/>
                <w:sz w:val="18"/>
                <w:szCs w:val="18"/>
                <w:lang w:eastAsia="es-ES"/>
              </w:rPr>
            </w:pPr>
            <w:r w:rsidRPr="00D61590">
              <w:rPr>
                <w:rFonts w:ascii="Arial" w:eastAsia="Times New Roman" w:hAnsi="Arial" w:cs="Arial"/>
                <w:b/>
                <w:bCs/>
                <w:color w:val="000000"/>
                <w:sz w:val="18"/>
                <w:szCs w:val="18"/>
                <w:lang w:eastAsia="es-ES"/>
              </w:rPr>
              <w:t>15,0%</w:t>
            </w:r>
          </w:p>
        </w:tc>
        <w:tc>
          <w:tcPr>
            <w:tcW w:w="1880" w:type="dxa"/>
            <w:gridSpan w:val="2"/>
            <w:tcBorders>
              <w:top w:val="single" w:sz="8" w:space="0" w:color="auto"/>
              <w:left w:val="single" w:sz="8" w:space="0" w:color="auto"/>
              <w:bottom w:val="single" w:sz="8" w:space="0" w:color="000000"/>
              <w:right w:val="single" w:sz="8" w:space="0" w:color="auto"/>
            </w:tcBorders>
            <w:vAlign w:val="center"/>
            <w:hideMark/>
          </w:tcPr>
          <w:p w14:paraId="578DF95E" w14:textId="77777777" w:rsidR="00D61590" w:rsidRPr="00D61590" w:rsidRDefault="00D61590" w:rsidP="00D61590">
            <w:pPr>
              <w:spacing w:after="0" w:line="240" w:lineRule="auto"/>
              <w:rPr>
                <w:rFonts w:ascii="Arial" w:eastAsia="Times New Roman" w:hAnsi="Arial" w:cs="Arial"/>
                <w:b/>
                <w:bCs/>
                <w:color w:val="000000"/>
                <w:sz w:val="18"/>
                <w:szCs w:val="18"/>
                <w:lang w:eastAsia="es-ES"/>
              </w:rPr>
            </w:pPr>
          </w:p>
        </w:tc>
      </w:tr>
      <w:tr w:rsidR="00D61590" w:rsidRPr="00D61590" w14:paraId="54D95F84" w14:textId="77777777" w:rsidTr="00D61590">
        <w:trPr>
          <w:gridAfter w:val="1"/>
          <w:wAfter w:w="13" w:type="dxa"/>
          <w:trHeight w:val="255"/>
          <w:jc w:val="center"/>
        </w:trPr>
        <w:tc>
          <w:tcPr>
            <w:tcW w:w="1324" w:type="dxa"/>
            <w:gridSpan w:val="2"/>
            <w:tcBorders>
              <w:top w:val="nil"/>
              <w:left w:val="single" w:sz="8" w:space="0" w:color="auto"/>
              <w:bottom w:val="single" w:sz="4" w:space="0" w:color="auto"/>
              <w:right w:val="single" w:sz="4" w:space="0" w:color="auto"/>
            </w:tcBorders>
            <w:shd w:val="clear" w:color="auto" w:fill="auto"/>
            <w:noWrap/>
            <w:vAlign w:val="bottom"/>
            <w:hideMark/>
          </w:tcPr>
          <w:p w14:paraId="4A4189E4" w14:textId="77777777" w:rsidR="00D61590" w:rsidRPr="00D61590" w:rsidRDefault="00D61590" w:rsidP="00D61590">
            <w:pPr>
              <w:spacing w:after="0" w:line="240" w:lineRule="auto"/>
              <w:rPr>
                <w:rFonts w:ascii="Arial" w:eastAsia="Times New Roman" w:hAnsi="Arial" w:cs="Arial"/>
                <w:b/>
                <w:bCs/>
                <w:color w:val="000000"/>
                <w:sz w:val="18"/>
                <w:szCs w:val="18"/>
                <w:lang w:eastAsia="es-ES"/>
              </w:rPr>
            </w:pPr>
            <w:r w:rsidRPr="00D61590">
              <w:rPr>
                <w:rFonts w:ascii="Arial" w:eastAsia="Times New Roman" w:hAnsi="Arial" w:cs="Arial"/>
                <w:b/>
                <w:bCs/>
                <w:color w:val="000000"/>
                <w:sz w:val="18"/>
                <w:szCs w:val="18"/>
                <w:lang w:eastAsia="es-ES"/>
              </w:rPr>
              <w:t>1.-HUVM</w:t>
            </w:r>
          </w:p>
        </w:tc>
        <w:tc>
          <w:tcPr>
            <w:tcW w:w="2017" w:type="dxa"/>
            <w:tcBorders>
              <w:top w:val="nil"/>
              <w:left w:val="nil"/>
              <w:bottom w:val="single" w:sz="4" w:space="0" w:color="auto"/>
              <w:right w:val="single" w:sz="4" w:space="0" w:color="auto"/>
            </w:tcBorders>
            <w:shd w:val="clear" w:color="auto" w:fill="auto"/>
            <w:noWrap/>
            <w:vAlign w:val="bottom"/>
            <w:hideMark/>
          </w:tcPr>
          <w:p w14:paraId="4F53D3DB" w14:textId="77777777" w:rsidR="00D61590" w:rsidRPr="00D61590" w:rsidRDefault="00D61590" w:rsidP="00D61590">
            <w:pPr>
              <w:spacing w:after="0" w:line="240" w:lineRule="auto"/>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1.359,71 € </w:t>
            </w:r>
          </w:p>
        </w:tc>
        <w:tc>
          <w:tcPr>
            <w:tcW w:w="2057" w:type="dxa"/>
            <w:gridSpan w:val="2"/>
            <w:tcBorders>
              <w:top w:val="nil"/>
              <w:left w:val="nil"/>
              <w:bottom w:val="single" w:sz="4" w:space="0" w:color="auto"/>
              <w:right w:val="nil"/>
            </w:tcBorders>
            <w:shd w:val="clear" w:color="auto" w:fill="auto"/>
            <w:noWrap/>
            <w:vAlign w:val="bottom"/>
            <w:hideMark/>
          </w:tcPr>
          <w:p w14:paraId="5DF36534" w14:textId="77777777" w:rsidR="00D61590" w:rsidRPr="00D61590" w:rsidRDefault="00D61590" w:rsidP="00D61590">
            <w:pPr>
              <w:spacing w:after="0" w:line="240" w:lineRule="auto"/>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2.549,46 € </w:t>
            </w:r>
          </w:p>
        </w:tc>
        <w:tc>
          <w:tcPr>
            <w:tcW w:w="1880" w:type="dxa"/>
            <w:gridSpan w:val="2"/>
            <w:tcBorders>
              <w:top w:val="nil"/>
              <w:left w:val="single" w:sz="8" w:space="0" w:color="auto"/>
              <w:bottom w:val="single" w:sz="4" w:space="0" w:color="auto"/>
              <w:right w:val="single" w:sz="8" w:space="0" w:color="auto"/>
            </w:tcBorders>
            <w:shd w:val="clear" w:color="auto" w:fill="auto"/>
            <w:noWrap/>
            <w:vAlign w:val="bottom"/>
            <w:hideMark/>
          </w:tcPr>
          <w:p w14:paraId="5D7E6444" w14:textId="77777777" w:rsidR="00D61590" w:rsidRPr="00D61590" w:rsidRDefault="00D61590" w:rsidP="00D61590">
            <w:pPr>
              <w:spacing w:after="0" w:line="240" w:lineRule="auto"/>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3.909,17 € </w:t>
            </w:r>
          </w:p>
        </w:tc>
      </w:tr>
      <w:tr w:rsidR="00D61590" w:rsidRPr="00D61590" w14:paraId="46B1F579" w14:textId="77777777" w:rsidTr="00D61590">
        <w:trPr>
          <w:gridAfter w:val="1"/>
          <w:wAfter w:w="13" w:type="dxa"/>
          <w:trHeight w:val="255"/>
          <w:jc w:val="center"/>
        </w:trPr>
        <w:tc>
          <w:tcPr>
            <w:tcW w:w="1324" w:type="dxa"/>
            <w:gridSpan w:val="2"/>
            <w:tcBorders>
              <w:top w:val="nil"/>
              <w:left w:val="single" w:sz="8" w:space="0" w:color="auto"/>
              <w:bottom w:val="single" w:sz="4" w:space="0" w:color="auto"/>
              <w:right w:val="single" w:sz="4" w:space="0" w:color="auto"/>
            </w:tcBorders>
            <w:shd w:val="clear" w:color="auto" w:fill="auto"/>
            <w:noWrap/>
            <w:vAlign w:val="bottom"/>
            <w:hideMark/>
          </w:tcPr>
          <w:p w14:paraId="32322A7D" w14:textId="77777777" w:rsidR="00D61590" w:rsidRPr="00D61590" w:rsidRDefault="00D61590" w:rsidP="00D61590">
            <w:pPr>
              <w:spacing w:after="0" w:line="240" w:lineRule="auto"/>
              <w:rPr>
                <w:rFonts w:ascii="Arial" w:eastAsia="Times New Roman" w:hAnsi="Arial" w:cs="Arial"/>
                <w:b/>
                <w:bCs/>
                <w:color w:val="000000"/>
                <w:sz w:val="18"/>
                <w:szCs w:val="18"/>
                <w:lang w:eastAsia="es-ES"/>
              </w:rPr>
            </w:pPr>
            <w:r w:rsidRPr="00D61590">
              <w:rPr>
                <w:rFonts w:ascii="Arial" w:eastAsia="Times New Roman" w:hAnsi="Arial" w:cs="Arial"/>
                <w:b/>
                <w:bCs/>
                <w:color w:val="000000"/>
                <w:sz w:val="18"/>
                <w:szCs w:val="18"/>
                <w:lang w:eastAsia="es-ES"/>
              </w:rPr>
              <w:t>2.-HUVR</w:t>
            </w:r>
          </w:p>
        </w:tc>
        <w:tc>
          <w:tcPr>
            <w:tcW w:w="2017" w:type="dxa"/>
            <w:tcBorders>
              <w:top w:val="nil"/>
              <w:left w:val="nil"/>
              <w:bottom w:val="single" w:sz="4" w:space="0" w:color="auto"/>
              <w:right w:val="single" w:sz="4" w:space="0" w:color="auto"/>
            </w:tcBorders>
            <w:shd w:val="clear" w:color="auto" w:fill="auto"/>
            <w:noWrap/>
            <w:vAlign w:val="bottom"/>
            <w:hideMark/>
          </w:tcPr>
          <w:p w14:paraId="4994C797" w14:textId="77777777" w:rsidR="00D61590" w:rsidRPr="00D61590" w:rsidRDefault="00D61590" w:rsidP="00D61590">
            <w:pPr>
              <w:spacing w:after="0" w:line="240" w:lineRule="auto"/>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5.036,82 € </w:t>
            </w:r>
          </w:p>
        </w:tc>
        <w:tc>
          <w:tcPr>
            <w:tcW w:w="2057" w:type="dxa"/>
            <w:gridSpan w:val="2"/>
            <w:tcBorders>
              <w:top w:val="nil"/>
              <w:left w:val="nil"/>
              <w:bottom w:val="single" w:sz="4" w:space="0" w:color="auto"/>
              <w:right w:val="nil"/>
            </w:tcBorders>
            <w:shd w:val="clear" w:color="auto" w:fill="auto"/>
            <w:noWrap/>
            <w:vAlign w:val="bottom"/>
            <w:hideMark/>
          </w:tcPr>
          <w:p w14:paraId="6BB9BEF3" w14:textId="77777777" w:rsidR="00D61590" w:rsidRPr="00D61590" w:rsidRDefault="00D61590" w:rsidP="00D61590">
            <w:pPr>
              <w:spacing w:after="0" w:line="240" w:lineRule="auto"/>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9.444,05 € </w:t>
            </w:r>
          </w:p>
        </w:tc>
        <w:tc>
          <w:tcPr>
            <w:tcW w:w="1880" w:type="dxa"/>
            <w:gridSpan w:val="2"/>
            <w:tcBorders>
              <w:top w:val="nil"/>
              <w:left w:val="single" w:sz="8" w:space="0" w:color="auto"/>
              <w:bottom w:val="single" w:sz="4" w:space="0" w:color="auto"/>
              <w:right w:val="single" w:sz="8" w:space="0" w:color="auto"/>
            </w:tcBorders>
            <w:shd w:val="clear" w:color="auto" w:fill="auto"/>
            <w:noWrap/>
            <w:vAlign w:val="bottom"/>
            <w:hideMark/>
          </w:tcPr>
          <w:p w14:paraId="4FDF5AF9" w14:textId="77777777" w:rsidR="00D61590" w:rsidRPr="00D61590" w:rsidRDefault="00D61590" w:rsidP="00D61590">
            <w:pPr>
              <w:spacing w:after="0" w:line="240" w:lineRule="auto"/>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14.480,87 € </w:t>
            </w:r>
          </w:p>
        </w:tc>
      </w:tr>
      <w:tr w:rsidR="00D61590" w:rsidRPr="00D61590" w14:paraId="7BAC87ED" w14:textId="77777777" w:rsidTr="00D61590">
        <w:trPr>
          <w:gridAfter w:val="1"/>
          <w:wAfter w:w="13" w:type="dxa"/>
          <w:trHeight w:val="255"/>
          <w:jc w:val="center"/>
        </w:trPr>
        <w:tc>
          <w:tcPr>
            <w:tcW w:w="1324" w:type="dxa"/>
            <w:gridSpan w:val="2"/>
            <w:tcBorders>
              <w:top w:val="nil"/>
              <w:left w:val="single" w:sz="8" w:space="0" w:color="auto"/>
              <w:bottom w:val="single" w:sz="4" w:space="0" w:color="auto"/>
              <w:right w:val="single" w:sz="4" w:space="0" w:color="auto"/>
            </w:tcBorders>
            <w:shd w:val="clear" w:color="auto" w:fill="auto"/>
            <w:noWrap/>
            <w:vAlign w:val="bottom"/>
            <w:hideMark/>
          </w:tcPr>
          <w:p w14:paraId="3422F5D4" w14:textId="77777777" w:rsidR="00D61590" w:rsidRPr="00D61590" w:rsidRDefault="00D61590" w:rsidP="00D61590">
            <w:pPr>
              <w:spacing w:after="0" w:line="240" w:lineRule="auto"/>
              <w:rPr>
                <w:rFonts w:ascii="Arial" w:eastAsia="Times New Roman" w:hAnsi="Arial" w:cs="Arial"/>
                <w:b/>
                <w:bCs/>
                <w:color w:val="000000"/>
                <w:sz w:val="18"/>
                <w:szCs w:val="18"/>
                <w:lang w:eastAsia="es-ES"/>
              </w:rPr>
            </w:pPr>
            <w:r w:rsidRPr="00D61590">
              <w:rPr>
                <w:rFonts w:ascii="Arial" w:eastAsia="Times New Roman" w:hAnsi="Arial" w:cs="Arial"/>
                <w:b/>
                <w:bCs/>
                <w:color w:val="000000"/>
                <w:sz w:val="18"/>
                <w:szCs w:val="18"/>
                <w:lang w:eastAsia="es-ES"/>
              </w:rPr>
              <w:t>3.-AGSSS</w:t>
            </w:r>
          </w:p>
        </w:tc>
        <w:tc>
          <w:tcPr>
            <w:tcW w:w="2017" w:type="dxa"/>
            <w:tcBorders>
              <w:top w:val="nil"/>
              <w:left w:val="nil"/>
              <w:bottom w:val="single" w:sz="4" w:space="0" w:color="auto"/>
              <w:right w:val="single" w:sz="4" w:space="0" w:color="auto"/>
            </w:tcBorders>
            <w:shd w:val="clear" w:color="auto" w:fill="auto"/>
            <w:noWrap/>
            <w:vAlign w:val="bottom"/>
            <w:hideMark/>
          </w:tcPr>
          <w:p w14:paraId="3C3D9BCF" w14:textId="77777777" w:rsidR="00D61590" w:rsidRPr="00D61590" w:rsidRDefault="00D61590" w:rsidP="00D61590">
            <w:pPr>
              <w:spacing w:after="0" w:line="240" w:lineRule="auto"/>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4.420,71 € </w:t>
            </w:r>
          </w:p>
        </w:tc>
        <w:tc>
          <w:tcPr>
            <w:tcW w:w="2057" w:type="dxa"/>
            <w:gridSpan w:val="2"/>
            <w:tcBorders>
              <w:top w:val="nil"/>
              <w:left w:val="nil"/>
              <w:bottom w:val="single" w:sz="4" w:space="0" w:color="auto"/>
              <w:right w:val="nil"/>
            </w:tcBorders>
            <w:shd w:val="clear" w:color="auto" w:fill="auto"/>
            <w:noWrap/>
            <w:vAlign w:val="bottom"/>
            <w:hideMark/>
          </w:tcPr>
          <w:p w14:paraId="228F2D37" w14:textId="77777777" w:rsidR="00D61590" w:rsidRPr="00D61590" w:rsidRDefault="00D61590" w:rsidP="00D61590">
            <w:pPr>
              <w:spacing w:after="0" w:line="240" w:lineRule="auto"/>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8.288,82 € </w:t>
            </w:r>
          </w:p>
        </w:tc>
        <w:tc>
          <w:tcPr>
            <w:tcW w:w="1880" w:type="dxa"/>
            <w:gridSpan w:val="2"/>
            <w:tcBorders>
              <w:top w:val="nil"/>
              <w:left w:val="single" w:sz="8" w:space="0" w:color="auto"/>
              <w:bottom w:val="single" w:sz="4" w:space="0" w:color="auto"/>
              <w:right w:val="single" w:sz="8" w:space="0" w:color="auto"/>
            </w:tcBorders>
            <w:shd w:val="clear" w:color="auto" w:fill="auto"/>
            <w:noWrap/>
            <w:vAlign w:val="bottom"/>
            <w:hideMark/>
          </w:tcPr>
          <w:p w14:paraId="69C668BA" w14:textId="77777777" w:rsidR="00D61590" w:rsidRPr="00D61590" w:rsidRDefault="00D61590" w:rsidP="00D61590">
            <w:pPr>
              <w:spacing w:after="0" w:line="240" w:lineRule="auto"/>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12.709,53 € </w:t>
            </w:r>
          </w:p>
        </w:tc>
      </w:tr>
      <w:tr w:rsidR="00D61590" w:rsidRPr="00D61590" w14:paraId="4783EC46" w14:textId="77777777" w:rsidTr="00D61590">
        <w:trPr>
          <w:gridAfter w:val="1"/>
          <w:wAfter w:w="13" w:type="dxa"/>
          <w:trHeight w:val="255"/>
          <w:jc w:val="center"/>
        </w:trPr>
        <w:tc>
          <w:tcPr>
            <w:tcW w:w="1324" w:type="dxa"/>
            <w:gridSpan w:val="2"/>
            <w:tcBorders>
              <w:top w:val="nil"/>
              <w:left w:val="single" w:sz="8" w:space="0" w:color="auto"/>
              <w:bottom w:val="single" w:sz="4" w:space="0" w:color="auto"/>
              <w:right w:val="single" w:sz="4" w:space="0" w:color="auto"/>
            </w:tcBorders>
            <w:shd w:val="clear" w:color="auto" w:fill="auto"/>
            <w:noWrap/>
            <w:vAlign w:val="bottom"/>
            <w:hideMark/>
          </w:tcPr>
          <w:p w14:paraId="24E77F91" w14:textId="77777777" w:rsidR="00D61590" w:rsidRPr="00D61590" w:rsidRDefault="00D61590" w:rsidP="00D61590">
            <w:pPr>
              <w:spacing w:after="0" w:line="240" w:lineRule="auto"/>
              <w:rPr>
                <w:rFonts w:ascii="Arial" w:eastAsia="Times New Roman" w:hAnsi="Arial" w:cs="Arial"/>
                <w:b/>
                <w:bCs/>
                <w:color w:val="000000"/>
                <w:sz w:val="18"/>
                <w:szCs w:val="18"/>
                <w:lang w:eastAsia="es-ES"/>
              </w:rPr>
            </w:pPr>
            <w:r w:rsidRPr="00D61590">
              <w:rPr>
                <w:rFonts w:ascii="Arial" w:eastAsia="Times New Roman" w:hAnsi="Arial" w:cs="Arial"/>
                <w:b/>
                <w:bCs/>
                <w:color w:val="000000"/>
                <w:sz w:val="18"/>
                <w:szCs w:val="18"/>
                <w:lang w:eastAsia="es-ES"/>
              </w:rPr>
              <w:t>4.-AGSO</w:t>
            </w:r>
          </w:p>
        </w:tc>
        <w:tc>
          <w:tcPr>
            <w:tcW w:w="2017" w:type="dxa"/>
            <w:tcBorders>
              <w:top w:val="nil"/>
              <w:left w:val="nil"/>
              <w:bottom w:val="single" w:sz="4" w:space="0" w:color="auto"/>
              <w:right w:val="single" w:sz="4" w:space="0" w:color="auto"/>
            </w:tcBorders>
            <w:shd w:val="clear" w:color="auto" w:fill="auto"/>
            <w:noWrap/>
            <w:vAlign w:val="bottom"/>
            <w:hideMark/>
          </w:tcPr>
          <w:p w14:paraId="6015A9E0" w14:textId="77777777" w:rsidR="00D61590" w:rsidRPr="00D61590" w:rsidRDefault="00D61590" w:rsidP="00D61590">
            <w:pPr>
              <w:spacing w:after="0" w:line="240" w:lineRule="auto"/>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1.032,04 € </w:t>
            </w:r>
          </w:p>
        </w:tc>
        <w:tc>
          <w:tcPr>
            <w:tcW w:w="2057" w:type="dxa"/>
            <w:gridSpan w:val="2"/>
            <w:tcBorders>
              <w:top w:val="nil"/>
              <w:left w:val="nil"/>
              <w:bottom w:val="single" w:sz="4" w:space="0" w:color="auto"/>
              <w:right w:val="nil"/>
            </w:tcBorders>
            <w:shd w:val="clear" w:color="auto" w:fill="auto"/>
            <w:noWrap/>
            <w:vAlign w:val="bottom"/>
            <w:hideMark/>
          </w:tcPr>
          <w:p w14:paraId="3A22EC2A" w14:textId="77777777" w:rsidR="00D61590" w:rsidRPr="00D61590" w:rsidRDefault="00D61590" w:rsidP="00D61590">
            <w:pPr>
              <w:spacing w:after="0" w:line="240" w:lineRule="auto"/>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1.935,08 € </w:t>
            </w:r>
          </w:p>
        </w:tc>
        <w:tc>
          <w:tcPr>
            <w:tcW w:w="1880" w:type="dxa"/>
            <w:gridSpan w:val="2"/>
            <w:tcBorders>
              <w:top w:val="nil"/>
              <w:left w:val="single" w:sz="8" w:space="0" w:color="auto"/>
              <w:bottom w:val="single" w:sz="4" w:space="0" w:color="auto"/>
              <w:right w:val="single" w:sz="8" w:space="0" w:color="auto"/>
            </w:tcBorders>
            <w:shd w:val="clear" w:color="auto" w:fill="auto"/>
            <w:noWrap/>
            <w:vAlign w:val="bottom"/>
            <w:hideMark/>
          </w:tcPr>
          <w:p w14:paraId="68CACF69" w14:textId="77777777" w:rsidR="00D61590" w:rsidRPr="00D61590" w:rsidRDefault="00D61590" w:rsidP="00D61590">
            <w:pPr>
              <w:spacing w:after="0" w:line="240" w:lineRule="auto"/>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2.967,12 € </w:t>
            </w:r>
          </w:p>
        </w:tc>
      </w:tr>
      <w:tr w:rsidR="00D61590" w:rsidRPr="00D61590" w14:paraId="25632F3D" w14:textId="77777777" w:rsidTr="00D61590">
        <w:trPr>
          <w:gridAfter w:val="1"/>
          <w:wAfter w:w="13" w:type="dxa"/>
          <w:trHeight w:val="255"/>
          <w:jc w:val="center"/>
        </w:trPr>
        <w:tc>
          <w:tcPr>
            <w:tcW w:w="1324" w:type="dxa"/>
            <w:gridSpan w:val="2"/>
            <w:tcBorders>
              <w:top w:val="nil"/>
              <w:left w:val="single" w:sz="8" w:space="0" w:color="auto"/>
              <w:bottom w:val="single" w:sz="4" w:space="0" w:color="auto"/>
              <w:right w:val="single" w:sz="4" w:space="0" w:color="auto"/>
            </w:tcBorders>
            <w:shd w:val="clear" w:color="auto" w:fill="auto"/>
            <w:noWrap/>
            <w:vAlign w:val="bottom"/>
            <w:hideMark/>
          </w:tcPr>
          <w:p w14:paraId="2B0C204F" w14:textId="77777777" w:rsidR="00D61590" w:rsidRPr="00D61590" w:rsidRDefault="00D61590" w:rsidP="00D61590">
            <w:pPr>
              <w:spacing w:after="0" w:line="240" w:lineRule="auto"/>
              <w:rPr>
                <w:rFonts w:ascii="Arial" w:eastAsia="Times New Roman" w:hAnsi="Arial" w:cs="Arial"/>
                <w:b/>
                <w:bCs/>
                <w:color w:val="000000"/>
                <w:sz w:val="18"/>
                <w:szCs w:val="18"/>
                <w:lang w:eastAsia="es-ES"/>
              </w:rPr>
            </w:pPr>
            <w:r w:rsidRPr="00D61590">
              <w:rPr>
                <w:rFonts w:ascii="Arial" w:eastAsia="Times New Roman" w:hAnsi="Arial" w:cs="Arial"/>
                <w:b/>
                <w:bCs/>
                <w:color w:val="000000"/>
                <w:sz w:val="18"/>
                <w:szCs w:val="18"/>
                <w:lang w:eastAsia="es-ES"/>
              </w:rPr>
              <w:t>5.-DSSE</w:t>
            </w:r>
          </w:p>
        </w:tc>
        <w:tc>
          <w:tcPr>
            <w:tcW w:w="2017" w:type="dxa"/>
            <w:tcBorders>
              <w:top w:val="nil"/>
              <w:left w:val="nil"/>
              <w:bottom w:val="single" w:sz="4" w:space="0" w:color="auto"/>
              <w:right w:val="single" w:sz="4" w:space="0" w:color="auto"/>
            </w:tcBorders>
            <w:shd w:val="clear" w:color="auto" w:fill="auto"/>
            <w:noWrap/>
            <w:vAlign w:val="bottom"/>
            <w:hideMark/>
          </w:tcPr>
          <w:p w14:paraId="0B40393D" w14:textId="77777777" w:rsidR="00D61590" w:rsidRPr="00D61590" w:rsidRDefault="00D61590" w:rsidP="00D61590">
            <w:pPr>
              <w:spacing w:after="0" w:line="240" w:lineRule="auto"/>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3.962,98 € </w:t>
            </w:r>
          </w:p>
        </w:tc>
        <w:tc>
          <w:tcPr>
            <w:tcW w:w="2057" w:type="dxa"/>
            <w:gridSpan w:val="2"/>
            <w:tcBorders>
              <w:top w:val="nil"/>
              <w:left w:val="nil"/>
              <w:bottom w:val="single" w:sz="4" w:space="0" w:color="auto"/>
              <w:right w:val="nil"/>
            </w:tcBorders>
            <w:shd w:val="clear" w:color="auto" w:fill="auto"/>
            <w:noWrap/>
            <w:vAlign w:val="bottom"/>
            <w:hideMark/>
          </w:tcPr>
          <w:p w14:paraId="39E09807" w14:textId="77777777" w:rsidR="00D61590" w:rsidRPr="00D61590" w:rsidRDefault="00D61590" w:rsidP="00D61590">
            <w:pPr>
              <w:spacing w:after="0" w:line="240" w:lineRule="auto"/>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7.430,59 € </w:t>
            </w:r>
          </w:p>
        </w:tc>
        <w:tc>
          <w:tcPr>
            <w:tcW w:w="1880" w:type="dxa"/>
            <w:gridSpan w:val="2"/>
            <w:tcBorders>
              <w:top w:val="nil"/>
              <w:left w:val="single" w:sz="8" w:space="0" w:color="auto"/>
              <w:bottom w:val="single" w:sz="4" w:space="0" w:color="auto"/>
              <w:right w:val="single" w:sz="8" w:space="0" w:color="auto"/>
            </w:tcBorders>
            <w:shd w:val="clear" w:color="auto" w:fill="auto"/>
            <w:noWrap/>
            <w:vAlign w:val="bottom"/>
            <w:hideMark/>
          </w:tcPr>
          <w:p w14:paraId="7835073A" w14:textId="77777777" w:rsidR="00D61590" w:rsidRPr="00D61590" w:rsidRDefault="00D61590" w:rsidP="00D61590">
            <w:pPr>
              <w:spacing w:after="0" w:line="240" w:lineRule="auto"/>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11.393,57 € </w:t>
            </w:r>
          </w:p>
        </w:tc>
      </w:tr>
      <w:tr w:rsidR="00D61590" w:rsidRPr="00D61590" w14:paraId="69318775" w14:textId="77777777" w:rsidTr="00D61590">
        <w:trPr>
          <w:gridAfter w:val="1"/>
          <w:wAfter w:w="13" w:type="dxa"/>
          <w:trHeight w:val="255"/>
          <w:jc w:val="center"/>
        </w:trPr>
        <w:tc>
          <w:tcPr>
            <w:tcW w:w="1324" w:type="dxa"/>
            <w:gridSpan w:val="2"/>
            <w:tcBorders>
              <w:top w:val="nil"/>
              <w:left w:val="single" w:sz="8" w:space="0" w:color="auto"/>
              <w:bottom w:val="single" w:sz="4" w:space="0" w:color="auto"/>
              <w:right w:val="single" w:sz="4" w:space="0" w:color="auto"/>
            </w:tcBorders>
            <w:shd w:val="clear" w:color="auto" w:fill="auto"/>
            <w:noWrap/>
            <w:vAlign w:val="bottom"/>
            <w:hideMark/>
          </w:tcPr>
          <w:p w14:paraId="6917F1AD" w14:textId="77777777" w:rsidR="00D61590" w:rsidRPr="00D61590" w:rsidRDefault="00D61590" w:rsidP="00D61590">
            <w:pPr>
              <w:spacing w:after="0" w:line="240" w:lineRule="auto"/>
              <w:rPr>
                <w:rFonts w:ascii="Arial" w:eastAsia="Times New Roman" w:hAnsi="Arial" w:cs="Arial"/>
                <w:b/>
                <w:bCs/>
                <w:color w:val="000000"/>
                <w:sz w:val="18"/>
                <w:szCs w:val="18"/>
                <w:lang w:eastAsia="es-ES"/>
              </w:rPr>
            </w:pPr>
            <w:r w:rsidRPr="00D61590">
              <w:rPr>
                <w:rFonts w:ascii="Arial" w:eastAsia="Times New Roman" w:hAnsi="Arial" w:cs="Arial"/>
                <w:b/>
                <w:bCs/>
                <w:color w:val="000000"/>
                <w:sz w:val="18"/>
                <w:szCs w:val="18"/>
                <w:lang w:eastAsia="es-ES"/>
              </w:rPr>
              <w:t>6.-DSSNAL</w:t>
            </w:r>
          </w:p>
        </w:tc>
        <w:tc>
          <w:tcPr>
            <w:tcW w:w="2017" w:type="dxa"/>
            <w:tcBorders>
              <w:top w:val="nil"/>
              <w:left w:val="nil"/>
              <w:bottom w:val="single" w:sz="4" w:space="0" w:color="auto"/>
              <w:right w:val="single" w:sz="4" w:space="0" w:color="auto"/>
            </w:tcBorders>
            <w:shd w:val="clear" w:color="auto" w:fill="auto"/>
            <w:noWrap/>
            <w:vAlign w:val="bottom"/>
            <w:hideMark/>
          </w:tcPr>
          <w:p w14:paraId="569F74BB" w14:textId="77777777" w:rsidR="00D61590" w:rsidRPr="00D61590" w:rsidRDefault="00D61590" w:rsidP="00D61590">
            <w:pPr>
              <w:spacing w:after="0" w:line="240" w:lineRule="auto"/>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7.248,69 € </w:t>
            </w:r>
          </w:p>
        </w:tc>
        <w:tc>
          <w:tcPr>
            <w:tcW w:w="2057" w:type="dxa"/>
            <w:gridSpan w:val="2"/>
            <w:tcBorders>
              <w:top w:val="nil"/>
              <w:left w:val="nil"/>
              <w:bottom w:val="single" w:sz="4" w:space="0" w:color="auto"/>
              <w:right w:val="nil"/>
            </w:tcBorders>
            <w:shd w:val="clear" w:color="auto" w:fill="auto"/>
            <w:noWrap/>
            <w:vAlign w:val="bottom"/>
            <w:hideMark/>
          </w:tcPr>
          <w:p w14:paraId="3E4DFF94" w14:textId="77777777" w:rsidR="00D61590" w:rsidRPr="00D61590" w:rsidRDefault="00D61590" w:rsidP="00D61590">
            <w:pPr>
              <w:spacing w:after="0" w:line="240" w:lineRule="auto"/>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13.591,30 € </w:t>
            </w:r>
          </w:p>
        </w:tc>
        <w:tc>
          <w:tcPr>
            <w:tcW w:w="1880" w:type="dxa"/>
            <w:gridSpan w:val="2"/>
            <w:tcBorders>
              <w:top w:val="nil"/>
              <w:left w:val="single" w:sz="8" w:space="0" w:color="auto"/>
              <w:bottom w:val="single" w:sz="4" w:space="0" w:color="auto"/>
              <w:right w:val="single" w:sz="8" w:space="0" w:color="auto"/>
            </w:tcBorders>
            <w:shd w:val="clear" w:color="auto" w:fill="auto"/>
            <w:noWrap/>
            <w:vAlign w:val="bottom"/>
            <w:hideMark/>
          </w:tcPr>
          <w:p w14:paraId="51529BD8" w14:textId="77777777" w:rsidR="00D61590" w:rsidRPr="00D61590" w:rsidRDefault="00D61590" w:rsidP="00D61590">
            <w:pPr>
              <w:spacing w:after="0" w:line="240" w:lineRule="auto"/>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20.839,99 € </w:t>
            </w:r>
          </w:p>
        </w:tc>
      </w:tr>
      <w:tr w:rsidR="00D61590" w:rsidRPr="00D61590" w14:paraId="3712C2F5" w14:textId="77777777" w:rsidTr="00D61590">
        <w:trPr>
          <w:gridAfter w:val="1"/>
          <w:wAfter w:w="13" w:type="dxa"/>
          <w:trHeight w:val="270"/>
          <w:jc w:val="center"/>
        </w:trPr>
        <w:tc>
          <w:tcPr>
            <w:tcW w:w="1324" w:type="dxa"/>
            <w:gridSpan w:val="2"/>
            <w:tcBorders>
              <w:top w:val="nil"/>
              <w:left w:val="single" w:sz="8" w:space="0" w:color="auto"/>
              <w:bottom w:val="nil"/>
              <w:right w:val="single" w:sz="4" w:space="0" w:color="auto"/>
            </w:tcBorders>
            <w:shd w:val="clear" w:color="auto" w:fill="auto"/>
            <w:noWrap/>
            <w:vAlign w:val="bottom"/>
            <w:hideMark/>
          </w:tcPr>
          <w:p w14:paraId="2C26731D" w14:textId="77777777" w:rsidR="00D61590" w:rsidRPr="00D61590" w:rsidRDefault="00D61590" w:rsidP="00D61590">
            <w:pPr>
              <w:spacing w:after="0" w:line="240" w:lineRule="auto"/>
              <w:rPr>
                <w:rFonts w:ascii="Arial" w:eastAsia="Times New Roman" w:hAnsi="Arial" w:cs="Arial"/>
                <w:b/>
                <w:bCs/>
                <w:color w:val="000000"/>
                <w:sz w:val="18"/>
                <w:szCs w:val="18"/>
                <w:lang w:eastAsia="es-ES"/>
              </w:rPr>
            </w:pPr>
            <w:r w:rsidRPr="00D61590">
              <w:rPr>
                <w:rFonts w:ascii="Arial" w:eastAsia="Times New Roman" w:hAnsi="Arial" w:cs="Arial"/>
                <w:b/>
                <w:bCs/>
                <w:color w:val="000000"/>
                <w:sz w:val="18"/>
                <w:szCs w:val="18"/>
                <w:lang w:eastAsia="es-ES"/>
              </w:rPr>
              <w:t>7.-CTTC</w:t>
            </w:r>
          </w:p>
        </w:tc>
        <w:tc>
          <w:tcPr>
            <w:tcW w:w="2017" w:type="dxa"/>
            <w:tcBorders>
              <w:top w:val="nil"/>
              <w:left w:val="nil"/>
              <w:bottom w:val="nil"/>
              <w:right w:val="single" w:sz="4" w:space="0" w:color="auto"/>
            </w:tcBorders>
            <w:shd w:val="clear" w:color="auto" w:fill="auto"/>
            <w:noWrap/>
            <w:vAlign w:val="bottom"/>
            <w:hideMark/>
          </w:tcPr>
          <w:p w14:paraId="5A1AF0AE" w14:textId="77777777" w:rsidR="00D61590" w:rsidRPr="00D61590" w:rsidRDefault="00D61590" w:rsidP="00D61590">
            <w:pPr>
              <w:spacing w:after="0" w:line="240" w:lineRule="auto"/>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280,59 € </w:t>
            </w:r>
          </w:p>
        </w:tc>
        <w:tc>
          <w:tcPr>
            <w:tcW w:w="2057" w:type="dxa"/>
            <w:gridSpan w:val="2"/>
            <w:tcBorders>
              <w:top w:val="nil"/>
              <w:left w:val="nil"/>
              <w:bottom w:val="nil"/>
              <w:right w:val="nil"/>
            </w:tcBorders>
            <w:shd w:val="clear" w:color="auto" w:fill="auto"/>
            <w:noWrap/>
            <w:vAlign w:val="bottom"/>
            <w:hideMark/>
          </w:tcPr>
          <w:p w14:paraId="5690388C" w14:textId="77777777" w:rsidR="00D61590" w:rsidRPr="00D61590" w:rsidRDefault="00D61590" w:rsidP="00D61590">
            <w:pPr>
              <w:spacing w:after="0" w:line="240" w:lineRule="auto"/>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526,11 € </w:t>
            </w:r>
          </w:p>
        </w:tc>
        <w:tc>
          <w:tcPr>
            <w:tcW w:w="1880" w:type="dxa"/>
            <w:gridSpan w:val="2"/>
            <w:tcBorders>
              <w:top w:val="nil"/>
              <w:left w:val="single" w:sz="8" w:space="0" w:color="auto"/>
              <w:bottom w:val="nil"/>
              <w:right w:val="single" w:sz="8" w:space="0" w:color="auto"/>
            </w:tcBorders>
            <w:shd w:val="clear" w:color="auto" w:fill="auto"/>
            <w:noWrap/>
            <w:vAlign w:val="bottom"/>
            <w:hideMark/>
          </w:tcPr>
          <w:p w14:paraId="75D63DEE" w14:textId="77777777" w:rsidR="00D61590" w:rsidRPr="00D61590" w:rsidRDefault="00D61590" w:rsidP="00D61590">
            <w:pPr>
              <w:spacing w:after="0" w:line="240" w:lineRule="auto"/>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806,70 € </w:t>
            </w:r>
          </w:p>
        </w:tc>
      </w:tr>
      <w:tr w:rsidR="00D61590" w:rsidRPr="00D61590" w14:paraId="23B27941" w14:textId="77777777" w:rsidTr="00D61590">
        <w:trPr>
          <w:gridAfter w:val="1"/>
          <w:wAfter w:w="13" w:type="dxa"/>
          <w:trHeight w:val="395"/>
          <w:jc w:val="center"/>
        </w:trPr>
        <w:tc>
          <w:tcPr>
            <w:tcW w:w="1324" w:type="dxa"/>
            <w:gridSpan w:val="2"/>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65CDEF44" w14:textId="77777777" w:rsidR="00D61590" w:rsidRPr="00D61590" w:rsidRDefault="00D61590" w:rsidP="00D61590">
            <w:pPr>
              <w:spacing w:after="0" w:line="240" w:lineRule="auto"/>
              <w:jc w:val="center"/>
              <w:rPr>
                <w:rFonts w:ascii="Arial" w:eastAsia="Times New Roman" w:hAnsi="Arial" w:cs="Arial"/>
                <w:b/>
                <w:bCs/>
                <w:color w:val="000000"/>
                <w:sz w:val="18"/>
                <w:szCs w:val="18"/>
                <w:lang w:eastAsia="es-ES"/>
              </w:rPr>
            </w:pPr>
            <w:r w:rsidRPr="00D61590">
              <w:rPr>
                <w:rFonts w:ascii="Arial" w:eastAsia="Times New Roman" w:hAnsi="Arial" w:cs="Arial"/>
                <w:b/>
                <w:bCs/>
                <w:color w:val="000000"/>
                <w:sz w:val="18"/>
                <w:szCs w:val="18"/>
                <w:lang w:eastAsia="es-ES"/>
              </w:rPr>
              <w:t>TOTAL</w:t>
            </w:r>
          </w:p>
        </w:tc>
        <w:tc>
          <w:tcPr>
            <w:tcW w:w="2017" w:type="dxa"/>
            <w:tcBorders>
              <w:top w:val="single" w:sz="8" w:space="0" w:color="auto"/>
              <w:left w:val="nil"/>
              <w:bottom w:val="single" w:sz="8" w:space="0" w:color="auto"/>
              <w:right w:val="single" w:sz="4" w:space="0" w:color="auto"/>
            </w:tcBorders>
            <w:shd w:val="clear" w:color="auto" w:fill="auto"/>
            <w:noWrap/>
            <w:vAlign w:val="bottom"/>
            <w:hideMark/>
          </w:tcPr>
          <w:p w14:paraId="286101BC" w14:textId="77777777" w:rsidR="00D61590" w:rsidRPr="00D61590" w:rsidRDefault="00D61590" w:rsidP="00D61590">
            <w:pPr>
              <w:spacing w:after="0" w:line="240" w:lineRule="auto"/>
              <w:rPr>
                <w:rFonts w:ascii="Arial" w:eastAsia="Times New Roman" w:hAnsi="Arial" w:cs="Arial"/>
                <w:b/>
                <w:color w:val="000000"/>
                <w:sz w:val="18"/>
                <w:szCs w:val="18"/>
                <w:lang w:eastAsia="es-ES"/>
              </w:rPr>
            </w:pPr>
            <w:r w:rsidRPr="00D61590">
              <w:rPr>
                <w:rFonts w:ascii="Arial" w:eastAsia="Times New Roman" w:hAnsi="Arial" w:cs="Arial"/>
                <w:b/>
                <w:color w:val="000000"/>
                <w:sz w:val="18"/>
                <w:szCs w:val="18"/>
                <w:lang w:eastAsia="es-ES"/>
              </w:rPr>
              <w:t xml:space="preserve">              23.341,55 € </w:t>
            </w:r>
          </w:p>
        </w:tc>
        <w:tc>
          <w:tcPr>
            <w:tcW w:w="2057" w:type="dxa"/>
            <w:gridSpan w:val="2"/>
            <w:tcBorders>
              <w:top w:val="single" w:sz="8" w:space="0" w:color="auto"/>
              <w:left w:val="nil"/>
              <w:bottom w:val="single" w:sz="8" w:space="0" w:color="auto"/>
              <w:right w:val="nil"/>
            </w:tcBorders>
            <w:shd w:val="clear" w:color="auto" w:fill="auto"/>
            <w:noWrap/>
            <w:vAlign w:val="bottom"/>
            <w:hideMark/>
          </w:tcPr>
          <w:p w14:paraId="2C8C50B4" w14:textId="77777777" w:rsidR="00D61590" w:rsidRPr="00D61590" w:rsidRDefault="00D61590" w:rsidP="00D61590">
            <w:pPr>
              <w:spacing w:after="0" w:line="240" w:lineRule="auto"/>
              <w:rPr>
                <w:rFonts w:ascii="Arial" w:eastAsia="Times New Roman" w:hAnsi="Arial" w:cs="Arial"/>
                <w:b/>
                <w:color w:val="000000"/>
                <w:sz w:val="18"/>
                <w:szCs w:val="18"/>
                <w:lang w:eastAsia="es-ES"/>
              </w:rPr>
            </w:pPr>
            <w:r w:rsidRPr="00D61590">
              <w:rPr>
                <w:rFonts w:ascii="Arial" w:eastAsia="Times New Roman" w:hAnsi="Arial" w:cs="Arial"/>
                <w:b/>
                <w:color w:val="000000"/>
                <w:sz w:val="18"/>
                <w:szCs w:val="18"/>
                <w:lang w:eastAsia="es-ES"/>
              </w:rPr>
              <w:t xml:space="preserve">               43.765,41 € </w:t>
            </w:r>
          </w:p>
        </w:tc>
        <w:tc>
          <w:tcPr>
            <w:tcW w:w="1880" w:type="dxa"/>
            <w:gridSpan w:val="2"/>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1E00E734" w14:textId="77777777" w:rsidR="00D61590" w:rsidRPr="00D61590" w:rsidRDefault="00D61590" w:rsidP="00D61590">
            <w:pPr>
              <w:spacing w:after="0" w:line="240" w:lineRule="auto"/>
              <w:rPr>
                <w:rFonts w:ascii="Arial" w:eastAsia="Times New Roman" w:hAnsi="Arial" w:cs="Arial"/>
                <w:b/>
                <w:color w:val="000000"/>
                <w:sz w:val="18"/>
                <w:szCs w:val="18"/>
                <w:lang w:eastAsia="es-ES"/>
              </w:rPr>
            </w:pPr>
            <w:r w:rsidRPr="00D61590">
              <w:rPr>
                <w:rFonts w:ascii="Arial" w:eastAsia="Times New Roman" w:hAnsi="Arial" w:cs="Arial"/>
                <w:b/>
                <w:color w:val="000000"/>
                <w:sz w:val="18"/>
                <w:szCs w:val="18"/>
                <w:lang w:eastAsia="es-ES"/>
              </w:rPr>
              <w:t xml:space="preserve">            67.106,96 € </w:t>
            </w:r>
          </w:p>
        </w:tc>
      </w:tr>
    </w:tbl>
    <w:p w14:paraId="10E27168"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Calibri" w:eastAsia="Times New Roman" w:hAnsi="Calibri" w:cs="Times New Roman"/>
          <w:kern w:val="2"/>
          <w:lang w:eastAsia="zh-CN"/>
        </w:rPr>
      </w:pPr>
    </w:p>
    <w:p w14:paraId="355380AB"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u w:val="single"/>
          <w:lang w:eastAsia="zh-CN"/>
        </w:rPr>
      </w:pPr>
      <w:r w:rsidRPr="00D61590">
        <w:rPr>
          <w:rFonts w:ascii="Arial" w:eastAsia="Times New Roman" w:hAnsi="Arial" w:cs="Arial"/>
          <w:kern w:val="2"/>
          <w:sz w:val="20"/>
          <w:szCs w:val="20"/>
          <w:u w:val="single"/>
          <w:lang w:eastAsia="zh-CN"/>
        </w:rPr>
        <w:t>COSTES INDIRECTOS. GASTOS GENERALES</w:t>
      </w:r>
    </w:p>
    <w:p w14:paraId="5F7BF131"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30E0D32C"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r w:rsidRPr="00D61590">
        <w:rPr>
          <w:rFonts w:ascii="Arial" w:eastAsia="Times New Roman" w:hAnsi="Arial" w:cs="Arial"/>
          <w:kern w:val="2"/>
          <w:sz w:val="20"/>
          <w:szCs w:val="20"/>
          <w:lang w:eastAsia="zh-CN"/>
        </w:rPr>
        <w:t xml:space="preserve">Los gastos generales son los que no están relacionados directamente con el servicio que se pretende contratar, pero necesarios para mantener la estructura y funcionamiento tanto de la empresa, como del propio servicio, como en este caso los ingresos financieros netos y los costes de la amortización del inmovilizado. </w:t>
      </w:r>
    </w:p>
    <w:p w14:paraId="3C1207D1"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1AC2A5AF"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r w:rsidRPr="00D61590">
        <w:rPr>
          <w:rFonts w:ascii="Arial" w:eastAsia="Times New Roman" w:hAnsi="Arial" w:cs="Arial"/>
          <w:kern w:val="2"/>
          <w:sz w:val="20"/>
          <w:szCs w:val="20"/>
          <w:lang w:eastAsia="zh-CN"/>
        </w:rPr>
        <w:t>Como se ha indicado anteriormente, suponemos que la estructura porcentual de gastos y resultados de las empresas del sector se trasladan a los costes de los servicios que prestan.</w:t>
      </w:r>
    </w:p>
    <w:p w14:paraId="385AEC5D"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132A71B2"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r w:rsidRPr="00D61590">
        <w:rPr>
          <w:rFonts w:ascii="Arial" w:eastAsia="Times New Roman" w:hAnsi="Arial" w:cs="Arial"/>
          <w:kern w:val="2"/>
          <w:sz w:val="20"/>
          <w:szCs w:val="20"/>
          <w:lang w:eastAsia="zh-CN"/>
        </w:rPr>
        <w:t>Son datos del sector de actividad: “Actividades de seguridad e investigación”, cuyo agregado es el de las empresas cuya actividad económica está relacionada con los servicios de</w:t>
      </w:r>
      <w:r w:rsidRPr="00D61590">
        <w:rPr>
          <w:rFonts w:ascii="Arial" w:eastAsia="Times New Roman" w:hAnsi="Arial" w:cs="Arial"/>
          <w:color w:val="FF0000"/>
          <w:kern w:val="2"/>
          <w:sz w:val="20"/>
          <w:szCs w:val="20"/>
          <w:lang w:eastAsia="zh-CN"/>
        </w:rPr>
        <w:t xml:space="preserve"> </w:t>
      </w:r>
      <w:bookmarkStart w:id="8" w:name="_Hlk121139393"/>
      <w:r w:rsidRPr="00D61590">
        <w:rPr>
          <w:rFonts w:ascii="Arial" w:eastAsia="Times New Roman" w:hAnsi="Arial" w:cs="Arial"/>
          <w:kern w:val="2"/>
          <w:sz w:val="20"/>
          <w:szCs w:val="20"/>
          <w:lang w:eastAsia="zh-CN"/>
        </w:rPr>
        <w:t>seguridad privada y servicios de sistemas de seguridad entre otros.</w:t>
      </w:r>
    </w:p>
    <w:bookmarkEnd w:id="8"/>
    <w:p w14:paraId="5E587F32"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04149096"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r w:rsidRPr="00D61590">
        <w:rPr>
          <w:rFonts w:ascii="Arial" w:eastAsia="Times New Roman" w:hAnsi="Arial" w:cs="Arial"/>
          <w:kern w:val="2"/>
          <w:sz w:val="20"/>
          <w:szCs w:val="20"/>
          <w:lang w:eastAsia="zh-CN"/>
        </w:rPr>
        <w:t>Representa el 3% del total del coste de las prestaciones del servicio para cada lote,</w:t>
      </w:r>
      <w:r w:rsidRPr="00D61590">
        <w:rPr>
          <w:rFonts w:ascii="Calibri" w:eastAsia="Times New Roman" w:hAnsi="Calibri" w:cs="Times New Roman"/>
          <w:kern w:val="2"/>
          <w:lang w:eastAsia="zh-CN"/>
        </w:rPr>
        <w:t xml:space="preserve"> </w:t>
      </w:r>
      <w:r w:rsidRPr="00D61590">
        <w:rPr>
          <w:rFonts w:ascii="Arial" w:eastAsia="Times New Roman" w:hAnsi="Arial" w:cs="Arial"/>
          <w:kern w:val="2"/>
          <w:sz w:val="20"/>
          <w:szCs w:val="20"/>
          <w:lang w:eastAsia="zh-CN"/>
        </w:rPr>
        <w:t xml:space="preserve">según se recoge en la tabla de variables económicas extraída de los datos facilitados por la Central de Balances del Banco de España: </w:t>
      </w:r>
    </w:p>
    <w:p w14:paraId="23FB81CB"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02AEFE2D"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r w:rsidRPr="00D61590">
        <w:rPr>
          <w:rFonts w:ascii="Arial" w:eastAsia="Times New Roman" w:hAnsi="Arial" w:cs="Arial"/>
          <w:kern w:val="2"/>
          <w:sz w:val="20"/>
          <w:szCs w:val="20"/>
          <w:lang w:eastAsia="zh-CN"/>
        </w:rPr>
        <w:t>Ingresos financieros netos (0 %)</w:t>
      </w:r>
    </w:p>
    <w:p w14:paraId="0E59A505" w14:textId="01FF6CC2" w:rsid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r w:rsidRPr="00D61590">
        <w:rPr>
          <w:rFonts w:ascii="Arial" w:eastAsia="Times New Roman" w:hAnsi="Arial" w:cs="Arial"/>
          <w:kern w:val="2"/>
          <w:sz w:val="20"/>
          <w:szCs w:val="20"/>
          <w:lang w:eastAsia="zh-CN"/>
        </w:rPr>
        <w:t>Coste de la amortización (3%)</w:t>
      </w:r>
    </w:p>
    <w:p w14:paraId="7D5FECFC"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tbl>
      <w:tblPr>
        <w:tblW w:w="5486" w:type="dxa"/>
        <w:jc w:val="center"/>
        <w:tblCellMar>
          <w:left w:w="70" w:type="dxa"/>
          <w:right w:w="70" w:type="dxa"/>
        </w:tblCellMar>
        <w:tblLook w:val="04A0" w:firstRow="1" w:lastRow="0" w:firstColumn="1" w:lastColumn="0" w:noHBand="0" w:noVBand="1"/>
      </w:tblPr>
      <w:tblGrid>
        <w:gridCol w:w="1266"/>
        <w:gridCol w:w="2099"/>
        <w:gridCol w:w="10"/>
        <w:gridCol w:w="2111"/>
      </w:tblGrid>
      <w:tr w:rsidR="00D61590" w:rsidRPr="00D61590" w14:paraId="5B2719C6" w14:textId="77777777" w:rsidTr="00D61590">
        <w:trPr>
          <w:trHeight w:val="615"/>
          <w:jc w:val="center"/>
        </w:trPr>
        <w:tc>
          <w:tcPr>
            <w:tcW w:w="5486" w:type="dxa"/>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14:paraId="6413801F" w14:textId="77777777" w:rsidR="00D61590" w:rsidRPr="00D61590" w:rsidRDefault="00D61590" w:rsidP="00D61590">
            <w:pPr>
              <w:spacing w:after="0" w:line="240" w:lineRule="auto"/>
              <w:ind w:left="-156"/>
              <w:jc w:val="center"/>
              <w:rPr>
                <w:rFonts w:ascii="Arial" w:eastAsia="Times New Roman" w:hAnsi="Arial" w:cs="Arial"/>
                <w:b/>
                <w:bCs/>
                <w:color w:val="000000"/>
                <w:sz w:val="18"/>
                <w:szCs w:val="18"/>
                <w:lang w:eastAsia="es-ES"/>
              </w:rPr>
            </w:pPr>
            <w:r w:rsidRPr="00D61590">
              <w:rPr>
                <w:rFonts w:ascii="Arial" w:eastAsia="Times New Roman" w:hAnsi="Arial" w:cs="Arial"/>
                <w:b/>
                <w:bCs/>
                <w:color w:val="000000"/>
                <w:sz w:val="18"/>
                <w:szCs w:val="18"/>
                <w:lang w:eastAsia="es-ES"/>
              </w:rPr>
              <w:t>AMORTIZACIONES NETAS, DETERIORO Y PROVISIONES DE EXPLOTACIÓN 2.023</w:t>
            </w:r>
          </w:p>
        </w:tc>
      </w:tr>
      <w:tr w:rsidR="00D61590" w:rsidRPr="00D61590" w14:paraId="53B98849" w14:textId="77777777" w:rsidTr="00D61590">
        <w:trPr>
          <w:trHeight w:val="300"/>
          <w:jc w:val="center"/>
        </w:trPr>
        <w:tc>
          <w:tcPr>
            <w:tcW w:w="1266" w:type="dxa"/>
            <w:tcBorders>
              <w:top w:val="nil"/>
              <w:left w:val="single" w:sz="8" w:space="0" w:color="auto"/>
              <w:bottom w:val="single" w:sz="4" w:space="0" w:color="auto"/>
              <w:right w:val="single" w:sz="4" w:space="0" w:color="auto"/>
            </w:tcBorders>
            <w:shd w:val="clear" w:color="auto" w:fill="auto"/>
            <w:noWrap/>
            <w:vAlign w:val="bottom"/>
            <w:hideMark/>
          </w:tcPr>
          <w:p w14:paraId="0614AC15" w14:textId="77777777" w:rsidR="00D61590" w:rsidRPr="00D61590" w:rsidRDefault="00D61590" w:rsidP="00D61590">
            <w:pPr>
              <w:spacing w:after="0" w:line="240" w:lineRule="auto"/>
              <w:ind w:left="-156"/>
              <w:jc w:val="center"/>
              <w:rPr>
                <w:rFonts w:ascii="Arial" w:eastAsia="Times New Roman" w:hAnsi="Arial" w:cs="Arial"/>
                <w:b/>
                <w:bCs/>
                <w:color w:val="000000"/>
                <w:sz w:val="18"/>
                <w:szCs w:val="18"/>
                <w:lang w:eastAsia="es-ES"/>
              </w:rPr>
            </w:pPr>
            <w:r w:rsidRPr="00D61590">
              <w:rPr>
                <w:rFonts w:ascii="Arial" w:eastAsia="Times New Roman" w:hAnsi="Arial" w:cs="Arial"/>
                <w:b/>
                <w:bCs/>
                <w:color w:val="000000"/>
                <w:sz w:val="18"/>
                <w:szCs w:val="18"/>
                <w:lang w:eastAsia="es-ES"/>
              </w:rPr>
              <w:t>LOTE</w:t>
            </w:r>
          </w:p>
        </w:tc>
        <w:tc>
          <w:tcPr>
            <w:tcW w:w="2109" w:type="dxa"/>
            <w:gridSpan w:val="2"/>
            <w:tcBorders>
              <w:top w:val="single" w:sz="4" w:space="0" w:color="auto"/>
              <w:left w:val="nil"/>
              <w:bottom w:val="single" w:sz="4" w:space="0" w:color="auto"/>
              <w:right w:val="single" w:sz="8" w:space="0" w:color="000000"/>
            </w:tcBorders>
            <w:shd w:val="clear" w:color="auto" w:fill="auto"/>
            <w:vAlign w:val="bottom"/>
            <w:hideMark/>
          </w:tcPr>
          <w:p w14:paraId="621A4B5D" w14:textId="77777777" w:rsidR="00D61590" w:rsidRPr="00D61590" w:rsidRDefault="00D61590" w:rsidP="00D61590">
            <w:pPr>
              <w:spacing w:after="0" w:line="240" w:lineRule="auto"/>
              <w:ind w:left="-156"/>
              <w:jc w:val="center"/>
              <w:rPr>
                <w:rFonts w:ascii="Arial" w:eastAsia="Times New Roman" w:hAnsi="Arial" w:cs="Arial"/>
                <w:b/>
                <w:bCs/>
                <w:sz w:val="18"/>
                <w:szCs w:val="18"/>
                <w:lang w:eastAsia="es-ES"/>
              </w:rPr>
            </w:pPr>
            <w:r w:rsidRPr="00D61590">
              <w:rPr>
                <w:rFonts w:ascii="Arial" w:eastAsia="Times New Roman" w:hAnsi="Arial" w:cs="Arial"/>
                <w:b/>
                <w:bCs/>
                <w:sz w:val="18"/>
                <w:szCs w:val="18"/>
                <w:lang w:eastAsia="es-ES"/>
              </w:rPr>
              <w:t>3% s/Costes personal presencias</w:t>
            </w:r>
          </w:p>
        </w:tc>
        <w:tc>
          <w:tcPr>
            <w:tcW w:w="2111" w:type="dxa"/>
            <w:tcBorders>
              <w:top w:val="single" w:sz="4" w:space="0" w:color="auto"/>
              <w:left w:val="nil"/>
              <w:bottom w:val="single" w:sz="4" w:space="0" w:color="auto"/>
              <w:right w:val="single" w:sz="8" w:space="0" w:color="000000"/>
            </w:tcBorders>
            <w:shd w:val="clear" w:color="auto" w:fill="auto"/>
            <w:vAlign w:val="bottom"/>
          </w:tcPr>
          <w:p w14:paraId="25CA0F4B" w14:textId="77777777" w:rsidR="00D61590" w:rsidRPr="00D61590" w:rsidRDefault="00D61590" w:rsidP="00D61590">
            <w:pPr>
              <w:spacing w:after="0" w:line="240" w:lineRule="auto"/>
              <w:ind w:left="-156"/>
              <w:jc w:val="center"/>
              <w:rPr>
                <w:rFonts w:ascii="Arial" w:eastAsia="Times New Roman" w:hAnsi="Arial" w:cs="Arial"/>
                <w:b/>
                <w:bCs/>
                <w:sz w:val="18"/>
                <w:szCs w:val="18"/>
                <w:lang w:eastAsia="es-ES"/>
              </w:rPr>
            </w:pPr>
            <w:r w:rsidRPr="00D61590">
              <w:rPr>
                <w:rFonts w:ascii="Arial" w:eastAsia="Times New Roman" w:hAnsi="Arial" w:cs="Arial"/>
                <w:b/>
                <w:bCs/>
                <w:sz w:val="18"/>
                <w:szCs w:val="18"/>
                <w:lang w:eastAsia="es-ES"/>
              </w:rPr>
              <w:t>3% s/Coste anual Mtmto. Elementos y sistemas de seguridad</w:t>
            </w:r>
          </w:p>
        </w:tc>
      </w:tr>
      <w:tr w:rsidR="00D61590" w:rsidRPr="00D61590" w14:paraId="6008B3CD" w14:textId="77777777" w:rsidTr="00D61590">
        <w:trPr>
          <w:trHeight w:val="300"/>
          <w:jc w:val="center"/>
        </w:trPr>
        <w:tc>
          <w:tcPr>
            <w:tcW w:w="1266" w:type="dxa"/>
            <w:tcBorders>
              <w:top w:val="nil"/>
              <w:left w:val="single" w:sz="8" w:space="0" w:color="auto"/>
              <w:bottom w:val="single" w:sz="4" w:space="0" w:color="auto"/>
              <w:right w:val="single" w:sz="4" w:space="0" w:color="auto"/>
            </w:tcBorders>
            <w:shd w:val="clear" w:color="auto" w:fill="auto"/>
            <w:noWrap/>
            <w:vAlign w:val="bottom"/>
            <w:hideMark/>
          </w:tcPr>
          <w:p w14:paraId="0FAE42C5" w14:textId="77777777" w:rsidR="00D61590" w:rsidRPr="00D61590" w:rsidRDefault="00D61590" w:rsidP="00D61590">
            <w:pPr>
              <w:spacing w:after="0" w:line="240" w:lineRule="auto"/>
              <w:ind w:left="75"/>
              <w:rPr>
                <w:rFonts w:ascii="Arial" w:eastAsia="Times New Roman" w:hAnsi="Arial" w:cs="Arial"/>
                <w:b/>
                <w:bCs/>
                <w:color w:val="000000"/>
                <w:sz w:val="18"/>
                <w:szCs w:val="18"/>
                <w:lang w:eastAsia="es-ES"/>
              </w:rPr>
            </w:pPr>
            <w:r w:rsidRPr="00D61590">
              <w:rPr>
                <w:rFonts w:ascii="Arial" w:eastAsia="Times New Roman" w:hAnsi="Arial" w:cs="Arial"/>
                <w:b/>
                <w:bCs/>
                <w:color w:val="000000"/>
                <w:sz w:val="18"/>
                <w:szCs w:val="18"/>
                <w:lang w:eastAsia="es-ES"/>
              </w:rPr>
              <w:t>1.-HUVM</w:t>
            </w:r>
          </w:p>
        </w:tc>
        <w:tc>
          <w:tcPr>
            <w:tcW w:w="2099" w:type="dxa"/>
            <w:tcBorders>
              <w:top w:val="nil"/>
              <w:left w:val="nil"/>
              <w:bottom w:val="single" w:sz="4" w:space="0" w:color="auto"/>
              <w:right w:val="single" w:sz="4" w:space="0" w:color="auto"/>
            </w:tcBorders>
            <w:shd w:val="clear" w:color="auto" w:fill="auto"/>
            <w:noWrap/>
            <w:vAlign w:val="bottom"/>
            <w:hideMark/>
          </w:tcPr>
          <w:p w14:paraId="2B4448C6" w14:textId="77777777" w:rsidR="00D61590" w:rsidRPr="00D61590" w:rsidRDefault="00D61590" w:rsidP="00D61590">
            <w:pPr>
              <w:spacing w:after="0" w:line="240" w:lineRule="auto"/>
              <w:ind w:left="-156"/>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46.092,08 € </w:t>
            </w:r>
          </w:p>
        </w:tc>
        <w:tc>
          <w:tcPr>
            <w:tcW w:w="2121" w:type="dxa"/>
            <w:gridSpan w:val="2"/>
            <w:tcBorders>
              <w:top w:val="nil"/>
              <w:left w:val="nil"/>
              <w:bottom w:val="single" w:sz="4" w:space="0" w:color="auto"/>
              <w:right w:val="single" w:sz="8" w:space="0" w:color="auto"/>
            </w:tcBorders>
            <w:shd w:val="clear" w:color="auto" w:fill="auto"/>
            <w:noWrap/>
            <w:vAlign w:val="bottom"/>
            <w:hideMark/>
          </w:tcPr>
          <w:p w14:paraId="75A89929" w14:textId="77777777" w:rsidR="00D61590" w:rsidRPr="00D61590" w:rsidRDefault="00D61590" w:rsidP="00D61590">
            <w:pPr>
              <w:spacing w:after="0" w:line="240" w:lineRule="auto"/>
              <w:ind w:left="-156"/>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509,89 € </w:t>
            </w:r>
          </w:p>
        </w:tc>
      </w:tr>
      <w:tr w:rsidR="00D61590" w:rsidRPr="00D61590" w14:paraId="0879F152" w14:textId="77777777" w:rsidTr="00D61590">
        <w:trPr>
          <w:trHeight w:val="300"/>
          <w:jc w:val="center"/>
        </w:trPr>
        <w:tc>
          <w:tcPr>
            <w:tcW w:w="1266" w:type="dxa"/>
            <w:tcBorders>
              <w:top w:val="nil"/>
              <w:left w:val="single" w:sz="8" w:space="0" w:color="auto"/>
              <w:bottom w:val="single" w:sz="4" w:space="0" w:color="auto"/>
              <w:right w:val="single" w:sz="4" w:space="0" w:color="auto"/>
            </w:tcBorders>
            <w:shd w:val="clear" w:color="auto" w:fill="auto"/>
            <w:noWrap/>
            <w:vAlign w:val="bottom"/>
            <w:hideMark/>
          </w:tcPr>
          <w:p w14:paraId="48E6ADB1" w14:textId="77777777" w:rsidR="00D61590" w:rsidRPr="00D61590" w:rsidRDefault="00D61590" w:rsidP="00D61590">
            <w:pPr>
              <w:spacing w:after="0" w:line="240" w:lineRule="auto"/>
              <w:ind w:left="75"/>
              <w:rPr>
                <w:rFonts w:ascii="Arial" w:eastAsia="Times New Roman" w:hAnsi="Arial" w:cs="Arial"/>
                <w:b/>
                <w:bCs/>
                <w:color w:val="000000"/>
                <w:sz w:val="18"/>
                <w:szCs w:val="18"/>
                <w:lang w:eastAsia="es-ES"/>
              </w:rPr>
            </w:pPr>
            <w:r w:rsidRPr="00D61590">
              <w:rPr>
                <w:rFonts w:ascii="Arial" w:eastAsia="Times New Roman" w:hAnsi="Arial" w:cs="Arial"/>
                <w:b/>
                <w:bCs/>
                <w:color w:val="000000"/>
                <w:sz w:val="18"/>
                <w:szCs w:val="18"/>
                <w:lang w:eastAsia="es-ES"/>
              </w:rPr>
              <w:t>2.-HUVR</w:t>
            </w:r>
          </w:p>
        </w:tc>
        <w:tc>
          <w:tcPr>
            <w:tcW w:w="2099" w:type="dxa"/>
            <w:tcBorders>
              <w:top w:val="nil"/>
              <w:left w:val="nil"/>
              <w:bottom w:val="single" w:sz="4" w:space="0" w:color="auto"/>
              <w:right w:val="single" w:sz="4" w:space="0" w:color="auto"/>
            </w:tcBorders>
            <w:shd w:val="clear" w:color="auto" w:fill="auto"/>
            <w:noWrap/>
            <w:vAlign w:val="bottom"/>
            <w:hideMark/>
          </w:tcPr>
          <w:p w14:paraId="54A2408F" w14:textId="77777777" w:rsidR="00D61590" w:rsidRPr="00D61590" w:rsidRDefault="00D61590" w:rsidP="00D61590">
            <w:pPr>
              <w:spacing w:after="0" w:line="240" w:lineRule="auto"/>
              <w:ind w:left="-156"/>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71.065,59 € </w:t>
            </w:r>
          </w:p>
        </w:tc>
        <w:tc>
          <w:tcPr>
            <w:tcW w:w="2121" w:type="dxa"/>
            <w:gridSpan w:val="2"/>
            <w:tcBorders>
              <w:top w:val="nil"/>
              <w:left w:val="nil"/>
              <w:bottom w:val="single" w:sz="4" w:space="0" w:color="auto"/>
              <w:right w:val="single" w:sz="8" w:space="0" w:color="auto"/>
            </w:tcBorders>
            <w:shd w:val="clear" w:color="auto" w:fill="auto"/>
            <w:noWrap/>
            <w:vAlign w:val="bottom"/>
            <w:hideMark/>
          </w:tcPr>
          <w:p w14:paraId="6F937EF2" w14:textId="77777777" w:rsidR="00D61590" w:rsidRPr="00D61590" w:rsidRDefault="00D61590" w:rsidP="00D61590">
            <w:pPr>
              <w:spacing w:after="0" w:line="240" w:lineRule="auto"/>
              <w:ind w:left="-156"/>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1.888,81 € </w:t>
            </w:r>
          </w:p>
        </w:tc>
      </w:tr>
      <w:tr w:rsidR="00D61590" w:rsidRPr="00D61590" w14:paraId="36D22C0E" w14:textId="77777777" w:rsidTr="00D61590">
        <w:trPr>
          <w:trHeight w:val="300"/>
          <w:jc w:val="center"/>
        </w:trPr>
        <w:tc>
          <w:tcPr>
            <w:tcW w:w="1266" w:type="dxa"/>
            <w:tcBorders>
              <w:top w:val="nil"/>
              <w:left w:val="single" w:sz="8" w:space="0" w:color="auto"/>
              <w:bottom w:val="single" w:sz="4" w:space="0" w:color="auto"/>
              <w:right w:val="single" w:sz="4" w:space="0" w:color="auto"/>
            </w:tcBorders>
            <w:shd w:val="clear" w:color="auto" w:fill="auto"/>
            <w:noWrap/>
            <w:vAlign w:val="bottom"/>
            <w:hideMark/>
          </w:tcPr>
          <w:p w14:paraId="492B7D60" w14:textId="77777777" w:rsidR="00D61590" w:rsidRPr="00D61590" w:rsidRDefault="00D61590" w:rsidP="00D61590">
            <w:pPr>
              <w:spacing w:after="0" w:line="240" w:lineRule="auto"/>
              <w:ind w:left="75"/>
              <w:rPr>
                <w:rFonts w:ascii="Arial" w:eastAsia="Times New Roman" w:hAnsi="Arial" w:cs="Arial"/>
                <w:b/>
                <w:bCs/>
                <w:color w:val="000000"/>
                <w:sz w:val="18"/>
                <w:szCs w:val="18"/>
                <w:lang w:eastAsia="es-ES"/>
              </w:rPr>
            </w:pPr>
            <w:r w:rsidRPr="00D61590">
              <w:rPr>
                <w:rFonts w:ascii="Arial" w:eastAsia="Times New Roman" w:hAnsi="Arial" w:cs="Arial"/>
                <w:b/>
                <w:bCs/>
                <w:color w:val="000000"/>
                <w:sz w:val="18"/>
                <w:szCs w:val="18"/>
                <w:lang w:eastAsia="es-ES"/>
              </w:rPr>
              <w:t>3.-AGSSS</w:t>
            </w:r>
          </w:p>
        </w:tc>
        <w:tc>
          <w:tcPr>
            <w:tcW w:w="2099" w:type="dxa"/>
            <w:tcBorders>
              <w:top w:val="nil"/>
              <w:left w:val="nil"/>
              <w:bottom w:val="single" w:sz="4" w:space="0" w:color="auto"/>
              <w:right w:val="single" w:sz="4" w:space="0" w:color="auto"/>
            </w:tcBorders>
            <w:shd w:val="clear" w:color="auto" w:fill="auto"/>
            <w:noWrap/>
            <w:vAlign w:val="bottom"/>
            <w:hideMark/>
          </w:tcPr>
          <w:p w14:paraId="2475BA9F" w14:textId="77777777" w:rsidR="00D61590" w:rsidRPr="00D61590" w:rsidRDefault="00D61590" w:rsidP="00D61590">
            <w:pPr>
              <w:spacing w:after="0" w:line="240" w:lineRule="auto"/>
              <w:ind w:left="-156"/>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59.415,16 € </w:t>
            </w:r>
          </w:p>
        </w:tc>
        <w:tc>
          <w:tcPr>
            <w:tcW w:w="2121" w:type="dxa"/>
            <w:gridSpan w:val="2"/>
            <w:tcBorders>
              <w:top w:val="nil"/>
              <w:left w:val="nil"/>
              <w:bottom w:val="single" w:sz="4" w:space="0" w:color="auto"/>
              <w:right w:val="single" w:sz="8" w:space="0" w:color="auto"/>
            </w:tcBorders>
            <w:shd w:val="clear" w:color="auto" w:fill="auto"/>
            <w:noWrap/>
            <w:vAlign w:val="bottom"/>
            <w:hideMark/>
          </w:tcPr>
          <w:p w14:paraId="53852B12" w14:textId="77777777" w:rsidR="00D61590" w:rsidRPr="00D61590" w:rsidRDefault="00D61590" w:rsidP="00D61590">
            <w:pPr>
              <w:spacing w:after="0" w:line="240" w:lineRule="auto"/>
              <w:ind w:left="-156"/>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1.657,76 € </w:t>
            </w:r>
          </w:p>
        </w:tc>
      </w:tr>
      <w:tr w:rsidR="00D61590" w:rsidRPr="00D61590" w14:paraId="61A55235" w14:textId="77777777" w:rsidTr="00D61590">
        <w:trPr>
          <w:trHeight w:val="300"/>
          <w:jc w:val="center"/>
        </w:trPr>
        <w:tc>
          <w:tcPr>
            <w:tcW w:w="1266" w:type="dxa"/>
            <w:tcBorders>
              <w:top w:val="nil"/>
              <w:left w:val="single" w:sz="8" w:space="0" w:color="auto"/>
              <w:bottom w:val="single" w:sz="4" w:space="0" w:color="auto"/>
              <w:right w:val="single" w:sz="4" w:space="0" w:color="auto"/>
            </w:tcBorders>
            <w:shd w:val="clear" w:color="auto" w:fill="auto"/>
            <w:noWrap/>
            <w:vAlign w:val="bottom"/>
            <w:hideMark/>
          </w:tcPr>
          <w:p w14:paraId="37F0D8BF" w14:textId="77777777" w:rsidR="00D61590" w:rsidRPr="00D61590" w:rsidRDefault="00D61590" w:rsidP="00D61590">
            <w:pPr>
              <w:spacing w:after="0" w:line="240" w:lineRule="auto"/>
              <w:ind w:left="75"/>
              <w:rPr>
                <w:rFonts w:ascii="Arial" w:eastAsia="Times New Roman" w:hAnsi="Arial" w:cs="Arial"/>
                <w:b/>
                <w:bCs/>
                <w:color w:val="000000"/>
                <w:sz w:val="18"/>
                <w:szCs w:val="18"/>
                <w:lang w:eastAsia="es-ES"/>
              </w:rPr>
            </w:pPr>
            <w:r w:rsidRPr="00D61590">
              <w:rPr>
                <w:rFonts w:ascii="Arial" w:eastAsia="Times New Roman" w:hAnsi="Arial" w:cs="Arial"/>
                <w:b/>
                <w:bCs/>
                <w:color w:val="000000"/>
                <w:sz w:val="18"/>
                <w:szCs w:val="18"/>
                <w:lang w:eastAsia="es-ES"/>
              </w:rPr>
              <w:t>4.-AGSO</w:t>
            </w:r>
          </w:p>
        </w:tc>
        <w:tc>
          <w:tcPr>
            <w:tcW w:w="2099" w:type="dxa"/>
            <w:tcBorders>
              <w:top w:val="nil"/>
              <w:left w:val="nil"/>
              <w:bottom w:val="single" w:sz="4" w:space="0" w:color="auto"/>
              <w:right w:val="single" w:sz="4" w:space="0" w:color="auto"/>
            </w:tcBorders>
            <w:shd w:val="clear" w:color="auto" w:fill="auto"/>
            <w:noWrap/>
            <w:vAlign w:val="bottom"/>
            <w:hideMark/>
          </w:tcPr>
          <w:p w14:paraId="2DB7F20D" w14:textId="77777777" w:rsidR="00D61590" w:rsidRPr="00D61590" w:rsidRDefault="00D61590" w:rsidP="00D61590">
            <w:pPr>
              <w:spacing w:after="0" w:line="240" w:lineRule="auto"/>
              <w:ind w:left="-156"/>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13.677,49 € </w:t>
            </w:r>
          </w:p>
        </w:tc>
        <w:tc>
          <w:tcPr>
            <w:tcW w:w="2121" w:type="dxa"/>
            <w:gridSpan w:val="2"/>
            <w:tcBorders>
              <w:top w:val="nil"/>
              <w:left w:val="nil"/>
              <w:bottom w:val="single" w:sz="4" w:space="0" w:color="auto"/>
              <w:right w:val="single" w:sz="8" w:space="0" w:color="auto"/>
            </w:tcBorders>
            <w:shd w:val="clear" w:color="auto" w:fill="auto"/>
            <w:noWrap/>
            <w:vAlign w:val="bottom"/>
            <w:hideMark/>
          </w:tcPr>
          <w:p w14:paraId="04CDAE53" w14:textId="77777777" w:rsidR="00D61590" w:rsidRPr="00D61590" w:rsidRDefault="00D61590" w:rsidP="00D61590">
            <w:pPr>
              <w:spacing w:after="0" w:line="240" w:lineRule="auto"/>
              <w:ind w:left="-156"/>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387,02 € </w:t>
            </w:r>
          </w:p>
        </w:tc>
      </w:tr>
      <w:tr w:rsidR="00D61590" w:rsidRPr="00D61590" w14:paraId="6BCEF8AE" w14:textId="77777777" w:rsidTr="00D61590">
        <w:trPr>
          <w:trHeight w:val="300"/>
          <w:jc w:val="center"/>
        </w:trPr>
        <w:tc>
          <w:tcPr>
            <w:tcW w:w="1266" w:type="dxa"/>
            <w:tcBorders>
              <w:top w:val="nil"/>
              <w:left w:val="single" w:sz="8" w:space="0" w:color="auto"/>
              <w:bottom w:val="single" w:sz="4" w:space="0" w:color="auto"/>
              <w:right w:val="single" w:sz="4" w:space="0" w:color="auto"/>
            </w:tcBorders>
            <w:shd w:val="clear" w:color="auto" w:fill="auto"/>
            <w:noWrap/>
            <w:vAlign w:val="bottom"/>
            <w:hideMark/>
          </w:tcPr>
          <w:p w14:paraId="1E4FB3F7" w14:textId="77777777" w:rsidR="00D61590" w:rsidRPr="00D61590" w:rsidRDefault="00D61590" w:rsidP="00D61590">
            <w:pPr>
              <w:spacing w:after="0" w:line="240" w:lineRule="auto"/>
              <w:ind w:left="75"/>
              <w:rPr>
                <w:rFonts w:ascii="Arial" w:eastAsia="Times New Roman" w:hAnsi="Arial" w:cs="Arial"/>
                <w:b/>
                <w:bCs/>
                <w:color w:val="000000"/>
                <w:sz w:val="18"/>
                <w:szCs w:val="18"/>
                <w:lang w:eastAsia="es-ES"/>
              </w:rPr>
            </w:pPr>
            <w:r w:rsidRPr="00D61590">
              <w:rPr>
                <w:rFonts w:ascii="Arial" w:eastAsia="Times New Roman" w:hAnsi="Arial" w:cs="Arial"/>
                <w:b/>
                <w:bCs/>
                <w:color w:val="000000"/>
                <w:sz w:val="18"/>
                <w:szCs w:val="18"/>
                <w:lang w:eastAsia="es-ES"/>
              </w:rPr>
              <w:t>5.-DSSE</w:t>
            </w:r>
          </w:p>
        </w:tc>
        <w:tc>
          <w:tcPr>
            <w:tcW w:w="2099" w:type="dxa"/>
            <w:tcBorders>
              <w:top w:val="nil"/>
              <w:left w:val="nil"/>
              <w:bottom w:val="single" w:sz="4" w:space="0" w:color="auto"/>
              <w:right w:val="single" w:sz="4" w:space="0" w:color="auto"/>
            </w:tcBorders>
            <w:shd w:val="clear" w:color="auto" w:fill="auto"/>
            <w:noWrap/>
            <w:vAlign w:val="bottom"/>
            <w:hideMark/>
          </w:tcPr>
          <w:p w14:paraId="72B7D61B" w14:textId="77777777" w:rsidR="00D61590" w:rsidRPr="00D61590" w:rsidRDefault="00D61590" w:rsidP="00D61590">
            <w:pPr>
              <w:spacing w:after="0" w:line="240" w:lineRule="auto"/>
              <w:ind w:left="-156"/>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30.161,61 € </w:t>
            </w:r>
          </w:p>
        </w:tc>
        <w:tc>
          <w:tcPr>
            <w:tcW w:w="2121" w:type="dxa"/>
            <w:gridSpan w:val="2"/>
            <w:tcBorders>
              <w:top w:val="nil"/>
              <w:left w:val="nil"/>
              <w:bottom w:val="single" w:sz="4" w:space="0" w:color="auto"/>
              <w:right w:val="single" w:sz="8" w:space="0" w:color="auto"/>
            </w:tcBorders>
            <w:shd w:val="clear" w:color="auto" w:fill="auto"/>
            <w:noWrap/>
            <w:vAlign w:val="bottom"/>
            <w:hideMark/>
          </w:tcPr>
          <w:p w14:paraId="119DBFAD" w14:textId="77777777" w:rsidR="00D61590" w:rsidRPr="00D61590" w:rsidRDefault="00D61590" w:rsidP="00D61590">
            <w:pPr>
              <w:spacing w:after="0" w:line="240" w:lineRule="auto"/>
              <w:ind w:left="-156"/>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1.486,12 € </w:t>
            </w:r>
          </w:p>
        </w:tc>
      </w:tr>
      <w:tr w:rsidR="00D61590" w:rsidRPr="00D61590" w14:paraId="1D57D3EF" w14:textId="77777777" w:rsidTr="00D61590">
        <w:trPr>
          <w:trHeight w:val="300"/>
          <w:jc w:val="center"/>
        </w:trPr>
        <w:tc>
          <w:tcPr>
            <w:tcW w:w="1266" w:type="dxa"/>
            <w:tcBorders>
              <w:top w:val="nil"/>
              <w:left w:val="single" w:sz="8" w:space="0" w:color="auto"/>
              <w:bottom w:val="single" w:sz="4" w:space="0" w:color="auto"/>
              <w:right w:val="single" w:sz="4" w:space="0" w:color="auto"/>
            </w:tcBorders>
            <w:shd w:val="clear" w:color="auto" w:fill="auto"/>
            <w:noWrap/>
            <w:vAlign w:val="bottom"/>
            <w:hideMark/>
          </w:tcPr>
          <w:p w14:paraId="7E272B2F" w14:textId="77777777" w:rsidR="00D61590" w:rsidRPr="00D61590" w:rsidRDefault="00D61590" w:rsidP="00D61590">
            <w:pPr>
              <w:spacing w:after="0" w:line="240" w:lineRule="auto"/>
              <w:ind w:left="75"/>
              <w:rPr>
                <w:rFonts w:ascii="Arial" w:eastAsia="Times New Roman" w:hAnsi="Arial" w:cs="Arial"/>
                <w:b/>
                <w:bCs/>
                <w:color w:val="000000"/>
                <w:sz w:val="18"/>
                <w:szCs w:val="18"/>
                <w:lang w:eastAsia="es-ES"/>
              </w:rPr>
            </w:pPr>
            <w:r w:rsidRPr="00D61590">
              <w:rPr>
                <w:rFonts w:ascii="Arial" w:eastAsia="Times New Roman" w:hAnsi="Arial" w:cs="Arial"/>
                <w:b/>
                <w:bCs/>
                <w:color w:val="000000"/>
                <w:sz w:val="18"/>
                <w:szCs w:val="18"/>
                <w:lang w:eastAsia="es-ES"/>
              </w:rPr>
              <w:t>6.-DSSNAL</w:t>
            </w:r>
          </w:p>
        </w:tc>
        <w:tc>
          <w:tcPr>
            <w:tcW w:w="2099" w:type="dxa"/>
            <w:tcBorders>
              <w:top w:val="nil"/>
              <w:left w:val="nil"/>
              <w:bottom w:val="single" w:sz="4" w:space="0" w:color="auto"/>
              <w:right w:val="single" w:sz="4" w:space="0" w:color="auto"/>
            </w:tcBorders>
            <w:shd w:val="clear" w:color="auto" w:fill="auto"/>
            <w:noWrap/>
            <w:vAlign w:val="bottom"/>
            <w:hideMark/>
          </w:tcPr>
          <w:p w14:paraId="3FB0B391" w14:textId="77777777" w:rsidR="00D61590" w:rsidRPr="00D61590" w:rsidRDefault="00D61590" w:rsidP="00D61590">
            <w:pPr>
              <w:spacing w:after="0" w:line="240" w:lineRule="auto"/>
              <w:ind w:left="-156"/>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   € </w:t>
            </w:r>
          </w:p>
        </w:tc>
        <w:tc>
          <w:tcPr>
            <w:tcW w:w="2121" w:type="dxa"/>
            <w:gridSpan w:val="2"/>
            <w:tcBorders>
              <w:top w:val="nil"/>
              <w:left w:val="nil"/>
              <w:bottom w:val="single" w:sz="4" w:space="0" w:color="auto"/>
              <w:right w:val="single" w:sz="8" w:space="0" w:color="auto"/>
            </w:tcBorders>
            <w:shd w:val="clear" w:color="auto" w:fill="auto"/>
            <w:noWrap/>
            <w:vAlign w:val="bottom"/>
            <w:hideMark/>
          </w:tcPr>
          <w:p w14:paraId="78E5A780" w14:textId="77777777" w:rsidR="00D61590" w:rsidRPr="00D61590" w:rsidRDefault="00D61590" w:rsidP="00D61590">
            <w:pPr>
              <w:spacing w:after="0" w:line="240" w:lineRule="auto"/>
              <w:ind w:left="-156"/>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2.718,26 € </w:t>
            </w:r>
          </w:p>
        </w:tc>
      </w:tr>
      <w:tr w:rsidR="00D61590" w:rsidRPr="00D61590" w14:paraId="665C4FA5" w14:textId="77777777" w:rsidTr="00D61590">
        <w:trPr>
          <w:trHeight w:val="315"/>
          <w:jc w:val="center"/>
        </w:trPr>
        <w:tc>
          <w:tcPr>
            <w:tcW w:w="1266" w:type="dxa"/>
            <w:tcBorders>
              <w:top w:val="nil"/>
              <w:left w:val="single" w:sz="8" w:space="0" w:color="auto"/>
              <w:bottom w:val="nil"/>
              <w:right w:val="single" w:sz="4" w:space="0" w:color="auto"/>
            </w:tcBorders>
            <w:shd w:val="clear" w:color="auto" w:fill="auto"/>
            <w:noWrap/>
            <w:vAlign w:val="bottom"/>
            <w:hideMark/>
          </w:tcPr>
          <w:p w14:paraId="4D6A4A2B" w14:textId="77777777" w:rsidR="00D61590" w:rsidRPr="00D61590" w:rsidRDefault="00D61590" w:rsidP="00D61590">
            <w:pPr>
              <w:spacing w:after="0" w:line="240" w:lineRule="auto"/>
              <w:ind w:left="75"/>
              <w:rPr>
                <w:rFonts w:ascii="Arial" w:eastAsia="Times New Roman" w:hAnsi="Arial" w:cs="Arial"/>
                <w:b/>
                <w:bCs/>
                <w:color w:val="000000"/>
                <w:sz w:val="18"/>
                <w:szCs w:val="18"/>
                <w:lang w:eastAsia="es-ES"/>
              </w:rPr>
            </w:pPr>
            <w:r w:rsidRPr="00D61590">
              <w:rPr>
                <w:rFonts w:ascii="Arial" w:eastAsia="Times New Roman" w:hAnsi="Arial" w:cs="Arial"/>
                <w:b/>
                <w:bCs/>
                <w:color w:val="000000"/>
                <w:sz w:val="18"/>
                <w:szCs w:val="18"/>
                <w:lang w:eastAsia="es-ES"/>
              </w:rPr>
              <w:t>7.-CTTC</w:t>
            </w:r>
          </w:p>
        </w:tc>
        <w:tc>
          <w:tcPr>
            <w:tcW w:w="2099" w:type="dxa"/>
            <w:tcBorders>
              <w:top w:val="nil"/>
              <w:left w:val="nil"/>
              <w:bottom w:val="nil"/>
              <w:right w:val="single" w:sz="4" w:space="0" w:color="auto"/>
            </w:tcBorders>
            <w:shd w:val="clear" w:color="auto" w:fill="auto"/>
            <w:noWrap/>
            <w:vAlign w:val="bottom"/>
            <w:hideMark/>
          </w:tcPr>
          <w:p w14:paraId="01AC455E" w14:textId="77777777" w:rsidR="00D61590" w:rsidRPr="00D61590" w:rsidRDefault="00D61590" w:rsidP="00D61590">
            <w:pPr>
              <w:spacing w:after="0" w:line="240" w:lineRule="auto"/>
              <w:ind w:left="-156"/>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3.774,01 € </w:t>
            </w:r>
          </w:p>
        </w:tc>
        <w:tc>
          <w:tcPr>
            <w:tcW w:w="2121" w:type="dxa"/>
            <w:gridSpan w:val="2"/>
            <w:tcBorders>
              <w:top w:val="nil"/>
              <w:left w:val="nil"/>
              <w:bottom w:val="nil"/>
              <w:right w:val="single" w:sz="8" w:space="0" w:color="auto"/>
            </w:tcBorders>
            <w:shd w:val="clear" w:color="auto" w:fill="auto"/>
            <w:noWrap/>
            <w:vAlign w:val="bottom"/>
            <w:hideMark/>
          </w:tcPr>
          <w:p w14:paraId="48EDD049" w14:textId="77777777" w:rsidR="00D61590" w:rsidRPr="00D61590" w:rsidRDefault="00D61590" w:rsidP="00D61590">
            <w:pPr>
              <w:spacing w:after="0" w:line="240" w:lineRule="auto"/>
              <w:ind w:left="-156"/>
              <w:rPr>
                <w:rFonts w:ascii="Arial" w:eastAsia="Times New Roman" w:hAnsi="Arial" w:cs="Arial"/>
                <w:color w:val="000000"/>
                <w:sz w:val="18"/>
                <w:szCs w:val="18"/>
                <w:lang w:eastAsia="es-ES"/>
              </w:rPr>
            </w:pPr>
            <w:r w:rsidRPr="00D61590">
              <w:rPr>
                <w:rFonts w:ascii="Arial" w:eastAsia="Times New Roman" w:hAnsi="Arial" w:cs="Arial"/>
                <w:color w:val="000000"/>
                <w:sz w:val="18"/>
                <w:szCs w:val="18"/>
                <w:lang w:eastAsia="es-ES"/>
              </w:rPr>
              <w:t xml:space="preserve">                          105,22 € </w:t>
            </w:r>
          </w:p>
        </w:tc>
      </w:tr>
      <w:tr w:rsidR="00D61590" w:rsidRPr="00D61590" w14:paraId="3443D829" w14:textId="77777777" w:rsidTr="00D61590">
        <w:trPr>
          <w:trHeight w:val="540"/>
          <w:jc w:val="center"/>
        </w:trPr>
        <w:tc>
          <w:tcPr>
            <w:tcW w:w="1266"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7E685696" w14:textId="77777777" w:rsidR="00D61590" w:rsidRPr="00D61590" w:rsidRDefault="00D61590" w:rsidP="00D61590">
            <w:pPr>
              <w:spacing w:after="0" w:line="240" w:lineRule="auto"/>
              <w:ind w:left="-156"/>
              <w:jc w:val="center"/>
              <w:rPr>
                <w:rFonts w:ascii="Arial" w:eastAsia="Times New Roman" w:hAnsi="Arial" w:cs="Arial"/>
                <w:b/>
                <w:bCs/>
                <w:color w:val="000000"/>
                <w:sz w:val="18"/>
                <w:szCs w:val="18"/>
                <w:lang w:eastAsia="es-ES"/>
              </w:rPr>
            </w:pPr>
            <w:r w:rsidRPr="00D61590">
              <w:rPr>
                <w:rFonts w:ascii="Arial" w:eastAsia="Times New Roman" w:hAnsi="Arial" w:cs="Arial"/>
                <w:b/>
                <w:bCs/>
                <w:color w:val="000000"/>
                <w:sz w:val="18"/>
                <w:szCs w:val="18"/>
                <w:lang w:eastAsia="es-ES"/>
              </w:rPr>
              <w:t>TOTAL</w:t>
            </w:r>
          </w:p>
        </w:tc>
        <w:tc>
          <w:tcPr>
            <w:tcW w:w="2099" w:type="dxa"/>
            <w:tcBorders>
              <w:top w:val="single" w:sz="8" w:space="0" w:color="auto"/>
              <w:left w:val="nil"/>
              <w:bottom w:val="single" w:sz="8" w:space="0" w:color="auto"/>
              <w:right w:val="single" w:sz="4" w:space="0" w:color="auto"/>
            </w:tcBorders>
            <w:shd w:val="clear" w:color="auto" w:fill="auto"/>
            <w:noWrap/>
            <w:vAlign w:val="bottom"/>
            <w:hideMark/>
          </w:tcPr>
          <w:p w14:paraId="03CEBD0B" w14:textId="77777777" w:rsidR="00D61590" w:rsidRPr="00D61590" w:rsidRDefault="00D61590" w:rsidP="00D61590">
            <w:pPr>
              <w:spacing w:after="0" w:line="240" w:lineRule="auto"/>
              <w:ind w:left="-156"/>
              <w:rPr>
                <w:rFonts w:ascii="Arial" w:eastAsia="Times New Roman" w:hAnsi="Arial" w:cs="Arial"/>
                <w:b/>
                <w:bCs/>
                <w:color w:val="000000"/>
                <w:sz w:val="18"/>
                <w:szCs w:val="18"/>
                <w:lang w:eastAsia="es-ES"/>
              </w:rPr>
            </w:pPr>
            <w:r w:rsidRPr="00D61590">
              <w:rPr>
                <w:rFonts w:ascii="Arial" w:eastAsia="Times New Roman" w:hAnsi="Arial" w:cs="Arial"/>
                <w:b/>
                <w:bCs/>
                <w:color w:val="000000"/>
                <w:sz w:val="18"/>
                <w:szCs w:val="18"/>
                <w:lang w:eastAsia="es-ES"/>
              </w:rPr>
              <w:t xml:space="preserve">                 224.185,94 € </w:t>
            </w:r>
          </w:p>
        </w:tc>
        <w:tc>
          <w:tcPr>
            <w:tcW w:w="2121" w:type="dxa"/>
            <w:gridSpan w:val="2"/>
            <w:tcBorders>
              <w:top w:val="single" w:sz="8" w:space="0" w:color="auto"/>
              <w:left w:val="nil"/>
              <w:bottom w:val="single" w:sz="8" w:space="0" w:color="auto"/>
              <w:right w:val="single" w:sz="8" w:space="0" w:color="auto"/>
            </w:tcBorders>
            <w:shd w:val="clear" w:color="auto" w:fill="auto"/>
            <w:noWrap/>
            <w:vAlign w:val="bottom"/>
            <w:hideMark/>
          </w:tcPr>
          <w:p w14:paraId="2D370EE9" w14:textId="77777777" w:rsidR="00D61590" w:rsidRPr="00D61590" w:rsidRDefault="00D61590" w:rsidP="00D61590">
            <w:pPr>
              <w:spacing w:after="0" w:line="240" w:lineRule="auto"/>
              <w:ind w:left="-156"/>
              <w:rPr>
                <w:rFonts w:ascii="Arial" w:eastAsia="Times New Roman" w:hAnsi="Arial" w:cs="Arial"/>
                <w:b/>
                <w:bCs/>
                <w:color w:val="000000"/>
                <w:sz w:val="18"/>
                <w:szCs w:val="18"/>
                <w:lang w:eastAsia="es-ES"/>
              </w:rPr>
            </w:pPr>
            <w:r w:rsidRPr="00D61590">
              <w:rPr>
                <w:rFonts w:ascii="Arial" w:eastAsia="Times New Roman" w:hAnsi="Arial" w:cs="Arial"/>
                <w:b/>
                <w:bCs/>
                <w:color w:val="000000"/>
                <w:sz w:val="18"/>
                <w:szCs w:val="18"/>
                <w:lang w:eastAsia="es-ES"/>
              </w:rPr>
              <w:t xml:space="preserve">                       8.753,08 € </w:t>
            </w:r>
          </w:p>
        </w:tc>
      </w:tr>
    </w:tbl>
    <w:p w14:paraId="29C87CBB"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0B65D1A0"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5C27A9BC"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u w:val="single"/>
          <w:lang w:eastAsia="zh-CN"/>
        </w:rPr>
      </w:pPr>
      <w:r w:rsidRPr="00D61590">
        <w:rPr>
          <w:rFonts w:ascii="Arial" w:eastAsia="Times New Roman" w:hAnsi="Arial" w:cs="Arial"/>
          <w:kern w:val="2"/>
          <w:sz w:val="20"/>
          <w:szCs w:val="20"/>
          <w:u w:val="single"/>
          <w:lang w:eastAsia="zh-CN"/>
        </w:rPr>
        <w:t>BENEFICIO INDUSTRIAL</w:t>
      </w:r>
    </w:p>
    <w:p w14:paraId="78A77D7D"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color w:val="FF0000"/>
          <w:kern w:val="2"/>
          <w:sz w:val="20"/>
          <w:szCs w:val="20"/>
          <w:lang w:eastAsia="zh-CN"/>
        </w:rPr>
      </w:pPr>
    </w:p>
    <w:p w14:paraId="4C862FB4"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r w:rsidRPr="00D61590">
        <w:rPr>
          <w:rFonts w:ascii="Arial" w:eastAsia="Times New Roman" w:hAnsi="Arial" w:cs="Arial"/>
          <w:kern w:val="2"/>
          <w:sz w:val="20"/>
          <w:szCs w:val="20"/>
          <w:lang w:eastAsia="zh-CN"/>
        </w:rPr>
        <w:t>Como se ha indicado anteriormente, suponemos que la estructura porcentual de gastos y resultados de las empresas del sector se trasladan a los costes de los servicios que prestan.</w:t>
      </w:r>
    </w:p>
    <w:p w14:paraId="52E0D9A4"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170A4CD6"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r w:rsidRPr="00D61590">
        <w:rPr>
          <w:rFonts w:ascii="Arial" w:eastAsia="Times New Roman" w:hAnsi="Arial" w:cs="Arial"/>
          <w:kern w:val="2"/>
          <w:sz w:val="20"/>
          <w:szCs w:val="20"/>
          <w:lang w:eastAsia="zh-CN"/>
        </w:rPr>
        <w:t>Son datos del sector de actividad: “Actividades de seguridad e investigación”, cuyo agregado es el de las empresas cuya actividad económica está relacionada con los servicios de seguridad privada y servicios de sistemas de seguridad entre otros.</w:t>
      </w:r>
    </w:p>
    <w:p w14:paraId="01326292"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04FC30B1"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r w:rsidRPr="00D61590">
        <w:rPr>
          <w:rFonts w:ascii="Arial" w:eastAsia="Times New Roman" w:hAnsi="Arial" w:cs="Arial"/>
          <w:kern w:val="2"/>
          <w:sz w:val="20"/>
          <w:szCs w:val="20"/>
          <w:lang w:eastAsia="zh-CN"/>
        </w:rPr>
        <w:t>Representa el 6% del total del coste del servicio para cada lote</w:t>
      </w:r>
      <w:r w:rsidRPr="00D61590">
        <w:rPr>
          <w:rFonts w:ascii="Calibri" w:eastAsia="Times New Roman" w:hAnsi="Calibri" w:cs="Times New Roman"/>
          <w:kern w:val="2"/>
          <w:lang w:eastAsia="zh-CN"/>
        </w:rPr>
        <w:t xml:space="preserve"> según se recoge en la tabla </w:t>
      </w:r>
      <w:r w:rsidRPr="00D61590">
        <w:rPr>
          <w:rFonts w:ascii="Arial" w:eastAsia="Times New Roman" w:hAnsi="Arial" w:cs="Arial"/>
          <w:kern w:val="2"/>
          <w:sz w:val="20"/>
          <w:szCs w:val="20"/>
          <w:lang w:eastAsia="zh-CN"/>
        </w:rPr>
        <w:t>de variables económicas extraída de los datos facilitados por la Central de Balances del Banco de España.</w:t>
      </w:r>
    </w:p>
    <w:p w14:paraId="59E4ABE0"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34A290D7"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5B9B683D"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u w:val="single"/>
          <w:lang w:eastAsia="zh-CN"/>
        </w:rPr>
      </w:pPr>
      <w:r w:rsidRPr="00D61590">
        <w:rPr>
          <w:rFonts w:ascii="Arial" w:eastAsia="Times New Roman" w:hAnsi="Arial" w:cs="Arial"/>
          <w:kern w:val="2"/>
          <w:sz w:val="20"/>
          <w:szCs w:val="20"/>
          <w:u w:val="single"/>
          <w:lang w:eastAsia="zh-CN"/>
        </w:rPr>
        <w:t>COSTE TOTAL ANUAL</w:t>
      </w:r>
    </w:p>
    <w:p w14:paraId="73FAC7B8"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76CCDCB2" w14:textId="25DEB949" w:rsid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r w:rsidRPr="00D61590">
        <w:rPr>
          <w:rFonts w:ascii="Arial" w:eastAsia="Times New Roman" w:hAnsi="Arial" w:cs="Arial"/>
          <w:kern w:val="2"/>
          <w:sz w:val="20"/>
          <w:szCs w:val="20"/>
          <w:lang w:eastAsia="zh-CN"/>
        </w:rPr>
        <w:t xml:space="preserve">Teniendo en cuenta todo lo anterior, los </w:t>
      </w:r>
      <w:r w:rsidRPr="00D61590">
        <w:rPr>
          <w:rFonts w:ascii="Arial" w:eastAsia="Times New Roman" w:hAnsi="Arial" w:cs="Arial"/>
          <w:b/>
          <w:kern w:val="2"/>
          <w:sz w:val="20"/>
          <w:szCs w:val="20"/>
          <w:lang w:eastAsia="zh-CN"/>
        </w:rPr>
        <w:t>costes totales</w:t>
      </w:r>
      <w:r w:rsidRPr="00D61590">
        <w:rPr>
          <w:rFonts w:ascii="Arial" w:eastAsia="Times New Roman" w:hAnsi="Arial" w:cs="Arial"/>
          <w:kern w:val="2"/>
          <w:sz w:val="20"/>
          <w:szCs w:val="20"/>
          <w:lang w:eastAsia="zh-CN"/>
        </w:rPr>
        <w:t xml:space="preserve"> que se han tenido en cuenta para la determinación del precio del contrato para cada uno de los lotes en los años</w:t>
      </w:r>
      <w:r w:rsidRPr="00D61590">
        <w:rPr>
          <w:rFonts w:ascii="Arial" w:eastAsia="Times New Roman" w:hAnsi="Arial" w:cs="Arial"/>
          <w:b/>
          <w:kern w:val="2"/>
          <w:sz w:val="20"/>
          <w:szCs w:val="20"/>
          <w:lang w:eastAsia="zh-CN"/>
        </w:rPr>
        <w:t xml:space="preserve"> 2.023 a 2.026</w:t>
      </w:r>
      <w:r w:rsidRPr="00D61590">
        <w:rPr>
          <w:rFonts w:ascii="Arial" w:eastAsia="Times New Roman" w:hAnsi="Arial" w:cs="Arial"/>
          <w:kern w:val="2"/>
          <w:sz w:val="20"/>
          <w:szCs w:val="20"/>
          <w:lang w:eastAsia="zh-CN"/>
        </w:rPr>
        <w:t xml:space="preserve"> se obtienen según se expone en las siguientes tablas: </w:t>
      </w:r>
    </w:p>
    <w:p w14:paraId="6C76F457" w14:textId="2A88B11B" w:rsidR="005B29B8" w:rsidRDefault="005B29B8"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58FF2A41" w14:textId="77777777" w:rsidR="005B29B8" w:rsidRPr="00D61590" w:rsidRDefault="005B29B8"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tbl>
      <w:tblPr>
        <w:tblStyle w:val="Tablaconcuadrcula"/>
        <w:tblW w:w="0" w:type="auto"/>
        <w:tblInd w:w="-289" w:type="dxa"/>
        <w:tblLook w:val="04A0" w:firstRow="1" w:lastRow="0" w:firstColumn="1" w:lastColumn="0" w:noHBand="0" w:noVBand="1"/>
      </w:tblPr>
      <w:tblGrid>
        <w:gridCol w:w="1156"/>
        <w:gridCol w:w="1534"/>
        <w:gridCol w:w="1543"/>
        <w:gridCol w:w="1447"/>
        <w:gridCol w:w="1560"/>
        <w:gridCol w:w="1543"/>
      </w:tblGrid>
      <w:tr w:rsidR="005B29B8" w:rsidRPr="005B29B8" w14:paraId="3FFEAFAE" w14:textId="77777777" w:rsidTr="005B29B8">
        <w:trPr>
          <w:trHeight w:val="975"/>
        </w:trPr>
        <w:tc>
          <w:tcPr>
            <w:tcW w:w="1156" w:type="dxa"/>
            <w:noWrap/>
            <w:hideMark/>
          </w:tcPr>
          <w:p w14:paraId="1B4615A1"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LOTE</w:t>
            </w:r>
          </w:p>
        </w:tc>
        <w:tc>
          <w:tcPr>
            <w:tcW w:w="1534" w:type="dxa"/>
            <w:hideMark/>
          </w:tcPr>
          <w:p w14:paraId="6AB8842C" w14:textId="77777777" w:rsidR="005B29B8" w:rsidRPr="005B29B8" w:rsidRDefault="005B29B8" w:rsidP="00007125">
            <w:pPr>
              <w:widowControl w:val="0"/>
              <w:suppressAutoHyphens/>
              <w:overflowPunct w:val="0"/>
              <w:autoSpaceDE w:val="0"/>
              <w:ind w:right="-1"/>
              <w:textAlignment w:val="baseline"/>
              <w:rPr>
                <w:rFonts w:ascii="Calibri" w:hAnsi="Calibri"/>
                <w:b/>
                <w:bCs/>
                <w:kern w:val="2"/>
                <w:lang w:eastAsia="zh-CN"/>
              </w:rPr>
            </w:pPr>
            <w:r w:rsidRPr="005B29B8">
              <w:rPr>
                <w:rFonts w:ascii="Calibri" w:hAnsi="Calibri"/>
                <w:b/>
                <w:bCs/>
                <w:kern w:val="2"/>
                <w:lang w:eastAsia="zh-CN"/>
              </w:rPr>
              <w:t xml:space="preserve"> COSTES DE PERSONAL </w:t>
            </w:r>
          </w:p>
        </w:tc>
        <w:tc>
          <w:tcPr>
            <w:tcW w:w="1543" w:type="dxa"/>
            <w:hideMark/>
          </w:tcPr>
          <w:p w14:paraId="43B37F26" w14:textId="77777777" w:rsidR="005B29B8" w:rsidRPr="005B29B8" w:rsidRDefault="005B29B8" w:rsidP="00007125">
            <w:pPr>
              <w:widowControl w:val="0"/>
              <w:suppressAutoHyphens/>
              <w:overflowPunct w:val="0"/>
              <w:autoSpaceDE w:val="0"/>
              <w:ind w:right="-1"/>
              <w:textAlignment w:val="baseline"/>
              <w:rPr>
                <w:rFonts w:ascii="Calibri" w:hAnsi="Calibri"/>
                <w:b/>
                <w:bCs/>
                <w:kern w:val="2"/>
                <w:lang w:eastAsia="zh-CN"/>
              </w:rPr>
            </w:pPr>
            <w:r w:rsidRPr="005B29B8">
              <w:rPr>
                <w:rFonts w:ascii="Calibri" w:hAnsi="Calibri"/>
                <w:b/>
                <w:bCs/>
                <w:kern w:val="2"/>
                <w:lang w:eastAsia="zh-CN"/>
              </w:rPr>
              <w:t>COSTES EJECUCION MATERIAL</w:t>
            </w:r>
          </w:p>
        </w:tc>
        <w:tc>
          <w:tcPr>
            <w:tcW w:w="1447" w:type="dxa"/>
            <w:hideMark/>
          </w:tcPr>
          <w:p w14:paraId="5821B59C" w14:textId="77777777" w:rsidR="005B29B8" w:rsidRPr="005B29B8" w:rsidRDefault="005B29B8" w:rsidP="00007125">
            <w:pPr>
              <w:widowControl w:val="0"/>
              <w:suppressAutoHyphens/>
              <w:overflowPunct w:val="0"/>
              <w:autoSpaceDE w:val="0"/>
              <w:ind w:right="-1"/>
              <w:textAlignment w:val="baseline"/>
              <w:rPr>
                <w:rFonts w:ascii="Calibri" w:hAnsi="Calibri"/>
                <w:b/>
                <w:bCs/>
                <w:kern w:val="2"/>
                <w:lang w:eastAsia="zh-CN"/>
              </w:rPr>
            </w:pPr>
            <w:r w:rsidRPr="005B29B8">
              <w:rPr>
                <w:rFonts w:ascii="Calibri" w:hAnsi="Calibri"/>
                <w:b/>
                <w:bCs/>
                <w:kern w:val="2"/>
                <w:lang w:eastAsia="zh-CN"/>
              </w:rPr>
              <w:t>GASTOS GENERALES</w:t>
            </w:r>
          </w:p>
        </w:tc>
        <w:tc>
          <w:tcPr>
            <w:tcW w:w="1560" w:type="dxa"/>
            <w:hideMark/>
          </w:tcPr>
          <w:p w14:paraId="20411597" w14:textId="77777777" w:rsidR="005B29B8" w:rsidRPr="005B29B8" w:rsidRDefault="005B29B8" w:rsidP="00007125">
            <w:pPr>
              <w:widowControl w:val="0"/>
              <w:suppressAutoHyphens/>
              <w:overflowPunct w:val="0"/>
              <w:autoSpaceDE w:val="0"/>
              <w:ind w:right="-1"/>
              <w:textAlignment w:val="baseline"/>
              <w:rPr>
                <w:rFonts w:ascii="Calibri" w:hAnsi="Calibri"/>
                <w:b/>
                <w:bCs/>
                <w:kern w:val="2"/>
                <w:lang w:eastAsia="zh-CN"/>
              </w:rPr>
            </w:pPr>
            <w:r w:rsidRPr="005B29B8">
              <w:rPr>
                <w:rFonts w:ascii="Calibri" w:hAnsi="Calibri"/>
                <w:b/>
                <w:bCs/>
                <w:kern w:val="2"/>
                <w:lang w:eastAsia="zh-CN"/>
              </w:rPr>
              <w:t xml:space="preserve">BENEFICIO INDUSTRIAL </w:t>
            </w:r>
          </w:p>
        </w:tc>
        <w:tc>
          <w:tcPr>
            <w:tcW w:w="1543" w:type="dxa"/>
            <w:hideMark/>
          </w:tcPr>
          <w:p w14:paraId="7BE5F541" w14:textId="77777777" w:rsidR="005B29B8" w:rsidRPr="005B29B8" w:rsidRDefault="005B29B8" w:rsidP="00007125">
            <w:pPr>
              <w:widowControl w:val="0"/>
              <w:suppressAutoHyphens/>
              <w:overflowPunct w:val="0"/>
              <w:autoSpaceDE w:val="0"/>
              <w:ind w:right="-1"/>
              <w:textAlignment w:val="baseline"/>
              <w:rPr>
                <w:rFonts w:ascii="Calibri" w:hAnsi="Calibri"/>
                <w:b/>
                <w:bCs/>
                <w:kern w:val="2"/>
                <w:lang w:eastAsia="zh-CN"/>
              </w:rPr>
            </w:pPr>
            <w:r w:rsidRPr="005B29B8">
              <w:rPr>
                <w:rFonts w:ascii="Calibri" w:hAnsi="Calibri"/>
                <w:b/>
                <w:bCs/>
                <w:kern w:val="2"/>
                <w:lang w:eastAsia="zh-CN"/>
              </w:rPr>
              <w:t>TOTAL COSTE AÑO 2023</w:t>
            </w:r>
          </w:p>
        </w:tc>
      </w:tr>
      <w:tr w:rsidR="005B29B8" w:rsidRPr="005B29B8" w14:paraId="5AA7C66B" w14:textId="77777777" w:rsidTr="005B29B8">
        <w:trPr>
          <w:trHeight w:val="300"/>
        </w:trPr>
        <w:tc>
          <w:tcPr>
            <w:tcW w:w="1156" w:type="dxa"/>
            <w:noWrap/>
            <w:hideMark/>
          </w:tcPr>
          <w:p w14:paraId="28A683CC"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1.-HUVM</w:t>
            </w:r>
          </w:p>
        </w:tc>
        <w:tc>
          <w:tcPr>
            <w:tcW w:w="1534" w:type="dxa"/>
            <w:noWrap/>
            <w:hideMark/>
          </w:tcPr>
          <w:p w14:paraId="171AFDEE"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1.536.402,64 € </w:t>
            </w:r>
          </w:p>
        </w:tc>
        <w:tc>
          <w:tcPr>
            <w:tcW w:w="1543" w:type="dxa"/>
            <w:noWrap/>
            <w:hideMark/>
          </w:tcPr>
          <w:p w14:paraId="018C5E9E"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16.996,40 € </w:t>
            </w:r>
          </w:p>
        </w:tc>
        <w:tc>
          <w:tcPr>
            <w:tcW w:w="1447" w:type="dxa"/>
            <w:noWrap/>
            <w:hideMark/>
          </w:tcPr>
          <w:p w14:paraId="01168DFF"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46.092,08 € </w:t>
            </w:r>
          </w:p>
        </w:tc>
        <w:tc>
          <w:tcPr>
            <w:tcW w:w="1560" w:type="dxa"/>
            <w:noWrap/>
            <w:hideMark/>
          </w:tcPr>
          <w:p w14:paraId="595224C3"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94.949,68 € </w:t>
            </w:r>
          </w:p>
        </w:tc>
        <w:tc>
          <w:tcPr>
            <w:tcW w:w="1543" w:type="dxa"/>
            <w:noWrap/>
            <w:hideMark/>
          </w:tcPr>
          <w:p w14:paraId="3F5929DD"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1.694.440,80 € </w:t>
            </w:r>
          </w:p>
        </w:tc>
      </w:tr>
      <w:tr w:rsidR="005B29B8" w:rsidRPr="005B29B8" w14:paraId="7CA63411" w14:textId="77777777" w:rsidTr="005B29B8">
        <w:trPr>
          <w:trHeight w:val="300"/>
        </w:trPr>
        <w:tc>
          <w:tcPr>
            <w:tcW w:w="1156" w:type="dxa"/>
            <w:noWrap/>
            <w:hideMark/>
          </w:tcPr>
          <w:p w14:paraId="7173ED7B"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2.-HUVR</w:t>
            </w:r>
          </w:p>
        </w:tc>
        <w:tc>
          <w:tcPr>
            <w:tcW w:w="1534" w:type="dxa"/>
            <w:noWrap/>
            <w:hideMark/>
          </w:tcPr>
          <w:p w14:paraId="076A7622"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2.368.853,08 € </w:t>
            </w:r>
          </w:p>
        </w:tc>
        <w:tc>
          <w:tcPr>
            <w:tcW w:w="1543" w:type="dxa"/>
            <w:noWrap/>
            <w:hideMark/>
          </w:tcPr>
          <w:p w14:paraId="1A429FF0"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62.960,31 € </w:t>
            </w:r>
          </w:p>
        </w:tc>
        <w:tc>
          <w:tcPr>
            <w:tcW w:w="1447" w:type="dxa"/>
            <w:noWrap/>
            <w:hideMark/>
          </w:tcPr>
          <w:p w14:paraId="08FE8CC3"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71.065,59 € </w:t>
            </w:r>
          </w:p>
        </w:tc>
        <w:tc>
          <w:tcPr>
            <w:tcW w:w="1560" w:type="dxa"/>
            <w:noWrap/>
            <w:hideMark/>
          </w:tcPr>
          <w:p w14:paraId="286ACEC3"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146.395,12 € </w:t>
            </w:r>
          </w:p>
        </w:tc>
        <w:tc>
          <w:tcPr>
            <w:tcW w:w="1543" w:type="dxa"/>
            <w:noWrap/>
            <w:hideMark/>
          </w:tcPr>
          <w:p w14:paraId="248AD1FA"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2.649.274,11 € </w:t>
            </w:r>
          </w:p>
        </w:tc>
      </w:tr>
      <w:tr w:rsidR="005B29B8" w:rsidRPr="005B29B8" w14:paraId="4F107300" w14:textId="77777777" w:rsidTr="005B29B8">
        <w:trPr>
          <w:trHeight w:val="300"/>
        </w:trPr>
        <w:tc>
          <w:tcPr>
            <w:tcW w:w="1156" w:type="dxa"/>
            <w:noWrap/>
            <w:hideMark/>
          </w:tcPr>
          <w:p w14:paraId="0F285EA0"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3.-AGSSS</w:t>
            </w:r>
          </w:p>
        </w:tc>
        <w:tc>
          <w:tcPr>
            <w:tcW w:w="1534" w:type="dxa"/>
            <w:noWrap/>
            <w:hideMark/>
          </w:tcPr>
          <w:p w14:paraId="1AC2C9B6"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1.980.505,35 € </w:t>
            </w:r>
          </w:p>
        </w:tc>
        <w:tc>
          <w:tcPr>
            <w:tcW w:w="1543" w:type="dxa"/>
            <w:noWrap/>
            <w:hideMark/>
          </w:tcPr>
          <w:p w14:paraId="3DC11DB0"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55.258,82 € </w:t>
            </w:r>
          </w:p>
        </w:tc>
        <w:tc>
          <w:tcPr>
            <w:tcW w:w="1447" w:type="dxa"/>
            <w:noWrap/>
            <w:hideMark/>
          </w:tcPr>
          <w:p w14:paraId="349CC939"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59.415,16 € </w:t>
            </w:r>
          </w:p>
        </w:tc>
        <w:tc>
          <w:tcPr>
            <w:tcW w:w="1560" w:type="dxa"/>
            <w:noWrap/>
            <w:hideMark/>
          </w:tcPr>
          <w:p w14:paraId="7DE052D7"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122.395,23 € </w:t>
            </w:r>
          </w:p>
        </w:tc>
        <w:tc>
          <w:tcPr>
            <w:tcW w:w="1543" w:type="dxa"/>
            <w:noWrap/>
            <w:hideMark/>
          </w:tcPr>
          <w:p w14:paraId="21D6F8B8"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2.217.574,56 € </w:t>
            </w:r>
          </w:p>
        </w:tc>
      </w:tr>
      <w:tr w:rsidR="005B29B8" w:rsidRPr="005B29B8" w14:paraId="1B49A6E9" w14:textId="77777777" w:rsidTr="005B29B8">
        <w:trPr>
          <w:trHeight w:val="300"/>
        </w:trPr>
        <w:tc>
          <w:tcPr>
            <w:tcW w:w="1156" w:type="dxa"/>
            <w:noWrap/>
            <w:hideMark/>
          </w:tcPr>
          <w:p w14:paraId="45189DC4"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4.-AGSO</w:t>
            </w:r>
          </w:p>
        </w:tc>
        <w:tc>
          <w:tcPr>
            <w:tcW w:w="1534" w:type="dxa"/>
            <w:noWrap/>
            <w:hideMark/>
          </w:tcPr>
          <w:p w14:paraId="5C694F14"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455.916,24 € </w:t>
            </w:r>
          </w:p>
        </w:tc>
        <w:tc>
          <w:tcPr>
            <w:tcW w:w="1543" w:type="dxa"/>
            <w:noWrap/>
            <w:hideMark/>
          </w:tcPr>
          <w:p w14:paraId="4F0B9B2A"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12.900,53 € </w:t>
            </w:r>
          </w:p>
        </w:tc>
        <w:tc>
          <w:tcPr>
            <w:tcW w:w="1447" w:type="dxa"/>
            <w:noWrap/>
            <w:hideMark/>
          </w:tcPr>
          <w:p w14:paraId="0B4C7F7D"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13.677,49 € </w:t>
            </w:r>
          </w:p>
        </w:tc>
        <w:tc>
          <w:tcPr>
            <w:tcW w:w="1560" w:type="dxa"/>
            <w:noWrap/>
            <w:hideMark/>
          </w:tcPr>
          <w:p w14:paraId="10C3A119"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28.175,62 € </w:t>
            </w:r>
          </w:p>
        </w:tc>
        <w:tc>
          <w:tcPr>
            <w:tcW w:w="1543" w:type="dxa"/>
            <w:noWrap/>
            <w:hideMark/>
          </w:tcPr>
          <w:p w14:paraId="3C0808E2"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510.669,89 € </w:t>
            </w:r>
          </w:p>
        </w:tc>
      </w:tr>
      <w:tr w:rsidR="005B29B8" w:rsidRPr="005B29B8" w14:paraId="32CC0BA2" w14:textId="77777777" w:rsidTr="005B29B8">
        <w:trPr>
          <w:trHeight w:val="300"/>
        </w:trPr>
        <w:tc>
          <w:tcPr>
            <w:tcW w:w="1156" w:type="dxa"/>
            <w:noWrap/>
            <w:hideMark/>
          </w:tcPr>
          <w:p w14:paraId="73950631"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5.-DSSE</w:t>
            </w:r>
          </w:p>
        </w:tc>
        <w:tc>
          <w:tcPr>
            <w:tcW w:w="1534" w:type="dxa"/>
            <w:noWrap/>
            <w:hideMark/>
          </w:tcPr>
          <w:p w14:paraId="371B85EE"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1.005.386,96 € </w:t>
            </w:r>
          </w:p>
        </w:tc>
        <w:tc>
          <w:tcPr>
            <w:tcW w:w="1543" w:type="dxa"/>
            <w:noWrap/>
            <w:hideMark/>
          </w:tcPr>
          <w:p w14:paraId="35EDC651"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49.537,28 € </w:t>
            </w:r>
          </w:p>
        </w:tc>
        <w:tc>
          <w:tcPr>
            <w:tcW w:w="1447" w:type="dxa"/>
            <w:noWrap/>
            <w:hideMark/>
          </w:tcPr>
          <w:p w14:paraId="7DDDD682"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30.161,61 € </w:t>
            </w:r>
          </w:p>
        </w:tc>
        <w:tc>
          <w:tcPr>
            <w:tcW w:w="1560" w:type="dxa"/>
            <w:noWrap/>
            <w:hideMark/>
          </w:tcPr>
          <w:p w14:paraId="427B2533"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62.132,91 € </w:t>
            </w:r>
          </w:p>
        </w:tc>
        <w:tc>
          <w:tcPr>
            <w:tcW w:w="1543" w:type="dxa"/>
            <w:noWrap/>
            <w:hideMark/>
          </w:tcPr>
          <w:p w14:paraId="094EE5A1"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1.147.218,77 € </w:t>
            </w:r>
          </w:p>
        </w:tc>
      </w:tr>
      <w:tr w:rsidR="005B29B8" w:rsidRPr="005B29B8" w14:paraId="1D27ECFA" w14:textId="77777777" w:rsidTr="005B29B8">
        <w:trPr>
          <w:trHeight w:val="300"/>
        </w:trPr>
        <w:tc>
          <w:tcPr>
            <w:tcW w:w="1156" w:type="dxa"/>
            <w:noWrap/>
            <w:hideMark/>
          </w:tcPr>
          <w:p w14:paraId="58E71DE4"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6.-DSSNAL</w:t>
            </w:r>
          </w:p>
        </w:tc>
        <w:tc>
          <w:tcPr>
            <w:tcW w:w="1534" w:type="dxa"/>
            <w:noWrap/>
            <w:hideMark/>
          </w:tcPr>
          <w:p w14:paraId="35729E14"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w:t>
            </w:r>
          </w:p>
        </w:tc>
        <w:tc>
          <w:tcPr>
            <w:tcW w:w="1543" w:type="dxa"/>
            <w:noWrap/>
            <w:hideMark/>
          </w:tcPr>
          <w:p w14:paraId="09272E79"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90.608,65 € </w:t>
            </w:r>
          </w:p>
        </w:tc>
        <w:tc>
          <w:tcPr>
            <w:tcW w:w="1447" w:type="dxa"/>
            <w:noWrap/>
            <w:hideMark/>
          </w:tcPr>
          <w:p w14:paraId="3F2E9D31"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   € </w:t>
            </w:r>
          </w:p>
        </w:tc>
        <w:tc>
          <w:tcPr>
            <w:tcW w:w="1560" w:type="dxa"/>
            <w:noWrap/>
            <w:hideMark/>
          </w:tcPr>
          <w:p w14:paraId="7A513458"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   € </w:t>
            </w:r>
          </w:p>
        </w:tc>
        <w:tc>
          <w:tcPr>
            <w:tcW w:w="1543" w:type="dxa"/>
            <w:noWrap/>
            <w:hideMark/>
          </w:tcPr>
          <w:p w14:paraId="1852021E"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90.608,65 € </w:t>
            </w:r>
          </w:p>
        </w:tc>
      </w:tr>
      <w:tr w:rsidR="005B29B8" w:rsidRPr="005B29B8" w14:paraId="78AB587B" w14:textId="77777777" w:rsidTr="005B29B8">
        <w:trPr>
          <w:trHeight w:val="300"/>
        </w:trPr>
        <w:tc>
          <w:tcPr>
            <w:tcW w:w="1156" w:type="dxa"/>
            <w:noWrap/>
            <w:hideMark/>
          </w:tcPr>
          <w:p w14:paraId="1FBAEF84"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7.-CTTC</w:t>
            </w:r>
          </w:p>
        </w:tc>
        <w:tc>
          <w:tcPr>
            <w:tcW w:w="1534" w:type="dxa"/>
            <w:noWrap/>
            <w:hideMark/>
          </w:tcPr>
          <w:p w14:paraId="6183535F"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125.800,50 € </w:t>
            </w:r>
          </w:p>
        </w:tc>
        <w:tc>
          <w:tcPr>
            <w:tcW w:w="1543" w:type="dxa"/>
            <w:noWrap/>
            <w:hideMark/>
          </w:tcPr>
          <w:p w14:paraId="06225B1A"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3.507,41 € </w:t>
            </w:r>
          </w:p>
        </w:tc>
        <w:tc>
          <w:tcPr>
            <w:tcW w:w="1447" w:type="dxa"/>
            <w:noWrap/>
            <w:hideMark/>
          </w:tcPr>
          <w:p w14:paraId="6F0DA406"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3.774,01 € </w:t>
            </w:r>
          </w:p>
        </w:tc>
        <w:tc>
          <w:tcPr>
            <w:tcW w:w="1560" w:type="dxa"/>
            <w:noWrap/>
            <w:hideMark/>
          </w:tcPr>
          <w:p w14:paraId="795A6121"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7.774,47 € </w:t>
            </w:r>
          </w:p>
        </w:tc>
        <w:tc>
          <w:tcPr>
            <w:tcW w:w="1543" w:type="dxa"/>
            <w:noWrap/>
            <w:hideMark/>
          </w:tcPr>
          <w:p w14:paraId="1B4D1F02"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140.856,39 € </w:t>
            </w:r>
          </w:p>
        </w:tc>
      </w:tr>
      <w:tr w:rsidR="005B29B8" w:rsidRPr="005B29B8" w14:paraId="1C5B1515" w14:textId="77777777" w:rsidTr="005B29B8">
        <w:trPr>
          <w:trHeight w:val="469"/>
        </w:trPr>
        <w:tc>
          <w:tcPr>
            <w:tcW w:w="1156" w:type="dxa"/>
            <w:noWrap/>
            <w:hideMark/>
          </w:tcPr>
          <w:p w14:paraId="606E4ED5"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TOTAL</w:t>
            </w:r>
          </w:p>
        </w:tc>
        <w:tc>
          <w:tcPr>
            <w:tcW w:w="1534" w:type="dxa"/>
            <w:noWrap/>
            <w:hideMark/>
          </w:tcPr>
          <w:p w14:paraId="02D32DCE" w14:textId="77777777" w:rsidR="005B29B8" w:rsidRPr="005B29B8" w:rsidRDefault="005B29B8" w:rsidP="005B29B8">
            <w:pPr>
              <w:widowControl w:val="0"/>
              <w:suppressAutoHyphens/>
              <w:overflowPunct w:val="0"/>
              <w:autoSpaceDE w:val="0"/>
              <w:ind w:right="-1"/>
              <w:jc w:val="right"/>
              <w:textAlignment w:val="baseline"/>
              <w:rPr>
                <w:rFonts w:ascii="Calibri" w:hAnsi="Calibri"/>
                <w:b/>
                <w:bCs/>
                <w:kern w:val="2"/>
                <w:lang w:eastAsia="zh-CN"/>
              </w:rPr>
            </w:pPr>
            <w:r w:rsidRPr="005B29B8">
              <w:rPr>
                <w:rFonts w:ascii="Calibri" w:hAnsi="Calibri"/>
                <w:b/>
                <w:bCs/>
                <w:kern w:val="2"/>
                <w:lang w:eastAsia="zh-CN"/>
              </w:rPr>
              <w:t xml:space="preserve">            7.472.864,78 € </w:t>
            </w:r>
          </w:p>
        </w:tc>
        <w:tc>
          <w:tcPr>
            <w:tcW w:w="1543" w:type="dxa"/>
            <w:noWrap/>
            <w:hideMark/>
          </w:tcPr>
          <w:p w14:paraId="7A90E4F1" w14:textId="77777777" w:rsidR="005B29B8" w:rsidRPr="005B29B8" w:rsidRDefault="005B29B8" w:rsidP="005B29B8">
            <w:pPr>
              <w:widowControl w:val="0"/>
              <w:suppressAutoHyphens/>
              <w:overflowPunct w:val="0"/>
              <w:autoSpaceDE w:val="0"/>
              <w:ind w:right="-1"/>
              <w:jc w:val="right"/>
              <w:textAlignment w:val="baseline"/>
              <w:rPr>
                <w:rFonts w:ascii="Calibri" w:hAnsi="Calibri"/>
                <w:b/>
                <w:bCs/>
                <w:kern w:val="2"/>
                <w:lang w:eastAsia="zh-CN"/>
              </w:rPr>
            </w:pPr>
            <w:r w:rsidRPr="005B29B8">
              <w:rPr>
                <w:rFonts w:ascii="Calibri" w:hAnsi="Calibri"/>
                <w:b/>
                <w:bCs/>
                <w:kern w:val="2"/>
                <w:lang w:eastAsia="zh-CN"/>
              </w:rPr>
              <w:t xml:space="preserve">               291.769,39 € </w:t>
            </w:r>
          </w:p>
        </w:tc>
        <w:tc>
          <w:tcPr>
            <w:tcW w:w="1447" w:type="dxa"/>
            <w:noWrap/>
            <w:hideMark/>
          </w:tcPr>
          <w:p w14:paraId="23ABD8BB" w14:textId="77777777" w:rsidR="005B29B8" w:rsidRPr="005B29B8" w:rsidRDefault="005B29B8" w:rsidP="005B29B8">
            <w:pPr>
              <w:widowControl w:val="0"/>
              <w:suppressAutoHyphens/>
              <w:overflowPunct w:val="0"/>
              <w:autoSpaceDE w:val="0"/>
              <w:ind w:right="-1"/>
              <w:jc w:val="right"/>
              <w:textAlignment w:val="baseline"/>
              <w:rPr>
                <w:rFonts w:ascii="Calibri" w:hAnsi="Calibri"/>
                <w:b/>
                <w:bCs/>
                <w:kern w:val="2"/>
                <w:lang w:eastAsia="zh-CN"/>
              </w:rPr>
            </w:pPr>
            <w:r w:rsidRPr="005B29B8">
              <w:rPr>
                <w:rFonts w:ascii="Calibri" w:hAnsi="Calibri"/>
                <w:b/>
                <w:bCs/>
                <w:kern w:val="2"/>
                <w:lang w:eastAsia="zh-CN"/>
              </w:rPr>
              <w:t xml:space="preserve">            224.185,94 € </w:t>
            </w:r>
          </w:p>
        </w:tc>
        <w:tc>
          <w:tcPr>
            <w:tcW w:w="1560" w:type="dxa"/>
            <w:noWrap/>
            <w:hideMark/>
          </w:tcPr>
          <w:p w14:paraId="12A64CFC" w14:textId="77777777" w:rsidR="005B29B8" w:rsidRPr="005B29B8" w:rsidRDefault="005B29B8" w:rsidP="005B29B8">
            <w:pPr>
              <w:widowControl w:val="0"/>
              <w:suppressAutoHyphens/>
              <w:overflowPunct w:val="0"/>
              <w:autoSpaceDE w:val="0"/>
              <w:ind w:right="-1"/>
              <w:jc w:val="right"/>
              <w:textAlignment w:val="baseline"/>
              <w:rPr>
                <w:rFonts w:ascii="Calibri" w:hAnsi="Calibri"/>
                <w:b/>
                <w:bCs/>
                <w:kern w:val="2"/>
                <w:lang w:eastAsia="zh-CN"/>
              </w:rPr>
            </w:pPr>
            <w:r w:rsidRPr="005B29B8">
              <w:rPr>
                <w:rFonts w:ascii="Calibri" w:hAnsi="Calibri"/>
                <w:b/>
                <w:bCs/>
                <w:kern w:val="2"/>
                <w:lang w:eastAsia="zh-CN"/>
              </w:rPr>
              <w:t xml:space="preserve">               461.823,04 € </w:t>
            </w:r>
          </w:p>
        </w:tc>
        <w:tc>
          <w:tcPr>
            <w:tcW w:w="1543" w:type="dxa"/>
            <w:noWrap/>
            <w:hideMark/>
          </w:tcPr>
          <w:p w14:paraId="10E42B3A" w14:textId="77777777" w:rsidR="005B29B8" w:rsidRPr="005B29B8" w:rsidRDefault="005B29B8" w:rsidP="005B29B8">
            <w:pPr>
              <w:widowControl w:val="0"/>
              <w:suppressAutoHyphens/>
              <w:overflowPunct w:val="0"/>
              <w:autoSpaceDE w:val="0"/>
              <w:ind w:right="-1"/>
              <w:jc w:val="right"/>
              <w:textAlignment w:val="baseline"/>
              <w:rPr>
                <w:rFonts w:ascii="Calibri" w:hAnsi="Calibri"/>
                <w:b/>
                <w:bCs/>
                <w:kern w:val="2"/>
                <w:lang w:eastAsia="zh-CN"/>
              </w:rPr>
            </w:pPr>
            <w:r w:rsidRPr="005B29B8">
              <w:rPr>
                <w:rFonts w:ascii="Calibri" w:hAnsi="Calibri"/>
                <w:b/>
                <w:bCs/>
                <w:kern w:val="2"/>
                <w:lang w:eastAsia="zh-CN"/>
              </w:rPr>
              <w:t xml:space="preserve">            8.450.643,16 € </w:t>
            </w:r>
          </w:p>
        </w:tc>
      </w:tr>
    </w:tbl>
    <w:p w14:paraId="2C3B8670"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Calibri" w:eastAsia="Times New Roman" w:hAnsi="Calibri" w:cs="Times New Roman"/>
          <w:kern w:val="2"/>
          <w:lang w:eastAsia="zh-CN"/>
        </w:rPr>
      </w:pPr>
    </w:p>
    <w:p w14:paraId="02A12E37"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142861AB"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6C378E59"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2F50572C"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382CF599"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2FD6B46B"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69202688"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p w14:paraId="11732892"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Arial" w:eastAsia="Times New Roman" w:hAnsi="Arial" w:cs="Arial"/>
          <w:kern w:val="2"/>
          <w:sz w:val="20"/>
          <w:szCs w:val="20"/>
          <w:lang w:eastAsia="zh-CN"/>
        </w:rPr>
      </w:pPr>
    </w:p>
    <w:tbl>
      <w:tblPr>
        <w:tblStyle w:val="Tablaconcuadrcula"/>
        <w:tblW w:w="0" w:type="auto"/>
        <w:tblInd w:w="-431" w:type="dxa"/>
        <w:tblLook w:val="04A0" w:firstRow="1" w:lastRow="0" w:firstColumn="1" w:lastColumn="0" w:noHBand="0" w:noVBand="1"/>
      </w:tblPr>
      <w:tblGrid>
        <w:gridCol w:w="1296"/>
        <w:gridCol w:w="1555"/>
        <w:gridCol w:w="1538"/>
        <w:gridCol w:w="1443"/>
        <w:gridCol w:w="1555"/>
        <w:gridCol w:w="1538"/>
      </w:tblGrid>
      <w:tr w:rsidR="005B29B8" w:rsidRPr="005B29B8" w14:paraId="34483B05" w14:textId="77777777" w:rsidTr="005B29B8">
        <w:trPr>
          <w:trHeight w:val="900"/>
        </w:trPr>
        <w:tc>
          <w:tcPr>
            <w:tcW w:w="1296" w:type="dxa"/>
            <w:noWrap/>
            <w:hideMark/>
          </w:tcPr>
          <w:p w14:paraId="1369081F" w14:textId="77777777" w:rsidR="005B29B8" w:rsidRPr="005B29B8" w:rsidRDefault="005B29B8" w:rsidP="00007125">
            <w:pPr>
              <w:widowControl w:val="0"/>
              <w:suppressAutoHyphens/>
              <w:overflowPunct w:val="0"/>
              <w:autoSpaceDE w:val="0"/>
              <w:ind w:right="-1"/>
              <w:textAlignment w:val="baseline"/>
              <w:rPr>
                <w:rFonts w:ascii="Calibri" w:hAnsi="Calibri"/>
                <w:b/>
                <w:bCs/>
                <w:kern w:val="2"/>
                <w:lang w:eastAsia="zh-CN"/>
              </w:rPr>
            </w:pPr>
            <w:r w:rsidRPr="005B29B8">
              <w:rPr>
                <w:rFonts w:ascii="Calibri" w:hAnsi="Calibri"/>
                <w:b/>
                <w:bCs/>
                <w:kern w:val="2"/>
                <w:lang w:eastAsia="zh-CN"/>
              </w:rPr>
              <w:lastRenderedPageBreak/>
              <w:t>LOTE</w:t>
            </w:r>
          </w:p>
        </w:tc>
        <w:tc>
          <w:tcPr>
            <w:tcW w:w="1555" w:type="dxa"/>
            <w:hideMark/>
          </w:tcPr>
          <w:p w14:paraId="3F695186" w14:textId="77777777" w:rsidR="005B29B8" w:rsidRPr="005B29B8" w:rsidRDefault="005B29B8" w:rsidP="00007125">
            <w:pPr>
              <w:widowControl w:val="0"/>
              <w:suppressAutoHyphens/>
              <w:overflowPunct w:val="0"/>
              <w:autoSpaceDE w:val="0"/>
              <w:ind w:right="-1"/>
              <w:textAlignment w:val="baseline"/>
              <w:rPr>
                <w:rFonts w:ascii="Calibri" w:hAnsi="Calibri"/>
                <w:b/>
                <w:bCs/>
                <w:kern w:val="2"/>
                <w:lang w:eastAsia="zh-CN"/>
              </w:rPr>
            </w:pPr>
            <w:r w:rsidRPr="005B29B8">
              <w:rPr>
                <w:rFonts w:ascii="Calibri" w:hAnsi="Calibri"/>
                <w:b/>
                <w:bCs/>
                <w:kern w:val="2"/>
                <w:lang w:eastAsia="zh-CN"/>
              </w:rPr>
              <w:t xml:space="preserve"> COSTES DE PERSONAL </w:t>
            </w:r>
          </w:p>
        </w:tc>
        <w:tc>
          <w:tcPr>
            <w:tcW w:w="1538" w:type="dxa"/>
            <w:hideMark/>
          </w:tcPr>
          <w:p w14:paraId="4669475D" w14:textId="77777777" w:rsidR="005B29B8" w:rsidRPr="005B29B8" w:rsidRDefault="005B29B8" w:rsidP="00007125">
            <w:pPr>
              <w:widowControl w:val="0"/>
              <w:suppressAutoHyphens/>
              <w:overflowPunct w:val="0"/>
              <w:autoSpaceDE w:val="0"/>
              <w:ind w:right="-1"/>
              <w:textAlignment w:val="baseline"/>
              <w:rPr>
                <w:rFonts w:ascii="Calibri" w:hAnsi="Calibri"/>
                <w:b/>
                <w:bCs/>
                <w:kern w:val="2"/>
                <w:lang w:eastAsia="zh-CN"/>
              </w:rPr>
            </w:pPr>
            <w:r w:rsidRPr="005B29B8">
              <w:rPr>
                <w:rFonts w:ascii="Calibri" w:hAnsi="Calibri"/>
                <w:b/>
                <w:bCs/>
                <w:kern w:val="2"/>
                <w:lang w:eastAsia="zh-CN"/>
              </w:rPr>
              <w:t>COSTES EJECUCION MATERIAL</w:t>
            </w:r>
          </w:p>
        </w:tc>
        <w:tc>
          <w:tcPr>
            <w:tcW w:w="1443" w:type="dxa"/>
            <w:hideMark/>
          </w:tcPr>
          <w:p w14:paraId="4FE391C7" w14:textId="77777777" w:rsidR="005B29B8" w:rsidRPr="005B29B8" w:rsidRDefault="005B29B8" w:rsidP="00007125">
            <w:pPr>
              <w:widowControl w:val="0"/>
              <w:suppressAutoHyphens/>
              <w:overflowPunct w:val="0"/>
              <w:autoSpaceDE w:val="0"/>
              <w:ind w:right="-1"/>
              <w:textAlignment w:val="baseline"/>
              <w:rPr>
                <w:rFonts w:ascii="Calibri" w:hAnsi="Calibri"/>
                <w:b/>
                <w:bCs/>
                <w:kern w:val="2"/>
                <w:lang w:eastAsia="zh-CN"/>
              </w:rPr>
            </w:pPr>
            <w:r w:rsidRPr="005B29B8">
              <w:rPr>
                <w:rFonts w:ascii="Calibri" w:hAnsi="Calibri"/>
                <w:b/>
                <w:bCs/>
                <w:kern w:val="2"/>
                <w:lang w:eastAsia="zh-CN"/>
              </w:rPr>
              <w:t>GASTOS GENERALES</w:t>
            </w:r>
          </w:p>
        </w:tc>
        <w:tc>
          <w:tcPr>
            <w:tcW w:w="1555" w:type="dxa"/>
            <w:hideMark/>
          </w:tcPr>
          <w:p w14:paraId="685C54B6" w14:textId="77777777" w:rsidR="005B29B8" w:rsidRPr="005B29B8" w:rsidRDefault="005B29B8" w:rsidP="00007125">
            <w:pPr>
              <w:widowControl w:val="0"/>
              <w:suppressAutoHyphens/>
              <w:overflowPunct w:val="0"/>
              <w:autoSpaceDE w:val="0"/>
              <w:ind w:right="-1"/>
              <w:textAlignment w:val="baseline"/>
              <w:rPr>
                <w:rFonts w:ascii="Calibri" w:hAnsi="Calibri"/>
                <w:b/>
                <w:bCs/>
                <w:kern w:val="2"/>
                <w:lang w:eastAsia="zh-CN"/>
              </w:rPr>
            </w:pPr>
            <w:r w:rsidRPr="005B29B8">
              <w:rPr>
                <w:rFonts w:ascii="Calibri" w:hAnsi="Calibri"/>
                <w:b/>
                <w:bCs/>
                <w:kern w:val="2"/>
                <w:lang w:eastAsia="zh-CN"/>
              </w:rPr>
              <w:t>BENEFICIO INDUSTRIAL (6%)</w:t>
            </w:r>
          </w:p>
        </w:tc>
        <w:tc>
          <w:tcPr>
            <w:tcW w:w="1538" w:type="dxa"/>
            <w:hideMark/>
          </w:tcPr>
          <w:p w14:paraId="392AA6A8" w14:textId="420E4CBC" w:rsidR="005B29B8" w:rsidRPr="005B29B8" w:rsidRDefault="005B29B8" w:rsidP="00007125">
            <w:pPr>
              <w:widowControl w:val="0"/>
              <w:suppressAutoHyphens/>
              <w:overflowPunct w:val="0"/>
              <w:autoSpaceDE w:val="0"/>
              <w:ind w:right="-1"/>
              <w:textAlignment w:val="baseline"/>
              <w:rPr>
                <w:rFonts w:ascii="Calibri" w:hAnsi="Calibri"/>
                <w:b/>
                <w:bCs/>
                <w:kern w:val="2"/>
                <w:lang w:eastAsia="zh-CN"/>
              </w:rPr>
            </w:pPr>
            <w:r w:rsidRPr="005B29B8">
              <w:rPr>
                <w:rFonts w:ascii="Calibri" w:hAnsi="Calibri"/>
                <w:b/>
                <w:bCs/>
                <w:kern w:val="2"/>
                <w:lang w:eastAsia="zh-CN"/>
              </w:rPr>
              <w:t xml:space="preserve">TOTAL </w:t>
            </w:r>
            <w:r w:rsidR="00007125" w:rsidRPr="005B29B8">
              <w:rPr>
                <w:rFonts w:ascii="Calibri" w:hAnsi="Calibri"/>
                <w:b/>
                <w:bCs/>
                <w:kern w:val="2"/>
                <w:lang w:eastAsia="zh-CN"/>
              </w:rPr>
              <w:t>COSTE AÑO</w:t>
            </w:r>
            <w:r w:rsidRPr="005B29B8">
              <w:rPr>
                <w:rFonts w:ascii="Calibri" w:hAnsi="Calibri"/>
                <w:b/>
                <w:bCs/>
                <w:kern w:val="2"/>
                <w:lang w:eastAsia="zh-CN"/>
              </w:rPr>
              <w:t xml:space="preserve"> 2024</w:t>
            </w:r>
          </w:p>
        </w:tc>
      </w:tr>
      <w:tr w:rsidR="005B29B8" w:rsidRPr="005B29B8" w14:paraId="7472CA19" w14:textId="77777777" w:rsidTr="005B29B8">
        <w:trPr>
          <w:trHeight w:val="300"/>
        </w:trPr>
        <w:tc>
          <w:tcPr>
            <w:tcW w:w="1296" w:type="dxa"/>
            <w:noWrap/>
            <w:hideMark/>
          </w:tcPr>
          <w:p w14:paraId="520D0D4D"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1.-HUVM</w:t>
            </w:r>
          </w:p>
        </w:tc>
        <w:tc>
          <w:tcPr>
            <w:tcW w:w="1555" w:type="dxa"/>
            <w:noWrap/>
            <w:hideMark/>
          </w:tcPr>
          <w:p w14:paraId="59C41EAF"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1.598.161,79 € </w:t>
            </w:r>
          </w:p>
        </w:tc>
        <w:tc>
          <w:tcPr>
            <w:tcW w:w="1538" w:type="dxa"/>
            <w:noWrap/>
            <w:hideMark/>
          </w:tcPr>
          <w:p w14:paraId="53DA0600"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16.996,40 € </w:t>
            </w:r>
          </w:p>
        </w:tc>
        <w:tc>
          <w:tcPr>
            <w:tcW w:w="1443" w:type="dxa"/>
            <w:noWrap/>
            <w:hideMark/>
          </w:tcPr>
          <w:p w14:paraId="6E251373"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47.944,85 € </w:t>
            </w:r>
          </w:p>
        </w:tc>
        <w:tc>
          <w:tcPr>
            <w:tcW w:w="1555" w:type="dxa"/>
            <w:noWrap/>
            <w:hideMark/>
          </w:tcPr>
          <w:p w14:paraId="1F6820BC"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98.766,40 € </w:t>
            </w:r>
          </w:p>
        </w:tc>
        <w:tc>
          <w:tcPr>
            <w:tcW w:w="1538" w:type="dxa"/>
            <w:noWrap/>
            <w:hideMark/>
          </w:tcPr>
          <w:p w14:paraId="78BC8CCF"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1.761.869,44 € </w:t>
            </w:r>
          </w:p>
        </w:tc>
      </w:tr>
      <w:tr w:rsidR="005B29B8" w:rsidRPr="005B29B8" w14:paraId="08F44ED5" w14:textId="77777777" w:rsidTr="005B29B8">
        <w:trPr>
          <w:trHeight w:val="300"/>
        </w:trPr>
        <w:tc>
          <w:tcPr>
            <w:tcW w:w="1296" w:type="dxa"/>
            <w:noWrap/>
            <w:hideMark/>
          </w:tcPr>
          <w:p w14:paraId="72C0064F"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2.-HUVR</w:t>
            </w:r>
          </w:p>
        </w:tc>
        <w:tc>
          <w:tcPr>
            <w:tcW w:w="1555" w:type="dxa"/>
            <w:noWrap/>
            <w:hideMark/>
          </w:tcPr>
          <w:p w14:paraId="4BBEEDD3"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2.465.136,54 € </w:t>
            </w:r>
          </w:p>
        </w:tc>
        <w:tc>
          <w:tcPr>
            <w:tcW w:w="1538" w:type="dxa"/>
            <w:noWrap/>
            <w:hideMark/>
          </w:tcPr>
          <w:p w14:paraId="76B68B7E"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62.960,31 € </w:t>
            </w:r>
          </w:p>
        </w:tc>
        <w:tc>
          <w:tcPr>
            <w:tcW w:w="1443" w:type="dxa"/>
            <w:noWrap/>
            <w:hideMark/>
          </w:tcPr>
          <w:p w14:paraId="54126ACA"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73.954,10 € </w:t>
            </w:r>
          </w:p>
        </w:tc>
        <w:tc>
          <w:tcPr>
            <w:tcW w:w="1555" w:type="dxa"/>
            <w:noWrap/>
            <w:hideMark/>
          </w:tcPr>
          <w:p w14:paraId="6197B7B3"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152.345,44 € </w:t>
            </w:r>
          </w:p>
        </w:tc>
        <w:tc>
          <w:tcPr>
            <w:tcW w:w="1538" w:type="dxa"/>
            <w:noWrap/>
            <w:hideMark/>
          </w:tcPr>
          <w:p w14:paraId="146F3296"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2.754.396,39 € </w:t>
            </w:r>
          </w:p>
        </w:tc>
      </w:tr>
      <w:tr w:rsidR="005B29B8" w:rsidRPr="005B29B8" w14:paraId="59EEEE05" w14:textId="77777777" w:rsidTr="005B29B8">
        <w:trPr>
          <w:trHeight w:val="300"/>
        </w:trPr>
        <w:tc>
          <w:tcPr>
            <w:tcW w:w="1296" w:type="dxa"/>
            <w:noWrap/>
            <w:hideMark/>
          </w:tcPr>
          <w:p w14:paraId="1F80E68C"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3.-AGSSS</w:t>
            </w:r>
          </w:p>
        </w:tc>
        <w:tc>
          <w:tcPr>
            <w:tcW w:w="1555" w:type="dxa"/>
            <w:noWrap/>
            <w:hideMark/>
          </w:tcPr>
          <w:p w14:paraId="2F193FEF"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2.060.133,96 € </w:t>
            </w:r>
          </w:p>
        </w:tc>
        <w:tc>
          <w:tcPr>
            <w:tcW w:w="1538" w:type="dxa"/>
            <w:noWrap/>
            <w:hideMark/>
          </w:tcPr>
          <w:p w14:paraId="76B67AB4"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55.258,82 € </w:t>
            </w:r>
          </w:p>
        </w:tc>
        <w:tc>
          <w:tcPr>
            <w:tcW w:w="1443" w:type="dxa"/>
            <w:noWrap/>
            <w:hideMark/>
          </w:tcPr>
          <w:p w14:paraId="518E4526"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61.804,02 € </w:t>
            </w:r>
          </w:p>
        </w:tc>
        <w:tc>
          <w:tcPr>
            <w:tcW w:w="1555" w:type="dxa"/>
            <w:noWrap/>
            <w:hideMark/>
          </w:tcPr>
          <w:p w14:paraId="59FFA316"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127.316,28 € </w:t>
            </w:r>
          </w:p>
        </w:tc>
        <w:tc>
          <w:tcPr>
            <w:tcW w:w="1538" w:type="dxa"/>
            <w:noWrap/>
            <w:hideMark/>
          </w:tcPr>
          <w:p w14:paraId="3F206C7E"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2.304.513,08 € </w:t>
            </w:r>
          </w:p>
        </w:tc>
      </w:tr>
      <w:tr w:rsidR="005B29B8" w:rsidRPr="005B29B8" w14:paraId="649D7A20" w14:textId="77777777" w:rsidTr="005B29B8">
        <w:trPr>
          <w:trHeight w:val="300"/>
        </w:trPr>
        <w:tc>
          <w:tcPr>
            <w:tcW w:w="1296" w:type="dxa"/>
            <w:noWrap/>
            <w:hideMark/>
          </w:tcPr>
          <w:p w14:paraId="3E2E2443"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4.-AGSO</w:t>
            </w:r>
          </w:p>
        </w:tc>
        <w:tc>
          <w:tcPr>
            <w:tcW w:w="1555" w:type="dxa"/>
            <w:noWrap/>
            <w:hideMark/>
          </w:tcPr>
          <w:p w14:paraId="0B31EE24"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474.187,47 € </w:t>
            </w:r>
          </w:p>
        </w:tc>
        <w:tc>
          <w:tcPr>
            <w:tcW w:w="1538" w:type="dxa"/>
            <w:noWrap/>
            <w:hideMark/>
          </w:tcPr>
          <w:p w14:paraId="15899FB7"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12.900,53 € </w:t>
            </w:r>
          </w:p>
        </w:tc>
        <w:tc>
          <w:tcPr>
            <w:tcW w:w="1443" w:type="dxa"/>
            <w:noWrap/>
            <w:hideMark/>
          </w:tcPr>
          <w:p w14:paraId="5BC0F1A4"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14.225,62 € </w:t>
            </w:r>
          </w:p>
        </w:tc>
        <w:tc>
          <w:tcPr>
            <w:tcW w:w="1555" w:type="dxa"/>
            <w:noWrap/>
            <w:hideMark/>
          </w:tcPr>
          <w:p w14:paraId="14030955"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29.304,79 € </w:t>
            </w:r>
          </w:p>
        </w:tc>
        <w:tc>
          <w:tcPr>
            <w:tcW w:w="1538" w:type="dxa"/>
            <w:noWrap/>
            <w:hideMark/>
          </w:tcPr>
          <w:p w14:paraId="5389B2CE"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530.618,41 € </w:t>
            </w:r>
          </w:p>
        </w:tc>
      </w:tr>
      <w:tr w:rsidR="005B29B8" w:rsidRPr="005B29B8" w14:paraId="7DF71586" w14:textId="77777777" w:rsidTr="005B29B8">
        <w:trPr>
          <w:trHeight w:val="300"/>
        </w:trPr>
        <w:tc>
          <w:tcPr>
            <w:tcW w:w="1296" w:type="dxa"/>
            <w:noWrap/>
            <w:hideMark/>
          </w:tcPr>
          <w:p w14:paraId="0863100B"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5.-DSSE</w:t>
            </w:r>
          </w:p>
        </w:tc>
        <w:tc>
          <w:tcPr>
            <w:tcW w:w="1555" w:type="dxa"/>
            <w:noWrap/>
            <w:hideMark/>
          </w:tcPr>
          <w:p w14:paraId="5B6B377B"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1.045.474,53 € </w:t>
            </w:r>
          </w:p>
        </w:tc>
        <w:tc>
          <w:tcPr>
            <w:tcW w:w="1538" w:type="dxa"/>
            <w:noWrap/>
            <w:hideMark/>
          </w:tcPr>
          <w:p w14:paraId="3B3C6072"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49.537,28 € </w:t>
            </w:r>
          </w:p>
        </w:tc>
        <w:tc>
          <w:tcPr>
            <w:tcW w:w="1443" w:type="dxa"/>
            <w:noWrap/>
            <w:hideMark/>
          </w:tcPr>
          <w:p w14:paraId="164CCB6F"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31.364,24 € </w:t>
            </w:r>
          </w:p>
        </w:tc>
        <w:tc>
          <w:tcPr>
            <w:tcW w:w="1555" w:type="dxa"/>
            <w:noWrap/>
            <w:hideMark/>
          </w:tcPr>
          <w:p w14:paraId="1B2528E2"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64.610,33 € </w:t>
            </w:r>
          </w:p>
        </w:tc>
        <w:tc>
          <w:tcPr>
            <w:tcW w:w="1538" w:type="dxa"/>
            <w:noWrap/>
            <w:hideMark/>
          </w:tcPr>
          <w:p w14:paraId="7B9E2B7B"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1.190.986,37 € </w:t>
            </w:r>
          </w:p>
        </w:tc>
      </w:tr>
      <w:tr w:rsidR="005B29B8" w:rsidRPr="005B29B8" w14:paraId="64B7473E" w14:textId="77777777" w:rsidTr="005B29B8">
        <w:trPr>
          <w:trHeight w:val="300"/>
        </w:trPr>
        <w:tc>
          <w:tcPr>
            <w:tcW w:w="1296" w:type="dxa"/>
            <w:noWrap/>
            <w:hideMark/>
          </w:tcPr>
          <w:p w14:paraId="0B01C206"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6.-DSSNAL</w:t>
            </w:r>
          </w:p>
        </w:tc>
        <w:tc>
          <w:tcPr>
            <w:tcW w:w="1555" w:type="dxa"/>
            <w:noWrap/>
            <w:hideMark/>
          </w:tcPr>
          <w:p w14:paraId="5D7D1BE5"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   € </w:t>
            </w:r>
          </w:p>
        </w:tc>
        <w:tc>
          <w:tcPr>
            <w:tcW w:w="1538" w:type="dxa"/>
            <w:noWrap/>
            <w:hideMark/>
          </w:tcPr>
          <w:p w14:paraId="23A4177B"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90.608,65 € </w:t>
            </w:r>
          </w:p>
        </w:tc>
        <w:tc>
          <w:tcPr>
            <w:tcW w:w="1443" w:type="dxa"/>
            <w:noWrap/>
            <w:hideMark/>
          </w:tcPr>
          <w:p w14:paraId="692583C0"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   € </w:t>
            </w:r>
          </w:p>
        </w:tc>
        <w:tc>
          <w:tcPr>
            <w:tcW w:w="1555" w:type="dxa"/>
            <w:noWrap/>
            <w:hideMark/>
          </w:tcPr>
          <w:p w14:paraId="5F3C542F"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   € </w:t>
            </w:r>
          </w:p>
        </w:tc>
        <w:tc>
          <w:tcPr>
            <w:tcW w:w="1538" w:type="dxa"/>
            <w:noWrap/>
            <w:hideMark/>
          </w:tcPr>
          <w:p w14:paraId="28767D72"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90.608,65 € </w:t>
            </w:r>
          </w:p>
        </w:tc>
      </w:tr>
      <w:tr w:rsidR="005B29B8" w:rsidRPr="005B29B8" w14:paraId="2BD30411" w14:textId="77777777" w:rsidTr="005B29B8">
        <w:trPr>
          <w:trHeight w:val="300"/>
        </w:trPr>
        <w:tc>
          <w:tcPr>
            <w:tcW w:w="1296" w:type="dxa"/>
            <w:noWrap/>
            <w:hideMark/>
          </w:tcPr>
          <w:p w14:paraId="663504A4"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7.-CTTC</w:t>
            </w:r>
          </w:p>
        </w:tc>
        <w:tc>
          <w:tcPr>
            <w:tcW w:w="1555" w:type="dxa"/>
            <w:noWrap/>
            <w:hideMark/>
          </w:tcPr>
          <w:p w14:paraId="1AFFEFBB"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130.839,11 € </w:t>
            </w:r>
          </w:p>
        </w:tc>
        <w:tc>
          <w:tcPr>
            <w:tcW w:w="1538" w:type="dxa"/>
            <w:noWrap/>
            <w:hideMark/>
          </w:tcPr>
          <w:p w14:paraId="679C9ED7"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3.507,41 € </w:t>
            </w:r>
          </w:p>
        </w:tc>
        <w:tc>
          <w:tcPr>
            <w:tcW w:w="1443" w:type="dxa"/>
            <w:noWrap/>
            <w:hideMark/>
          </w:tcPr>
          <w:p w14:paraId="7E868A00"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3.925,17 € </w:t>
            </w:r>
          </w:p>
        </w:tc>
        <w:tc>
          <w:tcPr>
            <w:tcW w:w="1555" w:type="dxa"/>
            <w:noWrap/>
            <w:hideMark/>
          </w:tcPr>
          <w:p w14:paraId="0A69116C"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8.085,86 € </w:t>
            </w:r>
          </w:p>
        </w:tc>
        <w:tc>
          <w:tcPr>
            <w:tcW w:w="1538" w:type="dxa"/>
            <w:noWrap/>
            <w:hideMark/>
          </w:tcPr>
          <w:p w14:paraId="7BCE139A"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146.357,54 € </w:t>
            </w:r>
          </w:p>
        </w:tc>
      </w:tr>
      <w:tr w:rsidR="005B29B8" w:rsidRPr="005B29B8" w14:paraId="113543A1" w14:textId="77777777" w:rsidTr="005B29B8">
        <w:trPr>
          <w:trHeight w:val="432"/>
        </w:trPr>
        <w:tc>
          <w:tcPr>
            <w:tcW w:w="1296" w:type="dxa"/>
            <w:noWrap/>
            <w:hideMark/>
          </w:tcPr>
          <w:p w14:paraId="594FC33C"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TOTAL</w:t>
            </w:r>
          </w:p>
        </w:tc>
        <w:tc>
          <w:tcPr>
            <w:tcW w:w="1555" w:type="dxa"/>
            <w:noWrap/>
            <w:hideMark/>
          </w:tcPr>
          <w:p w14:paraId="6401C470" w14:textId="77777777" w:rsidR="005B29B8" w:rsidRPr="005B29B8" w:rsidRDefault="005B29B8" w:rsidP="005B29B8">
            <w:pPr>
              <w:widowControl w:val="0"/>
              <w:suppressAutoHyphens/>
              <w:overflowPunct w:val="0"/>
              <w:autoSpaceDE w:val="0"/>
              <w:ind w:right="-1"/>
              <w:jc w:val="right"/>
              <w:textAlignment w:val="baseline"/>
              <w:rPr>
                <w:rFonts w:ascii="Calibri" w:hAnsi="Calibri"/>
                <w:b/>
                <w:bCs/>
                <w:kern w:val="2"/>
                <w:lang w:eastAsia="zh-CN"/>
              </w:rPr>
            </w:pPr>
            <w:r w:rsidRPr="005B29B8">
              <w:rPr>
                <w:rFonts w:ascii="Calibri" w:hAnsi="Calibri"/>
                <w:b/>
                <w:bCs/>
                <w:kern w:val="2"/>
                <w:lang w:eastAsia="zh-CN"/>
              </w:rPr>
              <w:t xml:space="preserve">            7.773.933,40 € </w:t>
            </w:r>
          </w:p>
        </w:tc>
        <w:tc>
          <w:tcPr>
            <w:tcW w:w="1538" w:type="dxa"/>
            <w:noWrap/>
            <w:hideMark/>
          </w:tcPr>
          <w:p w14:paraId="32D9EF41" w14:textId="77777777" w:rsidR="005B29B8" w:rsidRPr="005B29B8" w:rsidRDefault="005B29B8" w:rsidP="005B29B8">
            <w:pPr>
              <w:widowControl w:val="0"/>
              <w:suppressAutoHyphens/>
              <w:overflowPunct w:val="0"/>
              <w:autoSpaceDE w:val="0"/>
              <w:ind w:right="-1"/>
              <w:jc w:val="right"/>
              <w:textAlignment w:val="baseline"/>
              <w:rPr>
                <w:rFonts w:ascii="Calibri" w:hAnsi="Calibri"/>
                <w:b/>
                <w:bCs/>
                <w:kern w:val="2"/>
                <w:lang w:eastAsia="zh-CN"/>
              </w:rPr>
            </w:pPr>
            <w:r w:rsidRPr="005B29B8">
              <w:rPr>
                <w:rFonts w:ascii="Calibri" w:hAnsi="Calibri"/>
                <w:b/>
                <w:bCs/>
                <w:kern w:val="2"/>
                <w:lang w:eastAsia="zh-CN"/>
              </w:rPr>
              <w:t xml:space="preserve">               291.769,39 € </w:t>
            </w:r>
          </w:p>
        </w:tc>
        <w:tc>
          <w:tcPr>
            <w:tcW w:w="1443" w:type="dxa"/>
            <w:noWrap/>
            <w:hideMark/>
          </w:tcPr>
          <w:p w14:paraId="6DBC6009" w14:textId="77777777" w:rsidR="005B29B8" w:rsidRPr="005B29B8" w:rsidRDefault="005B29B8" w:rsidP="005B29B8">
            <w:pPr>
              <w:widowControl w:val="0"/>
              <w:suppressAutoHyphens/>
              <w:overflowPunct w:val="0"/>
              <w:autoSpaceDE w:val="0"/>
              <w:ind w:right="-1"/>
              <w:jc w:val="right"/>
              <w:textAlignment w:val="baseline"/>
              <w:rPr>
                <w:rFonts w:ascii="Calibri" w:hAnsi="Calibri"/>
                <w:b/>
                <w:bCs/>
                <w:kern w:val="2"/>
                <w:lang w:eastAsia="zh-CN"/>
              </w:rPr>
            </w:pPr>
            <w:r w:rsidRPr="005B29B8">
              <w:rPr>
                <w:rFonts w:ascii="Calibri" w:hAnsi="Calibri"/>
                <w:b/>
                <w:bCs/>
                <w:kern w:val="2"/>
                <w:lang w:eastAsia="zh-CN"/>
              </w:rPr>
              <w:t xml:space="preserve">            233.218,00 € </w:t>
            </w:r>
          </w:p>
        </w:tc>
        <w:tc>
          <w:tcPr>
            <w:tcW w:w="1555" w:type="dxa"/>
            <w:noWrap/>
            <w:hideMark/>
          </w:tcPr>
          <w:p w14:paraId="6EBD27C9" w14:textId="77777777" w:rsidR="005B29B8" w:rsidRPr="005B29B8" w:rsidRDefault="005B29B8" w:rsidP="005B29B8">
            <w:pPr>
              <w:widowControl w:val="0"/>
              <w:suppressAutoHyphens/>
              <w:overflowPunct w:val="0"/>
              <w:autoSpaceDE w:val="0"/>
              <w:ind w:right="-1"/>
              <w:jc w:val="right"/>
              <w:textAlignment w:val="baseline"/>
              <w:rPr>
                <w:rFonts w:ascii="Calibri" w:hAnsi="Calibri"/>
                <w:b/>
                <w:bCs/>
                <w:kern w:val="2"/>
                <w:lang w:eastAsia="zh-CN"/>
              </w:rPr>
            </w:pPr>
            <w:r w:rsidRPr="005B29B8">
              <w:rPr>
                <w:rFonts w:ascii="Calibri" w:hAnsi="Calibri"/>
                <w:b/>
                <w:bCs/>
                <w:kern w:val="2"/>
                <w:lang w:eastAsia="zh-CN"/>
              </w:rPr>
              <w:t xml:space="preserve">               480.429,08 € </w:t>
            </w:r>
          </w:p>
        </w:tc>
        <w:tc>
          <w:tcPr>
            <w:tcW w:w="1538" w:type="dxa"/>
            <w:noWrap/>
            <w:hideMark/>
          </w:tcPr>
          <w:p w14:paraId="69AC4739" w14:textId="77777777" w:rsidR="005B29B8" w:rsidRPr="005B29B8" w:rsidRDefault="005B29B8" w:rsidP="005B29B8">
            <w:pPr>
              <w:widowControl w:val="0"/>
              <w:suppressAutoHyphens/>
              <w:overflowPunct w:val="0"/>
              <w:autoSpaceDE w:val="0"/>
              <w:ind w:right="-1"/>
              <w:jc w:val="right"/>
              <w:textAlignment w:val="baseline"/>
              <w:rPr>
                <w:rFonts w:ascii="Calibri" w:hAnsi="Calibri"/>
                <w:b/>
                <w:bCs/>
                <w:kern w:val="2"/>
                <w:lang w:eastAsia="zh-CN"/>
              </w:rPr>
            </w:pPr>
            <w:r w:rsidRPr="005B29B8">
              <w:rPr>
                <w:rFonts w:ascii="Calibri" w:hAnsi="Calibri"/>
                <w:b/>
                <w:bCs/>
                <w:kern w:val="2"/>
                <w:lang w:eastAsia="zh-CN"/>
              </w:rPr>
              <w:t xml:space="preserve">            8.779.349,87 € </w:t>
            </w:r>
          </w:p>
        </w:tc>
      </w:tr>
    </w:tbl>
    <w:p w14:paraId="15E50CDC" w14:textId="77777777" w:rsidR="00D61590" w:rsidRPr="00D61590" w:rsidRDefault="00D61590" w:rsidP="00D61590">
      <w:pPr>
        <w:widowControl w:val="0"/>
        <w:suppressAutoHyphens/>
        <w:overflowPunct w:val="0"/>
        <w:autoSpaceDE w:val="0"/>
        <w:spacing w:after="0" w:line="240" w:lineRule="auto"/>
        <w:ind w:right="-1"/>
        <w:jc w:val="both"/>
        <w:textAlignment w:val="baseline"/>
        <w:rPr>
          <w:rFonts w:ascii="Calibri" w:eastAsia="Times New Roman" w:hAnsi="Calibri" w:cs="Times New Roman"/>
          <w:kern w:val="2"/>
          <w:lang w:eastAsia="zh-CN"/>
        </w:rPr>
      </w:pPr>
    </w:p>
    <w:tbl>
      <w:tblPr>
        <w:tblStyle w:val="Tablaconcuadrcula"/>
        <w:tblW w:w="0" w:type="auto"/>
        <w:tblInd w:w="-431" w:type="dxa"/>
        <w:tblLook w:val="04A0" w:firstRow="1" w:lastRow="0" w:firstColumn="1" w:lastColumn="0" w:noHBand="0" w:noVBand="1"/>
      </w:tblPr>
      <w:tblGrid>
        <w:gridCol w:w="1293"/>
        <w:gridCol w:w="1583"/>
        <w:gridCol w:w="1532"/>
        <w:gridCol w:w="1437"/>
        <w:gridCol w:w="1548"/>
        <w:gridCol w:w="1532"/>
      </w:tblGrid>
      <w:tr w:rsidR="005B29B8" w:rsidRPr="005B29B8" w14:paraId="7AEEFA3D" w14:textId="77777777" w:rsidTr="005B29B8">
        <w:trPr>
          <w:trHeight w:val="900"/>
        </w:trPr>
        <w:tc>
          <w:tcPr>
            <w:tcW w:w="1293" w:type="dxa"/>
            <w:noWrap/>
            <w:hideMark/>
          </w:tcPr>
          <w:p w14:paraId="2FE94CD9"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LOTE</w:t>
            </w:r>
          </w:p>
        </w:tc>
        <w:tc>
          <w:tcPr>
            <w:tcW w:w="1583" w:type="dxa"/>
            <w:hideMark/>
          </w:tcPr>
          <w:p w14:paraId="2435DDE7" w14:textId="77777777" w:rsidR="005B29B8" w:rsidRPr="005B29B8" w:rsidRDefault="005B29B8" w:rsidP="00007125">
            <w:pPr>
              <w:widowControl w:val="0"/>
              <w:suppressAutoHyphens/>
              <w:overflowPunct w:val="0"/>
              <w:autoSpaceDE w:val="0"/>
              <w:ind w:right="-1"/>
              <w:textAlignment w:val="baseline"/>
              <w:rPr>
                <w:rFonts w:ascii="Calibri" w:hAnsi="Calibri"/>
                <w:b/>
                <w:bCs/>
                <w:kern w:val="2"/>
                <w:lang w:eastAsia="zh-CN"/>
              </w:rPr>
            </w:pPr>
            <w:r w:rsidRPr="005B29B8">
              <w:rPr>
                <w:rFonts w:ascii="Calibri" w:hAnsi="Calibri"/>
                <w:b/>
                <w:bCs/>
                <w:kern w:val="2"/>
                <w:lang w:eastAsia="zh-CN"/>
              </w:rPr>
              <w:t xml:space="preserve"> COSTES DE PERSONAL </w:t>
            </w:r>
          </w:p>
        </w:tc>
        <w:tc>
          <w:tcPr>
            <w:tcW w:w="1532" w:type="dxa"/>
            <w:hideMark/>
          </w:tcPr>
          <w:p w14:paraId="418E9BD1" w14:textId="77777777" w:rsidR="005B29B8" w:rsidRPr="005B29B8" w:rsidRDefault="005B29B8" w:rsidP="00007125">
            <w:pPr>
              <w:widowControl w:val="0"/>
              <w:suppressAutoHyphens/>
              <w:overflowPunct w:val="0"/>
              <w:autoSpaceDE w:val="0"/>
              <w:ind w:right="-1"/>
              <w:textAlignment w:val="baseline"/>
              <w:rPr>
                <w:rFonts w:ascii="Calibri" w:hAnsi="Calibri"/>
                <w:b/>
                <w:bCs/>
                <w:kern w:val="2"/>
                <w:lang w:eastAsia="zh-CN"/>
              </w:rPr>
            </w:pPr>
            <w:r w:rsidRPr="005B29B8">
              <w:rPr>
                <w:rFonts w:ascii="Calibri" w:hAnsi="Calibri"/>
                <w:b/>
                <w:bCs/>
                <w:kern w:val="2"/>
                <w:lang w:eastAsia="zh-CN"/>
              </w:rPr>
              <w:t>COSTES EJECUCION MATERIAL</w:t>
            </w:r>
          </w:p>
        </w:tc>
        <w:tc>
          <w:tcPr>
            <w:tcW w:w="1437" w:type="dxa"/>
            <w:hideMark/>
          </w:tcPr>
          <w:p w14:paraId="16FC83E9" w14:textId="77777777" w:rsidR="005B29B8" w:rsidRPr="005B29B8" w:rsidRDefault="005B29B8" w:rsidP="00007125">
            <w:pPr>
              <w:widowControl w:val="0"/>
              <w:suppressAutoHyphens/>
              <w:overflowPunct w:val="0"/>
              <w:autoSpaceDE w:val="0"/>
              <w:ind w:right="-1"/>
              <w:textAlignment w:val="baseline"/>
              <w:rPr>
                <w:rFonts w:ascii="Calibri" w:hAnsi="Calibri"/>
                <w:b/>
                <w:bCs/>
                <w:kern w:val="2"/>
                <w:lang w:eastAsia="zh-CN"/>
              </w:rPr>
            </w:pPr>
            <w:r w:rsidRPr="005B29B8">
              <w:rPr>
                <w:rFonts w:ascii="Calibri" w:hAnsi="Calibri"/>
                <w:b/>
                <w:bCs/>
                <w:kern w:val="2"/>
                <w:lang w:eastAsia="zh-CN"/>
              </w:rPr>
              <w:t>GASTOS GENERALES</w:t>
            </w:r>
          </w:p>
        </w:tc>
        <w:tc>
          <w:tcPr>
            <w:tcW w:w="1548" w:type="dxa"/>
            <w:hideMark/>
          </w:tcPr>
          <w:p w14:paraId="705D3318" w14:textId="77777777" w:rsidR="005B29B8" w:rsidRPr="005B29B8" w:rsidRDefault="005B29B8" w:rsidP="00007125">
            <w:pPr>
              <w:widowControl w:val="0"/>
              <w:suppressAutoHyphens/>
              <w:overflowPunct w:val="0"/>
              <w:autoSpaceDE w:val="0"/>
              <w:ind w:right="-1"/>
              <w:textAlignment w:val="baseline"/>
              <w:rPr>
                <w:rFonts w:ascii="Calibri" w:hAnsi="Calibri"/>
                <w:b/>
                <w:bCs/>
                <w:kern w:val="2"/>
                <w:lang w:eastAsia="zh-CN"/>
              </w:rPr>
            </w:pPr>
            <w:r w:rsidRPr="005B29B8">
              <w:rPr>
                <w:rFonts w:ascii="Calibri" w:hAnsi="Calibri"/>
                <w:b/>
                <w:bCs/>
                <w:kern w:val="2"/>
                <w:lang w:eastAsia="zh-CN"/>
              </w:rPr>
              <w:t>BENEFICIO INDUSTRIAL (6%)</w:t>
            </w:r>
          </w:p>
        </w:tc>
        <w:tc>
          <w:tcPr>
            <w:tcW w:w="1532" w:type="dxa"/>
            <w:hideMark/>
          </w:tcPr>
          <w:p w14:paraId="427E1B6D" w14:textId="33C9C72D" w:rsidR="005B29B8" w:rsidRPr="005B29B8" w:rsidRDefault="005B29B8" w:rsidP="00007125">
            <w:pPr>
              <w:widowControl w:val="0"/>
              <w:suppressAutoHyphens/>
              <w:overflowPunct w:val="0"/>
              <w:autoSpaceDE w:val="0"/>
              <w:ind w:right="-1"/>
              <w:textAlignment w:val="baseline"/>
              <w:rPr>
                <w:rFonts w:ascii="Calibri" w:hAnsi="Calibri"/>
                <w:b/>
                <w:bCs/>
                <w:kern w:val="2"/>
                <w:lang w:eastAsia="zh-CN"/>
              </w:rPr>
            </w:pPr>
            <w:r w:rsidRPr="005B29B8">
              <w:rPr>
                <w:rFonts w:ascii="Calibri" w:hAnsi="Calibri"/>
                <w:b/>
                <w:bCs/>
                <w:kern w:val="2"/>
                <w:lang w:eastAsia="zh-CN"/>
              </w:rPr>
              <w:t xml:space="preserve">TOTAL </w:t>
            </w:r>
            <w:r w:rsidR="00007125" w:rsidRPr="005B29B8">
              <w:rPr>
                <w:rFonts w:ascii="Calibri" w:hAnsi="Calibri"/>
                <w:b/>
                <w:bCs/>
                <w:kern w:val="2"/>
                <w:lang w:eastAsia="zh-CN"/>
              </w:rPr>
              <w:t>COSTE AÑO</w:t>
            </w:r>
            <w:r w:rsidRPr="005B29B8">
              <w:rPr>
                <w:rFonts w:ascii="Calibri" w:hAnsi="Calibri"/>
                <w:b/>
                <w:bCs/>
                <w:kern w:val="2"/>
                <w:lang w:eastAsia="zh-CN"/>
              </w:rPr>
              <w:t xml:space="preserve"> 2025</w:t>
            </w:r>
          </w:p>
        </w:tc>
      </w:tr>
      <w:tr w:rsidR="005B29B8" w:rsidRPr="005B29B8" w14:paraId="7D6E4EB6" w14:textId="77777777" w:rsidTr="005B29B8">
        <w:trPr>
          <w:trHeight w:val="300"/>
        </w:trPr>
        <w:tc>
          <w:tcPr>
            <w:tcW w:w="1293" w:type="dxa"/>
            <w:noWrap/>
            <w:hideMark/>
          </w:tcPr>
          <w:p w14:paraId="3D02E79A"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1.-HUVM</w:t>
            </w:r>
          </w:p>
        </w:tc>
        <w:tc>
          <w:tcPr>
            <w:tcW w:w="1583" w:type="dxa"/>
            <w:noWrap/>
            <w:hideMark/>
          </w:tcPr>
          <w:p w14:paraId="337BD916"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1.646.252,49 € </w:t>
            </w:r>
          </w:p>
        </w:tc>
        <w:tc>
          <w:tcPr>
            <w:tcW w:w="1532" w:type="dxa"/>
            <w:noWrap/>
            <w:hideMark/>
          </w:tcPr>
          <w:p w14:paraId="3143E82D"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16.996,40 € </w:t>
            </w:r>
          </w:p>
        </w:tc>
        <w:tc>
          <w:tcPr>
            <w:tcW w:w="1437" w:type="dxa"/>
            <w:noWrap/>
            <w:hideMark/>
          </w:tcPr>
          <w:p w14:paraId="152ECF41"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49.387,57 € </w:t>
            </w:r>
          </w:p>
        </w:tc>
        <w:tc>
          <w:tcPr>
            <w:tcW w:w="1548" w:type="dxa"/>
            <w:noWrap/>
            <w:hideMark/>
          </w:tcPr>
          <w:p w14:paraId="3FD1C056"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101.738,40 € </w:t>
            </w:r>
          </w:p>
        </w:tc>
        <w:tc>
          <w:tcPr>
            <w:tcW w:w="1532" w:type="dxa"/>
            <w:noWrap/>
            <w:hideMark/>
          </w:tcPr>
          <w:p w14:paraId="6CCC8745"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1.814.374,86 € </w:t>
            </w:r>
          </w:p>
        </w:tc>
      </w:tr>
      <w:tr w:rsidR="005B29B8" w:rsidRPr="005B29B8" w14:paraId="1B65FE5B" w14:textId="77777777" w:rsidTr="005B29B8">
        <w:trPr>
          <w:trHeight w:val="300"/>
        </w:trPr>
        <w:tc>
          <w:tcPr>
            <w:tcW w:w="1293" w:type="dxa"/>
            <w:noWrap/>
            <w:hideMark/>
          </w:tcPr>
          <w:p w14:paraId="0BCE84A5"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2.-HUVR</w:t>
            </w:r>
          </w:p>
        </w:tc>
        <w:tc>
          <w:tcPr>
            <w:tcW w:w="1583" w:type="dxa"/>
            <w:noWrap/>
            <w:hideMark/>
          </w:tcPr>
          <w:p w14:paraId="0CC37068"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2.539.333,95 € </w:t>
            </w:r>
          </w:p>
        </w:tc>
        <w:tc>
          <w:tcPr>
            <w:tcW w:w="1532" w:type="dxa"/>
            <w:noWrap/>
            <w:hideMark/>
          </w:tcPr>
          <w:p w14:paraId="40BBFDAE"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62.960,31 € </w:t>
            </w:r>
          </w:p>
        </w:tc>
        <w:tc>
          <w:tcPr>
            <w:tcW w:w="1437" w:type="dxa"/>
            <w:noWrap/>
            <w:hideMark/>
          </w:tcPr>
          <w:p w14:paraId="06FFC306"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76.180,02 € </w:t>
            </w:r>
          </w:p>
        </w:tc>
        <w:tc>
          <w:tcPr>
            <w:tcW w:w="1548" w:type="dxa"/>
            <w:noWrap/>
            <w:hideMark/>
          </w:tcPr>
          <w:p w14:paraId="1CE9633F"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156.930,84 € </w:t>
            </w:r>
          </w:p>
        </w:tc>
        <w:tc>
          <w:tcPr>
            <w:tcW w:w="1532" w:type="dxa"/>
            <w:noWrap/>
            <w:hideMark/>
          </w:tcPr>
          <w:p w14:paraId="409125DA"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2.835.405,12 € </w:t>
            </w:r>
          </w:p>
        </w:tc>
      </w:tr>
      <w:tr w:rsidR="005B29B8" w:rsidRPr="005B29B8" w14:paraId="1186349C" w14:textId="77777777" w:rsidTr="005B29B8">
        <w:trPr>
          <w:trHeight w:val="300"/>
        </w:trPr>
        <w:tc>
          <w:tcPr>
            <w:tcW w:w="1293" w:type="dxa"/>
            <w:noWrap/>
            <w:hideMark/>
          </w:tcPr>
          <w:p w14:paraId="32DB9A96"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3.-AGSSS</w:t>
            </w:r>
          </w:p>
        </w:tc>
        <w:tc>
          <w:tcPr>
            <w:tcW w:w="1583" w:type="dxa"/>
            <w:noWrap/>
            <w:hideMark/>
          </w:tcPr>
          <w:p w14:paraId="2DC648CE"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2.121.981,29 € </w:t>
            </w:r>
          </w:p>
        </w:tc>
        <w:tc>
          <w:tcPr>
            <w:tcW w:w="1532" w:type="dxa"/>
            <w:noWrap/>
            <w:hideMark/>
          </w:tcPr>
          <w:p w14:paraId="2AE3D849"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55.258,82 € </w:t>
            </w:r>
          </w:p>
        </w:tc>
        <w:tc>
          <w:tcPr>
            <w:tcW w:w="1437" w:type="dxa"/>
            <w:noWrap/>
            <w:hideMark/>
          </w:tcPr>
          <w:p w14:paraId="01ED2D02"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63.659,44 € </w:t>
            </w:r>
          </w:p>
        </w:tc>
        <w:tc>
          <w:tcPr>
            <w:tcW w:w="1548" w:type="dxa"/>
            <w:noWrap/>
            <w:hideMark/>
          </w:tcPr>
          <w:p w14:paraId="02E459F5"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131.138,44 € </w:t>
            </w:r>
          </w:p>
        </w:tc>
        <w:tc>
          <w:tcPr>
            <w:tcW w:w="1532" w:type="dxa"/>
            <w:noWrap/>
            <w:hideMark/>
          </w:tcPr>
          <w:p w14:paraId="0D5BB046"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2.372.037,99 € </w:t>
            </w:r>
          </w:p>
        </w:tc>
      </w:tr>
      <w:tr w:rsidR="005B29B8" w:rsidRPr="005B29B8" w14:paraId="021DF4D2" w14:textId="77777777" w:rsidTr="005B29B8">
        <w:trPr>
          <w:trHeight w:val="300"/>
        </w:trPr>
        <w:tc>
          <w:tcPr>
            <w:tcW w:w="1293" w:type="dxa"/>
            <w:noWrap/>
            <w:hideMark/>
          </w:tcPr>
          <w:p w14:paraId="649D05F4"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4.-AGSO</w:t>
            </w:r>
          </w:p>
        </w:tc>
        <w:tc>
          <w:tcPr>
            <w:tcW w:w="1583" w:type="dxa"/>
            <w:noWrap/>
            <w:hideMark/>
          </w:tcPr>
          <w:p w14:paraId="76FA3BA5"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488.487,22 € </w:t>
            </w:r>
          </w:p>
        </w:tc>
        <w:tc>
          <w:tcPr>
            <w:tcW w:w="1532" w:type="dxa"/>
            <w:noWrap/>
            <w:hideMark/>
          </w:tcPr>
          <w:p w14:paraId="78CF270B"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12.900,53 € </w:t>
            </w:r>
          </w:p>
        </w:tc>
        <w:tc>
          <w:tcPr>
            <w:tcW w:w="1437" w:type="dxa"/>
            <w:noWrap/>
            <w:hideMark/>
          </w:tcPr>
          <w:p w14:paraId="3E19C5CF"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14.654,62 € </w:t>
            </w:r>
          </w:p>
        </w:tc>
        <w:tc>
          <w:tcPr>
            <w:tcW w:w="1548" w:type="dxa"/>
            <w:noWrap/>
            <w:hideMark/>
          </w:tcPr>
          <w:p w14:paraId="7DC676EE"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30.188,51 € </w:t>
            </w:r>
          </w:p>
        </w:tc>
        <w:tc>
          <w:tcPr>
            <w:tcW w:w="1532" w:type="dxa"/>
            <w:noWrap/>
            <w:hideMark/>
          </w:tcPr>
          <w:p w14:paraId="41CD7568"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546.230,88 € </w:t>
            </w:r>
          </w:p>
        </w:tc>
      </w:tr>
      <w:tr w:rsidR="005B29B8" w:rsidRPr="005B29B8" w14:paraId="6876156C" w14:textId="77777777" w:rsidTr="005B29B8">
        <w:trPr>
          <w:trHeight w:val="300"/>
        </w:trPr>
        <w:tc>
          <w:tcPr>
            <w:tcW w:w="1293" w:type="dxa"/>
            <w:noWrap/>
            <w:hideMark/>
          </w:tcPr>
          <w:p w14:paraId="5245CE31"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5.-DSSE</w:t>
            </w:r>
          </w:p>
        </w:tc>
        <w:tc>
          <w:tcPr>
            <w:tcW w:w="1583" w:type="dxa"/>
            <w:noWrap/>
            <w:hideMark/>
          </w:tcPr>
          <w:p w14:paraId="5B040698"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1.076.928,64 € </w:t>
            </w:r>
          </w:p>
        </w:tc>
        <w:tc>
          <w:tcPr>
            <w:tcW w:w="1532" w:type="dxa"/>
            <w:noWrap/>
            <w:hideMark/>
          </w:tcPr>
          <w:p w14:paraId="447DC910"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49.537,28 € </w:t>
            </w:r>
          </w:p>
        </w:tc>
        <w:tc>
          <w:tcPr>
            <w:tcW w:w="1437" w:type="dxa"/>
            <w:noWrap/>
            <w:hideMark/>
          </w:tcPr>
          <w:p w14:paraId="28974E78"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32.307,86 € </w:t>
            </w:r>
          </w:p>
        </w:tc>
        <w:tc>
          <w:tcPr>
            <w:tcW w:w="1548" w:type="dxa"/>
            <w:noWrap/>
            <w:hideMark/>
          </w:tcPr>
          <w:p w14:paraId="4FAA1B66"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66.554,19 € </w:t>
            </w:r>
          </w:p>
        </w:tc>
        <w:tc>
          <w:tcPr>
            <w:tcW w:w="1532" w:type="dxa"/>
            <w:noWrap/>
            <w:hideMark/>
          </w:tcPr>
          <w:p w14:paraId="4BE9EEAC"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1.225.327,97 € </w:t>
            </w:r>
          </w:p>
        </w:tc>
      </w:tr>
      <w:tr w:rsidR="005B29B8" w:rsidRPr="005B29B8" w14:paraId="4C478423" w14:textId="77777777" w:rsidTr="005B29B8">
        <w:trPr>
          <w:trHeight w:val="300"/>
        </w:trPr>
        <w:tc>
          <w:tcPr>
            <w:tcW w:w="1293" w:type="dxa"/>
            <w:noWrap/>
            <w:hideMark/>
          </w:tcPr>
          <w:p w14:paraId="1520C161"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6.-DSSNAL</w:t>
            </w:r>
          </w:p>
        </w:tc>
        <w:tc>
          <w:tcPr>
            <w:tcW w:w="1583" w:type="dxa"/>
            <w:noWrap/>
            <w:hideMark/>
          </w:tcPr>
          <w:p w14:paraId="24A7645B"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   € </w:t>
            </w:r>
          </w:p>
        </w:tc>
        <w:tc>
          <w:tcPr>
            <w:tcW w:w="1532" w:type="dxa"/>
            <w:noWrap/>
            <w:hideMark/>
          </w:tcPr>
          <w:p w14:paraId="44C1C0CA"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90.608,65 € </w:t>
            </w:r>
          </w:p>
        </w:tc>
        <w:tc>
          <w:tcPr>
            <w:tcW w:w="1437" w:type="dxa"/>
            <w:noWrap/>
            <w:hideMark/>
          </w:tcPr>
          <w:p w14:paraId="580DD508"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   € </w:t>
            </w:r>
          </w:p>
        </w:tc>
        <w:tc>
          <w:tcPr>
            <w:tcW w:w="1548" w:type="dxa"/>
            <w:noWrap/>
            <w:hideMark/>
          </w:tcPr>
          <w:p w14:paraId="25B270F8"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   € </w:t>
            </w:r>
          </w:p>
        </w:tc>
        <w:tc>
          <w:tcPr>
            <w:tcW w:w="1532" w:type="dxa"/>
            <w:noWrap/>
            <w:hideMark/>
          </w:tcPr>
          <w:p w14:paraId="49A4A47F"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90.608,65 € </w:t>
            </w:r>
          </w:p>
        </w:tc>
      </w:tr>
      <w:tr w:rsidR="005B29B8" w:rsidRPr="005B29B8" w14:paraId="28095A1F" w14:textId="77777777" w:rsidTr="005B29B8">
        <w:trPr>
          <w:trHeight w:val="300"/>
        </w:trPr>
        <w:tc>
          <w:tcPr>
            <w:tcW w:w="1293" w:type="dxa"/>
            <w:noWrap/>
            <w:hideMark/>
          </w:tcPr>
          <w:p w14:paraId="6EA5110C"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7.-CTTC</w:t>
            </w:r>
          </w:p>
        </w:tc>
        <w:tc>
          <w:tcPr>
            <w:tcW w:w="1583" w:type="dxa"/>
            <w:noWrap/>
            <w:hideMark/>
          </w:tcPr>
          <w:p w14:paraId="4D8BED7F"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134.786,75 € </w:t>
            </w:r>
          </w:p>
        </w:tc>
        <w:tc>
          <w:tcPr>
            <w:tcW w:w="1532" w:type="dxa"/>
            <w:noWrap/>
            <w:hideMark/>
          </w:tcPr>
          <w:p w14:paraId="0C230FF6"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3.507,41 € </w:t>
            </w:r>
          </w:p>
        </w:tc>
        <w:tc>
          <w:tcPr>
            <w:tcW w:w="1437" w:type="dxa"/>
            <w:noWrap/>
            <w:hideMark/>
          </w:tcPr>
          <w:p w14:paraId="3827F648"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4.043,60 € </w:t>
            </w:r>
          </w:p>
        </w:tc>
        <w:tc>
          <w:tcPr>
            <w:tcW w:w="1548" w:type="dxa"/>
            <w:noWrap/>
            <w:hideMark/>
          </w:tcPr>
          <w:p w14:paraId="701FFE8C"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8.329,82 € </w:t>
            </w:r>
          </w:p>
        </w:tc>
        <w:tc>
          <w:tcPr>
            <w:tcW w:w="1532" w:type="dxa"/>
            <w:noWrap/>
            <w:hideMark/>
          </w:tcPr>
          <w:p w14:paraId="16752B43"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150.667,58 € </w:t>
            </w:r>
          </w:p>
        </w:tc>
      </w:tr>
      <w:tr w:rsidR="005B29B8" w:rsidRPr="005B29B8" w14:paraId="1815F4C1" w14:textId="77777777" w:rsidTr="005B29B8">
        <w:trPr>
          <w:trHeight w:val="492"/>
        </w:trPr>
        <w:tc>
          <w:tcPr>
            <w:tcW w:w="1293" w:type="dxa"/>
            <w:noWrap/>
            <w:hideMark/>
          </w:tcPr>
          <w:p w14:paraId="09D31442"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TOTAL</w:t>
            </w:r>
          </w:p>
        </w:tc>
        <w:tc>
          <w:tcPr>
            <w:tcW w:w="1583" w:type="dxa"/>
            <w:noWrap/>
            <w:hideMark/>
          </w:tcPr>
          <w:p w14:paraId="01BCD5E9" w14:textId="77777777" w:rsidR="005B29B8" w:rsidRPr="005B29B8" w:rsidRDefault="005B29B8" w:rsidP="005B29B8">
            <w:pPr>
              <w:widowControl w:val="0"/>
              <w:suppressAutoHyphens/>
              <w:overflowPunct w:val="0"/>
              <w:autoSpaceDE w:val="0"/>
              <w:ind w:right="-1"/>
              <w:jc w:val="right"/>
              <w:textAlignment w:val="baseline"/>
              <w:rPr>
                <w:rFonts w:ascii="Calibri" w:hAnsi="Calibri"/>
                <w:b/>
                <w:bCs/>
                <w:kern w:val="2"/>
                <w:lang w:eastAsia="zh-CN"/>
              </w:rPr>
            </w:pPr>
            <w:r w:rsidRPr="005B29B8">
              <w:rPr>
                <w:rFonts w:ascii="Calibri" w:hAnsi="Calibri"/>
                <w:b/>
                <w:bCs/>
                <w:kern w:val="2"/>
                <w:lang w:eastAsia="zh-CN"/>
              </w:rPr>
              <w:t xml:space="preserve">            8.007.770,34 € </w:t>
            </w:r>
          </w:p>
        </w:tc>
        <w:tc>
          <w:tcPr>
            <w:tcW w:w="1532" w:type="dxa"/>
            <w:noWrap/>
            <w:hideMark/>
          </w:tcPr>
          <w:p w14:paraId="44670C62" w14:textId="77777777" w:rsidR="005B29B8" w:rsidRPr="005B29B8" w:rsidRDefault="005B29B8" w:rsidP="005B29B8">
            <w:pPr>
              <w:widowControl w:val="0"/>
              <w:suppressAutoHyphens/>
              <w:overflowPunct w:val="0"/>
              <w:autoSpaceDE w:val="0"/>
              <w:ind w:right="-1"/>
              <w:jc w:val="right"/>
              <w:textAlignment w:val="baseline"/>
              <w:rPr>
                <w:rFonts w:ascii="Calibri" w:hAnsi="Calibri"/>
                <w:b/>
                <w:bCs/>
                <w:kern w:val="2"/>
                <w:lang w:eastAsia="zh-CN"/>
              </w:rPr>
            </w:pPr>
            <w:r w:rsidRPr="005B29B8">
              <w:rPr>
                <w:rFonts w:ascii="Calibri" w:hAnsi="Calibri"/>
                <w:b/>
                <w:bCs/>
                <w:kern w:val="2"/>
                <w:lang w:eastAsia="zh-CN"/>
              </w:rPr>
              <w:t xml:space="preserve">               291.769,39 € </w:t>
            </w:r>
          </w:p>
        </w:tc>
        <w:tc>
          <w:tcPr>
            <w:tcW w:w="1437" w:type="dxa"/>
            <w:noWrap/>
            <w:hideMark/>
          </w:tcPr>
          <w:p w14:paraId="4052E30C" w14:textId="77777777" w:rsidR="005B29B8" w:rsidRPr="005B29B8" w:rsidRDefault="005B29B8" w:rsidP="005B29B8">
            <w:pPr>
              <w:widowControl w:val="0"/>
              <w:suppressAutoHyphens/>
              <w:overflowPunct w:val="0"/>
              <w:autoSpaceDE w:val="0"/>
              <w:ind w:right="-1"/>
              <w:jc w:val="right"/>
              <w:textAlignment w:val="baseline"/>
              <w:rPr>
                <w:rFonts w:ascii="Calibri" w:hAnsi="Calibri"/>
                <w:b/>
                <w:bCs/>
                <w:kern w:val="2"/>
                <w:lang w:eastAsia="zh-CN"/>
              </w:rPr>
            </w:pPr>
            <w:r w:rsidRPr="005B29B8">
              <w:rPr>
                <w:rFonts w:ascii="Calibri" w:hAnsi="Calibri"/>
                <w:b/>
                <w:bCs/>
                <w:kern w:val="2"/>
                <w:lang w:eastAsia="zh-CN"/>
              </w:rPr>
              <w:t xml:space="preserve">            236.189,51 € </w:t>
            </w:r>
          </w:p>
        </w:tc>
        <w:tc>
          <w:tcPr>
            <w:tcW w:w="1548" w:type="dxa"/>
            <w:noWrap/>
            <w:hideMark/>
          </w:tcPr>
          <w:p w14:paraId="46DD0CDD" w14:textId="77777777" w:rsidR="005B29B8" w:rsidRPr="005B29B8" w:rsidRDefault="005B29B8" w:rsidP="005B29B8">
            <w:pPr>
              <w:widowControl w:val="0"/>
              <w:suppressAutoHyphens/>
              <w:overflowPunct w:val="0"/>
              <w:autoSpaceDE w:val="0"/>
              <w:ind w:right="-1"/>
              <w:jc w:val="right"/>
              <w:textAlignment w:val="baseline"/>
              <w:rPr>
                <w:rFonts w:ascii="Calibri" w:hAnsi="Calibri"/>
                <w:b/>
                <w:bCs/>
                <w:kern w:val="2"/>
                <w:lang w:eastAsia="zh-CN"/>
              </w:rPr>
            </w:pPr>
            <w:r w:rsidRPr="005B29B8">
              <w:rPr>
                <w:rFonts w:ascii="Calibri" w:hAnsi="Calibri"/>
                <w:b/>
                <w:bCs/>
                <w:kern w:val="2"/>
                <w:lang w:eastAsia="zh-CN"/>
              </w:rPr>
              <w:t xml:space="preserve">               486.550,39 € </w:t>
            </w:r>
          </w:p>
        </w:tc>
        <w:tc>
          <w:tcPr>
            <w:tcW w:w="1532" w:type="dxa"/>
            <w:noWrap/>
            <w:hideMark/>
          </w:tcPr>
          <w:p w14:paraId="29435B65" w14:textId="77777777" w:rsidR="005B29B8" w:rsidRPr="005B29B8" w:rsidRDefault="005B29B8" w:rsidP="005B29B8">
            <w:pPr>
              <w:widowControl w:val="0"/>
              <w:suppressAutoHyphens/>
              <w:overflowPunct w:val="0"/>
              <w:autoSpaceDE w:val="0"/>
              <w:ind w:right="-1"/>
              <w:jc w:val="right"/>
              <w:textAlignment w:val="baseline"/>
              <w:rPr>
                <w:rFonts w:ascii="Calibri" w:hAnsi="Calibri"/>
                <w:b/>
                <w:bCs/>
                <w:kern w:val="2"/>
                <w:lang w:eastAsia="zh-CN"/>
              </w:rPr>
            </w:pPr>
            <w:r w:rsidRPr="005B29B8">
              <w:rPr>
                <w:rFonts w:ascii="Calibri" w:hAnsi="Calibri"/>
                <w:b/>
                <w:bCs/>
                <w:kern w:val="2"/>
                <w:lang w:eastAsia="zh-CN"/>
              </w:rPr>
              <w:t xml:space="preserve">            9.034.653,05 € </w:t>
            </w:r>
          </w:p>
        </w:tc>
      </w:tr>
    </w:tbl>
    <w:p w14:paraId="0F2B0860" w14:textId="59DF1E39" w:rsidR="00D61590" w:rsidRDefault="00D61590" w:rsidP="00D61590">
      <w:pPr>
        <w:widowControl w:val="0"/>
        <w:suppressAutoHyphens/>
        <w:overflowPunct w:val="0"/>
        <w:autoSpaceDE w:val="0"/>
        <w:spacing w:after="0" w:line="240" w:lineRule="auto"/>
        <w:ind w:right="-1"/>
        <w:jc w:val="both"/>
        <w:textAlignment w:val="baseline"/>
        <w:rPr>
          <w:rFonts w:ascii="Calibri" w:eastAsia="Times New Roman" w:hAnsi="Calibri" w:cs="Times New Roman"/>
          <w:kern w:val="2"/>
          <w:lang w:eastAsia="zh-CN"/>
        </w:rPr>
      </w:pPr>
    </w:p>
    <w:p w14:paraId="5F9763DF" w14:textId="4DDF42D2" w:rsidR="005B29B8" w:rsidRDefault="005B29B8" w:rsidP="00D61590">
      <w:pPr>
        <w:widowControl w:val="0"/>
        <w:suppressAutoHyphens/>
        <w:overflowPunct w:val="0"/>
        <w:autoSpaceDE w:val="0"/>
        <w:spacing w:after="0" w:line="240" w:lineRule="auto"/>
        <w:ind w:right="-1"/>
        <w:jc w:val="both"/>
        <w:textAlignment w:val="baseline"/>
        <w:rPr>
          <w:rFonts w:ascii="Calibri" w:eastAsia="Times New Roman" w:hAnsi="Calibri" w:cs="Times New Roman"/>
          <w:kern w:val="2"/>
          <w:lang w:eastAsia="zh-CN"/>
        </w:rPr>
      </w:pPr>
    </w:p>
    <w:p w14:paraId="09133FD8" w14:textId="39A2AEF3" w:rsidR="005B29B8" w:rsidRDefault="005B29B8" w:rsidP="00D61590">
      <w:pPr>
        <w:widowControl w:val="0"/>
        <w:suppressAutoHyphens/>
        <w:overflowPunct w:val="0"/>
        <w:autoSpaceDE w:val="0"/>
        <w:spacing w:after="0" w:line="240" w:lineRule="auto"/>
        <w:ind w:right="-1"/>
        <w:jc w:val="both"/>
        <w:textAlignment w:val="baseline"/>
        <w:rPr>
          <w:rFonts w:ascii="Calibri" w:eastAsia="Times New Roman" w:hAnsi="Calibri" w:cs="Times New Roman"/>
          <w:kern w:val="2"/>
          <w:lang w:eastAsia="zh-CN"/>
        </w:rPr>
      </w:pPr>
    </w:p>
    <w:p w14:paraId="311E7446" w14:textId="785F6CA8" w:rsidR="00007125" w:rsidRDefault="00007125" w:rsidP="00D61590">
      <w:pPr>
        <w:widowControl w:val="0"/>
        <w:suppressAutoHyphens/>
        <w:overflowPunct w:val="0"/>
        <w:autoSpaceDE w:val="0"/>
        <w:spacing w:after="0" w:line="240" w:lineRule="auto"/>
        <w:ind w:right="-1"/>
        <w:jc w:val="both"/>
        <w:textAlignment w:val="baseline"/>
        <w:rPr>
          <w:rFonts w:ascii="Calibri" w:eastAsia="Times New Roman" w:hAnsi="Calibri" w:cs="Times New Roman"/>
          <w:kern w:val="2"/>
          <w:lang w:eastAsia="zh-CN"/>
        </w:rPr>
      </w:pPr>
    </w:p>
    <w:p w14:paraId="7FD850F4" w14:textId="28A69E72" w:rsidR="00007125" w:rsidRDefault="00007125" w:rsidP="00D61590">
      <w:pPr>
        <w:widowControl w:val="0"/>
        <w:suppressAutoHyphens/>
        <w:overflowPunct w:val="0"/>
        <w:autoSpaceDE w:val="0"/>
        <w:spacing w:after="0" w:line="240" w:lineRule="auto"/>
        <w:ind w:right="-1"/>
        <w:jc w:val="both"/>
        <w:textAlignment w:val="baseline"/>
        <w:rPr>
          <w:rFonts w:ascii="Calibri" w:eastAsia="Times New Roman" w:hAnsi="Calibri" w:cs="Times New Roman"/>
          <w:kern w:val="2"/>
          <w:lang w:eastAsia="zh-CN"/>
        </w:rPr>
      </w:pPr>
    </w:p>
    <w:p w14:paraId="1B19545B" w14:textId="77777777" w:rsidR="00007125" w:rsidRDefault="00007125" w:rsidP="00D61590">
      <w:pPr>
        <w:widowControl w:val="0"/>
        <w:suppressAutoHyphens/>
        <w:overflowPunct w:val="0"/>
        <w:autoSpaceDE w:val="0"/>
        <w:spacing w:after="0" w:line="240" w:lineRule="auto"/>
        <w:ind w:right="-1"/>
        <w:jc w:val="both"/>
        <w:textAlignment w:val="baseline"/>
        <w:rPr>
          <w:rFonts w:ascii="Calibri" w:eastAsia="Times New Roman" w:hAnsi="Calibri" w:cs="Times New Roman"/>
          <w:kern w:val="2"/>
          <w:lang w:eastAsia="zh-CN"/>
        </w:rPr>
      </w:pPr>
    </w:p>
    <w:p w14:paraId="01B2D9B8" w14:textId="45571EFE" w:rsidR="005B29B8" w:rsidRDefault="005B29B8" w:rsidP="00D61590">
      <w:pPr>
        <w:widowControl w:val="0"/>
        <w:suppressAutoHyphens/>
        <w:overflowPunct w:val="0"/>
        <w:autoSpaceDE w:val="0"/>
        <w:spacing w:after="0" w:line="240" w:lineRule="auto"/>
        <w:ind w:right="-1"/>
        <w:jc w:val="both"/>
        <w:textAlignment w:val="baseline"/>
        <w:rPr>
          <w:rFonts w:ascii="Calibri" w:eastAsia="Times New Roman" w:hAnsi="Calibri" w:cs="Times New Roman"/>
          <w:kern w:val="2"/>
          <w:lang w:eastAsia="zh-CN"/>
        </w:rPr>
      </w:pPr>
    </w:p>
    <w:p w14:paraId="3A4CC420" w14:textId="77777777" w:rsidR="005B29B8" w:rsidRDefault="005B29B8" w:rsidP="00D61590">
      <w:pPr>
        <w:widowControl w:val="0"/>
        <w:suppressAutoHyphens/>
        <w:overflowPunct w:val="0"/>
        <w:autoSpaceDE w:val="0"/>
        <w:spacing w:after="0" w:line="240" w:lineRule="auto"/>
        <w:ind w:right="-1"/>
        <w:jc w:val="both"/>
        <w:textAlignment w:val="baseline"/>
        <w:rPr>
          <w:rFonts w:ascii="Calibri" w:eastAsia="Times New Roman" w:hAnsi="Calibri" w:cs="Times New Roman"/>
          <w:kern w:val="2"/>
          <w:lang w:eastAsia="zh-CN"/>
        </w:rPr>
      </w:pPr>
    </w:p>
    <w:tbl>
      <w:tblPr>
        <w:tblStyle w:val="Tablaconcuadrcula"/>
        <w:tblW w:w="0" w:type="auto"/>
        <w:tblInd w:w="-289" w:type="dxa"/>
        <w:tblLook w:val="04A0" w:firstRow="1" w:lastRow="0" w:firstColumn="1" w:lastColumn="0" w:noHBand="0" w:noVBand="1"/>
      </w:tblPr>
      <w:tblGrid>
        <w:gridCol w:w="1151"/>
        <w:gridCol w:w="1583"/>
        <w:gridCol w:w="1532"/>
        <w:gridCol w:w="1437"/>
        <w:gridCol w:w="1548"/>
        <w:gridCol w:w="1532"/>
      </w:tblGrid>
      <w:tr w:rsidR="005B29B8" w:rsidRPr="005B29B8" w14:paraId="5BC4E179" w14:textId="77777777" w:rsidTr="005B29B8">
        <w:trPr>
          <w:trHeight w:val="900"/>
        </w:trPr>
        <w:tc>
          <w:tcPr>
            <w:tcW w:w="1151" w:type="dxa"/>
            <w:noWrap/>
            <w:hideMark/>
          </w:tcPr>
          <w:p w14:paraId="242F45B9"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lastRenderedPageBreak/>
              <w:t>LOTE</w:t>
            </w:r>
          </w:p>
        </w:tc>
        <w:tc>
          <w:tcPr>
            <w:tcW w:w="1583" w:type="dxa"/>
            <w:hideMark/>
          </w:tcPr>
          <w:p w14:paraId="4492A0AD" w14:textId="77777777" w:rsidR="005B29B8" w:rsidRPr="005B29B8" w:rsidRDefault="005B29B8" w:rsidP="00007125">
            <w:pPr>
              <w:widowControl w:val="0"/>
              <w:suppressAutoHyphens/>
              <w:overflowPunct w:val="0"/>
              <w:autoSpaceDE w:val="0"/>
              <w:ind w:right="-1"/>
              <w:textAlignment w:val="baseline"/>
              <w:rPr>
                <w:rFonts w:ascii="Calibri" w:hAnsi="Calibri"/>
                <w:b/>
                <w:bCs/>
                <w:kern w:val="2"/>
                <w:lang w:eastAsia="zh-CN"/>
              </w:rPr>
            </w:pPr>
            <w:r w:rsidRPr="005B29B8">
              <w:rPr>
                <w:rFonts w:ascii="Calibri" w:hAnsi="Calibri"/>
                <w:b/>
                <w:bCs/>
                <w:kern w:val="2"/>
                <w:lang w:eastAsia="zh-CN"/>
              </w:rPr>
              <w:t xml:space="preserve"> COSTES DE PERSONAL </w:t>
            </w:r>
          </w:p>
        </w:tc>
        <w:tc>
          <w:tcPr>
            <w:tcW w:w="1532" w:type="dxa"/>
            <w:hideMark/>
          </w:tcPr>
          <w:p w14:paraId="482AD7DA" w14:textId="77777777" w:rsidR="005B29B8" w:rsidRPr="005B29B8" w:rsidRDefault="005B29B8" w:rsidP="00007125">
            <w:pPr>
              <w:widowControl w:val="0"/>
              <w:suppressAutoHyphens/>
              <w:overflowPunct w:val="0"/>
              <w:autoSpaceDE w:val="0"/>
              <w:ind w:right="-1"/>
              <w:textAlignment w:val="baseline"/>
              <w:rPr>
                <w:rFonts w:ascii="Calibri" w:hAnsi="Calibri"/>
                <w:b/>
                <w:bCs/>
                <w:kern w:val="2"/>
                <w:lang w:eastAsia="zh-CN"/>
              </w:rPr>
            </w:pPr>
            <w:r w:rsidRPr="005B29B8">
              <w:rPr>
                <w:rFonts w:ascii="Calibri" w:hAnsi="Calibri"/>
                <w:b/>
                <w:bCs/>
                <w:kern w:val="2"/>
                <w:lang w:eastAsia="zh-CN"/>
              </w:rPr>
              <w:t>COSTES EJECUCION MATERIAL</w:t>
            </w:r>
          </w:p>
        </w:tc>
        <w:tc>
          <w:tcPr>
            <w:tcW w:w="1437" w:type="dxa"/>
            <w:hideMark/>
          </w:tcPr>
          <w:p w14:paraId="2EA79938" w14:textId="77777777" w:rsidR="005B29B8" w:rsidRPr="005B29B8" w:rsidRDefault="005B29B8" w:rsidP="00007125">
            <w:pPr>
              <w:widowControl w:val="0"/>
              <w:suppressAutoHyphens/>
              <w:overflowPunct w:val="0"/>
              <w:autoSpaceDE w:val="0"/>
              <w:ind w:right="-1"/>
              <w:textAlignment w:val="baseline"/>
              <w:rPr>
                <w:rFonts w:ascii="Calibri" w:hAnsi="Calibri"/>
                <w:b/>
                <w:bCs/>
                <w:kern w:val="2"/>
                <w:lang w:eastAsia="zh-CN"/>
              </w:rPr>
            </w:pPr>
            <w:r w:rsidRPr="005B29B8">
              <w:rPr>
                <w:rFonts w:ascii="Calibri" w:hAnsi="Calibri"/>
                <w:b/>
                <w:bCs/>
                <w:kern w:val="2"/>
                <w:lang w:eastAsia="zh-CN"/>
              </w:rPr>
              <w:t>GASTOS GENERALES</w:t>
            </w:r>
          </w:p>
        </w:tc>
        <w:tc>
          <w:tcPr>
            <w:tcW w:w="1548" w:type="dxa"/>
            <w:hideMark/>
          </w:tcPr>
          <w:p w14:paraId="6EADB6B5" w14:textId="77777777" w:rsidR="005B29B8" w:rsidRPr="005B29B8" w:rsidRDefault="005B29B8" w:rsidP="00007125">
            <w:pPr>
              <w:widowControl w:val="0"/>
              <w:suppressAutoHyphens/>
              <w:overflowPunct w:val="0"/>
              <w:autoSpaceDE w:val="0"/>
              <w:ind w:right="-1"/>
              <w:textAlignment w:val="baseline"/>
              <w:rPr>
                <w:rFonts w:ascii="Calibri" w:hAnsi="Calibri"/>
                <w:b/>
                <w:bCs/>
                <w:kern w:val="2"/>
                <w:lang w:eastAsia="zh-CN"/>
              </w:rPr>
            </w:pPr>
            <w:r w:rsidRPr="005B29B8">
              <w:rPr>
                <w:rFonts w:ascii="Calibri" w:hAnsi="Calibri"/>
                <w:b/>
                <w:bCs/>
                <w:kern w:val="2"/>
                <w:lang w:eastAsia="zh-CN"/>
              </w:rPr>
              <w:t>BENEFICIO INDUSTRIAL (6%)</w:t>
            </w:r>
          </w:p>
        </w:tc>
        <w:tc>
          <w:tcPr>
            <w:tcW w:w="1532" w:type="dxa"/>
            <w:hideMark/>
          </w:tcPr>
          <w:p w14:paraId="194734E5" w14:textId="7348A38C" w:rsidR="005B29B8" w:rsidRPr="005B29B8" w:rsidRDefault="005B29B8" w:rsidP="00007125">
            <w:pPr>
              <w:widowControl w:val="0"/>
              <w:suppressAutoHyphens/>
              <w:overflowPunct w:val="0"/>
              <w:autoSpaceDE w:val="0"/>
              <w:ind w:right="-1"/>
              <w:textAlignment w:val="baseline"/>
              <w:rPr>
                <w:rFonts w:ascii="Calibri" w:hAnsi="Calibri"/>
                <w:b/>
                <w:bCs/>
                <w:kern w:val="2"/>
                <w:lang w:eastAsia="zh-CN"/>
              </w:rPr>
            </w:pPr>
            <w:r w:rsidRPr="005B29B8">
              <w:rPr>
                <w:rFonts w:ascii="Calibri" w:hAnsi="Calibri"/>
                <w:b/>
                <w:bCs/>
                <w:kern w:val="2"/>
                <w:lang w:eastAsia="zh-CN"/>
              </w:rPr>
              <w:t xml:space="preserve">TOTAL </w:t>
            </w:r>
            <w:r w:rsidR="00007125" w:rsidRPr="005B29B8">
              <w:rPr>
                <w:rFonts w:ascii="Calibri" w:hAnsi="Calibri"/>
                <w:b/>
                <w:bCs/>
                <w:kern w:val="2"/>
                <w:lang w:eastAsia="zh-CN"/>
              </w:rPr>
              <w:t>COSTE AÑO</w:t>
            </w:r>
            <w:r w:rsidRPr="005B29B8">
              <w:rPr>
                <w:rFonts w:ascii="Calibri" w:hAnsi="Calibri"/>
                <w:b/>
                <w:bCs/>
                <w:kern w:val="2"/>
                <w:lang w:eastAsia="zh-CN"/>
              </w:rPr>
              <w:t xml:space="preserve"> 2026</w:t>
            </w:r>
          </w:p>
        </w:tc>
      </w:tr>
      <w:tr w:rsidR="005B29B8" w:rsidRPr="005B29B8" w14:paraId="3AF5A81D" w14:textId="77777777" w:rsidTr="005B29B8">
        <w:trPr>
          <w:trHeight w:val="300"/>
        </w:trPr>
        <w:tc>
          <w:tcPr>
            <w:tcW w:w="1151" w:type="dxa"/>
            <w:noWrap/>
            <w:hideMark/>
          </w:tcPr>
          <w:p w14:paraId="2B0AC636"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1.-HUVM</w:t>
            </w:r>
          </w:p>
        </w:tc>
        <w:tc>
          <w:tcPr>
            <w:tcW w:w="1583" w:type="dxa"/>
            <w:noWrap/>
            <w:hideMark/>
          </w:tcPr>
          <w:p w14:paraId="5762C4A1" w14:textId="77777777" w:rsidR="005B29B8" w:rsidRPr="005B29B8" w:rsidRDefault="005B29B8" w:rsidP="005A11BA">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1.695.718,17 € </w:t>
            </w:r>
          </w:p>
        </w:tc>
        <w:tc>
          <w:tcPr>
            <w:tcW w:w="1532" w:type="dxa"/>
            <w:noWrap/>
            <w:hideMark/>
          </w:tcPr>
          <w:p w14:paraId="031E4B7A" w14:textId="77777777" w:rsidR="005B29B8" w:rsidRPr="005B29B8" w:rsidRDefault="005B29B8" w:rsidP="005A11BA">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16.996,40 € </w:t>
            </w:r>
          </w:p>
        </w:tc>
        <w:tc>
          <w:tcPr>
            <w:tcW w:w="1437" w:type="dxa"/>
            <w:noWrap/>
            <w:hideMark/>
          </w:tcPr>
          <w:p w14:paraId="3C424BE1" w14:textId="77777777" w:rsidR="005B29B8" w:rsidRPr="005B29B8" w:rsidRDefault="005B29B8" w:rsidP="005A11BA">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50.871,55 € </w:t>
            </w:r>
          </w:p>
        </w:tc>
        <w:tc>
          <w:tcPr>
            <w:tcW w:w="1548" w:type="dxa"/>
            <w:noWrap/>
            <w:hideMark/>
          </w:tcPr>
          <w:p w14:paraId="5665D84C" w14:textId="77777777" w:rsidR="005B29B8" w:rsidRPr="005B29B8" w:rsidRDefault="005B29B8" w:rsidP="005A11BA">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104.795,38 € </w:t>
            </w:r>
          </w:p>
        </w:tc>
        <w:tc>
          <w:tcPr>
            <w:tcW w:w="1532" w:type="dxa"/>
            <w:noWrap/>
            <w:hideMark/>
          </w:tcPr>
          <w:p w14:paraId="1C27B91F" w14:textId="77777777" w:rsidR="005B29B8" w:rsidRPr="005B29B8" w:rsidRDefault="005B29B8" w:rsidP="005A11BA">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1.868.381,50 € </w:t>
            </w:r>
          </w:p>
        </w:tc>
      </w:tr>
      <w:tr w:rsidR="005B29B8" w:rsidRPr="005B29B8" w14:paraId="59CD0D6A" w14:textId="77777777" w:rsidTr="005B29B8">
        <w:trPr>
          <w:trHeight w:val="300"/>
        </w:trPr>
        <w:tc>
          <w:tcPr>
            <w:tcW w:w="1151" w:type="dxa"/>
            <w:noWrap/>
            <w:hideMark/>
          </w:tcPr>
          <w:p w14:paraId="7D3F2FCE"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2.-HUVR</w:t>
            </w:r>
          </w:p>
        </w:tc>
        <w:tc>
          <w:tcPr>
            <w:tcW w:w="1583" w:type="dxa"/>
            <w:noWrap/>
            <w:hideMark/>
          </w:tcPr>
          <w:p w14:paraId="7C19F8C7" w14:textId="77777777" w:rsidR="005B29B8" w:rsidRPr="005B29B8" w:rsidRDefault="005B29B8" w:rsidP="005A11BA">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2.615.657,47 € </w:t>
            </w:r>
          </w:p>
        </w:tc>
        <w:tc>
          <w:tcPr>
            <w:tcW w:w="1532" w:type="dxa"/>
            <w:noWrap/>
            <w:hideMark/>
          </w:tcPr>
          <w:p w14:paraId="0B69EFBE" w14:textId="77777777" w:rsidR="005B29B8" w:rsidRPr="005B29B8" w:rsidRDefault="005B29B8" w:rsidP="005A11BA">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62.960,31 € </w:t>
            </w:r>
          </w:p>
        </w:tc>
        <w:tc>
          <w:tcPr>
            <w:tcW w:w="1437" w:type="dxa"/>
            <w:noWrap/>
            <w:hideMark/>
          </w:tcPr>
          <w:p w14:paraId="7A1F12D4" w14:textId="77777777" w:rsidR="005B29B8" w:rsidRPr="005B29B8" w:rsidRDefault="005B29B8" w:rsidP="005A11BA">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78.469,72 € </w:t>
            </w:r>
          </w:p>
        </w:tc>
        <w:tc>
          <w:tcPr>
            <w:tcW w:w="1548" w:type="dxa"/>
            <w:noWrap/>
            <w:hideMark/>
          </w:tcPr>
          <w:p w14:paraId="152241CF" w14:textId="77777777" w:rsidR="005B29B8" w:rsidRPr="005B29B8" w:rsidRDefault="005B29B8" w:rsidP="005A11BA">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161.647,63 € </w:t>
            </w:r>
          </w:p>
        </w:tc>
        <w:tc>
          <w:tcPr>
            <w:tcW w:w="1532" w:type="dxa"/>
            <w:noWrap/>
            <w:hideMark/>
          </w:tcPr>
          <w:p w14:paraId="5E43602A" w14:textId="77777777" w:rsidR="005B29B8" w:rsidRPr="005B29B8" w:rsidRDefault="005B29B8" w:rsidP="005A11BA">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2.918.735,13 € </w:t>
            </w:r>
          </w:p>
        </w:tc>
      </w:tr>
      <w:tr w:rsidR="005B29B8" w:rsidRPr="005B29B8" w14:paraId="15A049ED" w14:textId="77777777" w:rsidTr="005B29B8">
        <w:trPr>
          <w:trHeight w:val="300"/>
        </w:trPr>
        <w:tc>
          <w:tcPr>
            <w:tcW w:w="1151" w:type="dxa"/>
            <w:noWrap/>
            <w:hideMark/>
          </w:tcPr>
          <w:p w14:paraId="2A887366"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3.-AGSSS</w:t>
            </w:r>
          </w:p>
        </w:tc>
        <w:tc>
          <w:tcPr>
            <w:tcW w:w="1583" w:type="dxa"/>
            <w:noWrap/>
            <w:hideMark/>
          </w:tcPr>
          <w:p w14:paraId="4FBFEC5E" w14:textId="77777777" w:rsidR="005B29B8" w:rsidRPr="005B29B8" w:rsidRDefault="005B29B8" w:rsidP="005A11BA">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2.185.606,01 € </w:t>
            </w:r>
          </w:p>
        </w:tc>
        <w:tc>
          <w:tcPr>
            <w:tcW w:w="1532" w:type="dxa"/>
            <w:noWrap/>
            <w:hideMark/>
          </w:tcPr>
          <w:p w14:paraId="10DBA399" w14:textId="77777777" w:rsidR="005B29B8" w:rsidRPr="005B29B8" w:rsidRDefault="005B29B8" w:rsidP="005A11BA">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55.258,82 € </w:t>
            </w:r>
          </w:p>
        </w:tc>
        <w:tc>
          <w:tcPr>
            <w:tcW w:w="1437" w:type="dxa"/>
            <w:noWrap/>
            <w:hideMark/>
          </w:tcPr>
          <w:p w14:paraId="551FE911" w14:textId="77777777" w:rsidR="005B29B8" w:rsidRPr="005B29B8" w:rsidRDefault="005B29B8" w:rsidP="005A11BA">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65.568,18 € </w:t>
            </w:r>
          </w:p>
        </w:tc>
        <w:tc>
          <w:tcPr>
            <w:tcW w:w="1548" w:type="dxa"/>
            <w:noWrap/>
            <w:hideMark/>
          </w:tcPr>
          <w:p w14:paraId="443D0BC4" w14:textId="77777777" w:rsidR="005B29B8" w:rsidRPr="005B29B8" w:rsidRDefault="005B29B8" w:rsidP="005A11BA">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135.070,45 € </w:t>
            </w:r>
          </w:p>
        </w:tc>
        <w:tc>
          <w:tcPr>
            <w:tcW w:w="1532" w:type="dxa"/>
            <w:noWrap/>
            <w:hideMark/>
          </w:tcPr>
          <w:p w14:paraId="74F928D4" w14:textId="77777777" w:rsidR="005B29B8" w:rsidRPr="005B29B8" w:rsidRDefault="005B29B8" w:rsidP="005A11BA">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2.441.503,46 € </w:t>
            </w:r>
          </w:p>
        </w:tc>
      </w:tr>
      <w:tr w:rsidR="005B29B8" w:rsidRPr="005B29B8" w14:paraId="404DD28A" w14:textId="77777777" w:rsidTr="005B29B8">
        <w:trPr>
          <w:trHeight w:val="300"/>
        </w:trPr>
        <w:tc>
          <w:tcPr>
            <w:tcW w:w="1151" w:type="dxa"/>
            <w:noWrap/>
            <w:hideMark/>
          </w:tcPr>
          <w:p w14:paraId="4140B4C8"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4.-AGSO</w:t>
            </w:r>
          </w:p>
        </w:tc>
        <w:tc>
          <w:tcPr>
            <w:tcW w:w="1583" w:type="dxa"/>
            <w:noWrap/>
            <w:hideMark/>
          </w:tcPr>
          <w:p w14:paraId="6A643286" w14:textId="77777777" w:rsidR="005B29B8" w:rsidRPr="005B29B8" w:rsidRDefault="005B29B8" w:rsidP="005A11BA">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503.189,97 € </w:t>
            </w:r>
          </w:p>
        </w:tc>
        <w:tc>
          <w:tcPr>
            <w:tcW w:w="1532" w:type="dxa"/>
            <w:noWrap/>
            <w:hideMark/>
          </w:tcPr>
          <w:p w14:paraId="20F31EAA" w14:textId="77777777" w:rsidR="005B29B8" w:rsidRPr="005B29B8" w:rsidRDefault="005B29B8" w:rsidP="005A11BA">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12.900,53 € </w:t>
            </w:r>
          </w:p>
        </w:tc>
        <w:tc>
          <w:tcPr>
            <w:tcW w:w="1437" w:type="dxa"/>
            <w:noWrap/>
            <w:hideMark/>
          </w:tcPr>
          <w:p w14:paraId="29EC2D63" w14:textId="77777777" w:rsidR="005B29B8" w:rsidRPr="005B29B8" w:rsidRDefault="005B29B8" w:rsidP="005A11BA">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15.095,70 € </w:t>
            </w:r>
          </w:p>
        </w:tc>
        <w:tc>
          <w:tcPr>
            <w:tcW w:w="1548" w:type="dxa"/>
            <w:noWrap/>
            <w:hideMark/>
          </w:tcPr>
          <w:p w14:paraId="6495E955" w14:textId="77777777" w:rsidR="005B29B8" w:rsidRPr="005B29B8" w:rsidRDefault="005B29B8" w:rsidP="005A11BA">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31.097,14 € </w:t>
            </w:r>
          </w:p>
        </w:tc>
        <w:tc>
          <w:tcPr>
            <w:tcW w:w="1532" w:type="dxa"/>
            <w:noWrap/>
            <w:hideMark/>
          </w:tcPr>
          <w:p w14:paraId="66254ED3" w14:textId="77777777" w:rsidR="005B29B8" w:rsidRPr="005B29B8" w:rsidRDefault="005B29B8" w:rsidP="005A11BA">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562.283,34 € </w:t>
            </w:r>
          </w:p>
        </w:tc>
      </w:tr>
      <w:tr w:rsidR="005B29B8" w:rsidRPr="005B29B8" w14:paraId="65597996" w14:textId="77777777" w:rsidTr="005B29B8">
        <w:trPr>
          <w:trHeight w:val="300"/>
        </w:trPr>
        <w:tc>
          <w:tcPr>
            <w:tcW w:w="1151" w:type="dxa"/>
            <w:noWrap/>
            <w:hideMark/>
          </w:tcPr>
          <w:p w14:paraId="0492C277"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5.-DSSE</w:t>
            </w:r>
          </w:p>
        </w:tc>
        <w:tc>
          <w:tcPr>
            <w:tcW w:w="1583" w:type="dxa"/>
            <w:noWrap/>
            <w:hideMark/>
          </w:tcPr>
          <w:p w14:paraId="0D3B09E7" w14:textId="77777777" w:rsidR="005B29B8" w:rsidRPr="005B29B8" w:rsidRDefault="005B29B8" w:rsidP="005A11BA">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1.109.294,05 € </w:t>
            </w:r>
          </w:p>
        </w:tc>
        <w:tc>
          <w:tcPr>
            <w:tcW w:w="1532" w:type="dxa"/>
            <w:noWrap/>
            <w:hideMark/>
          </w:tcPr>
          <w:p w14:paraId="2CF79F03" w14:textId="77777777" w:rsidR="005B29B8" w:rsidRPr="005B29B8" w:rsidRDefault="005B29B8" w:rsidP="005A11BA">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49.537,28 € </w:t>
            </w:r>
          </w:p>
        </w:tc>
        <w:tc>
          <w:tcPr>
            <w:tcW w:w="1437" w:type="dxa"/>
            <w:noWrap/>
            <w:hideMark/>
          </w:tcPr>
          <w:p w14:paraId="329C037E" w14:textId="77777777" w:rsidR="005B29B8" w:rsidRPr="005B29B8" w:rsidRDefault="005B29B8" w:rsidP="005A11BA">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33.278,82 € </w:t>
            </w:r>
          </w:p>
        </w:tc>
        <w:tc>
          <w:tcPr>
            <w:tcW w:w="1548" w:type="dxa"/>
            <w:noWrap/>
            <w:hideMark/>
          </w:tcPr>
          <w:p w14:paraId="263EC49A" w14:textId="77777777" w:rsidR="005B29B8" w:rsidRPr="005B29B8" w:rsidRDefault="005B29B8" w:rsidP="005A11BA">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68.554,37 € </w:t>
            </w:r>
          </w:p>
        </w:tc>
        <w:tc>
          <w:tcPr>
            <w:tcW w:w="1532" w:type="dxa"/>
            <w:noWrap/>
            <w:hideMark/>
          </w:tcPr>
          <w:p w14:paraId="51091AE4" w14:textId="77777777" w:rsidR="005B29B8" w:rsidRPr="005B29B8" w:rsidRDefault="005B29B8" w:rsidP="005A11BA">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1.260.664,52 € </w:t>
            </w:r>
          </w:p>
        </w:tc>
      </w:tr>
      <w:tr w:rsidR="005B29B8" w:rsidRPr="005B29B8" w14:paraId="6DC9066F" w14:textId="77777777" w:rsidTr="005B29B8">
        <w:trPr>
          <w:trHeight w:val="300"/>
        </w:trPr>
        <w:tc>
          <w:tcPr>
            <w:tcW w:w="1151" w:type="dxa"/>
            <w:noWrap/>
            <w:hideMark/>
          </w:tcPr>
          <w:p w14:paraId="349A6AC0"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6.-DSSNAL</w:t>
            </w:r>
          </w:p>
        </w:tc>
        <w:tc>
          <w:tcPr>
            <w:tcW w:w="1583" w:type="dxa"/>
            <w:noWrap/>
            <w:hideMark/>
          </w:tcPr>
          <w:p w14:paraId="22FE19E0" w14:textId="77777777" w:rsidR="005B29B8" w:rsidRPr="005B29B8" w:rsidRDefault="005B29B8" w:rsidP="005A11BA">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   € </w:t>
            </w:r>
          </w:p>
        </w:tc>
        <w:tc>
          <w:tcPr>
            <w:tcW w:w="1532" w:type="dxa"/>
            <w:noWrap/>
            <w:hideMark/>
          </w:tcPr>
          <w:p w14:paraId="09335CDA" w14:textId="77777777" w:rsidR="005B29B8" w:rsidRPr="005B29B8" w:rsidRDefault="005B29B8" w:rsidP="005A11BA">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90.608,65 € </w:t>
            </w:r>
          </w:p>
        </w:tc>
        <w:tc>
          <w:tcPr>
            <w:tcW w:w="1437" w:type="dxa"/>
            <w:noWrap/>
            <w:hideMark/>
          </w:tcPr>
          <w:p w14:paraId="127DCCB2" w14:textId="77777777" w:rsidR="005B29B8" w:rsidRPr="005B29B8" w:rsidRDefault="005B29B8" w:rsidP="005A11BA">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   € </w:t>
            </w:r>
          </w:p>
        </w:tc>
        <w:tc>
          <w:tcPr>
            <w:tcW w:w="1548" w:type="dxa"/>
            <w:noWrap/>
            <w:hideMark/>
          </w:tcPr>
          <w:p w14:paraId="7F2296A9" w14:textId="77777777" w:rsidR="005B29B8" w:rsidRPr="005B29B8" w:rsidRDefault="005B29B8" w:rsidP="005A11BA">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   € </w:t>
            </w:r>
          </w:p>
        </w:tc>
        <w:tc>
          <w:tcPr>
            <w:tcW w:w="1532" w:type="dxa"/>
            <w:noWrap/>
            <w:hideMark/>
          </w:tcPr>
          <w:p w14:paraId="6CFAD4F7" w14:textId="77777777" w:rsidR="005B29B8" w:rsidRPr="005B29B8" w:rsidRDefault="005B29B8" w:rsidP="005A11BA">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90.608,65 € </w:t>
            </w:r>
          </w:p>
        </w:tc>
      </w:tr>
      <w:tr w:rsidR="005B29B8" w:rsidRPr="005B29B8" w14:paraId="7E83FFC6" w14:textId="77777777" w:rsidTr="005B29B8">
        <w:trPr>
          <w:trHeight w:val="300"/>
        </w:trPr>
        <w:tc>
          <w:tcPr>
            <w:tcW w:w="1151" w:type="dxa"/>
            <w:noWrap/>
            <w:hideMark/>
          </w:tcPr>
          <w:p w14:paraId="5408B028"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7.-CTTC</w:t>
            </w:r>
          </w:p>
        </w:tc>
        <w:tc>
          <w:tcPr>
            <w:tcW w:w="1583" w:type="dxa"/>
            <w:noWrap/>
            <w:hideMark/>
          </w:tcPr>
          <w:p w14:paraId="6C5AD4A8" w14:textId="77777777" w:rsidR="005B29B8" w:rsidRPr="005B29B8" w:rsidRDefault="005B29B8" w:rsidP="005A11BA">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138.844,74 € </w:t>
            </w:r>
          </w:p>
        </w:tc>
        <w:tc>
          <w:tcPr>
            <w:tcW w:w="1532" w:type="dxa"/>
            <w:noWrap/>
            <w:hideMark/>
          </w:tcPr>
          <w:p w14:paraId="739D20F9" w14:textId="77777777" w:rsidR="005B29B8" w:rsidRPr="005B29B8" w:rsidRDefault="005B29B8" w:rsidP="005A11BA">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3.507,41 € </w:t>
            </w:r>
          </w:p>
        </w:tc>
        <w:tc>
          <w:tcPr>
            <w:tcW w:w="1437" w:type="dxa"/>
            <w:noWrap/>
            <w:hideMark/>
          </w:tcPr>
          <w:p w14:paraId="6E06D8AE" w14:textId="77777777" w:rsidR="005B29B8" w:rsidRPr="005B29B8" w:rsidRDefault="005B29B8" w:rsidP="005A11BA">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4.165,34 € </w:t>
            </w:r>
          </w:p>
        </w:tc>
        <w:tc>
          <w:tcPr>
            <w:tcW w:w="1548" w:type="dxa"/>
            <w:noWrap/>
            <w:hideMark/>
          </w:tcPr>
          <w:p w14:paraId="17B37E87" w14:textId="77777777" w:rsidR="005B29B8" w:rsidRPr="005B29B8" w:rsidRDefault="005B29B8" w:rsidP="005A11BA">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8.580,60 € </w:t>
            </w:r>
          </w:p>
        </w:tc>
        <w:tc>
          <w:tcPr>
            <w:tcW w:w="1532" w:type="dxa"/>
            <w:noWrap/>
            <w:hideMark/>
          </w:tcPr>
          <w:p w14:paraId="5C09C97F" w14:textId="77777777" w:rsidR="005B29B8" w:rsidRPr="005B29B8" w:rsidRDefault="005B29B8" w:rsidP="005A11BA">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155.098,09 € </w:t>
            </w:r>
          </w:p>
        </w:tc>
      </w:tr>
      <w:tr w:rsidR="005B29B8" w:rsidRPr="005B29B8" w14:paraId="4BB41E71" w14:textId="77777777" w:rsidTr="005B29B8">
        <w:trPr>
          <w:trHeight w:val="458"/>
        </w:trPr>
        <w:tc>
          <w:tcPr>
            <w:tcW w:w="1151" w:type="dxa"/>
            <w:noWrap/>
            <w:hideMark/>
          </w:tcPr>
          <w:p w14:paraId="28F84BB0"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TOTAL</w:t>
            </w:r>
          </w:p>
        </w:tc>
        <w:tc>
          <w:tcPr>
            <w:tcW w:w="1583" w:type="dxa"/>
            <w:noWrap/>
            <w:hideMark/>
          </w:tcPr>
          <w:p w14:paraId="587C630C" w14:textId="77777777" w:rsidR="005B29B8" w:rsidRPr="005B29B8" w:rsidRDefault="005B29B8" w:rsidP="005A11BA">
            <w:pPr>
              <w:widowControl w:val="0"/>
              <w:suppressAutoHyphens/>
              <w:overflowPunct w:val="0"/>
              <w:autoSpaceDE w:val="0"/>
              <w:ind w:right="-1"/>
              <w:jc w:val="right"/>
              <w:textAlignment w:val="baseline"/>
              <w:rPr>
                <w:rFonts w:ascii="Calibri" w:hAnsi="Calibri"/>
                <w:b/>
                <w:bCs/>
                <w:kern w:val="2"/>
                <w:lang w:eastAsia="zh-CN"/>
              </w:rPr>
            </w:pPr>
            <w:r w:rsidRPr="005B29B8">
              <w:rPr>
                <w:rFonts w:ascii="Calibri" w:hAnsi="Calibri"/>
                <w:b/>
                <w:bCs/>
                <w:kern w:val="2"/>
                <w:lang w:eastAsia="zh-CN"/>
              </w:rPr>
              <w:t xml:space="preserve">            8.248.310,40 € </w:t>
            </w:r>
          </w:p>
        </w:tc>
        <w:tc>
          <w:tcPr>
            <w:tcW w:w="1532" w:type="dxa"/>
            <w:noWrap/>
            <w:hideMark/>
          </w:tcPr>
          <w:p w14:paraId="36F0A178" w14:textId="77777777" w:rsidR="005B29B8" w:rsidRPr="005B29B8" w:rsidRDefault="005B29B8" w:rsidP="005A11BA">
            <w:pPr>
              <w:widowControl w:val="0"/>
              <w:suppressAutoHyphens/>
              <w:overflowPunct w:val="0"/>
              <w:autoSpaceDE w:val="0"/>
              <w:ind w:right="-1"/>
              <w:jc w:val="right"/>
              <w:textAlignment w:val="baseline"/>
              <w:rPr>
                <w:rFonts w:ascii="Calibri" w:hAnsi="Calibri"/>
                <w:b/>
                <w:bCs/>
                <w:kern w:val="2"/>
                <w:lang w:eastAsia="zh-CN"/>
              </w:rPr>
            </w:pPr>
            <w:r w:rsidRPr="005B29B8">
              <w:rPr>
                <w:rFonts w:ascii="Calibri" w:hAnsi="Calibri"/>
                <w:b/>
                <w:bCs/>
                <w:kern w:val="2"/>
                <w:lang w:eastAsia="zh-CN"/>
              </w:rPr>
              <w:t xml:space="preserve">               291.769,39 € </w:t>
            </w:r>
          </w:p>
        </w:tc>
        <w:tc>
          <w:tcPr>
            <w:tcW w:w="1437" w:type="dxa"/>
            <w:noWrap/>
            <w:hideMark/>
          </w:tcPr>
          <w:p w14:paraId="486F57D4" w14:textId="77777777" w:rsidR="005B29B8" w:rsidRPr="005B29B8" w:rsidRDefault="005B29B8" w:rsidP="005A11BA">
            <w:pPr>
              <w:widowControl w:val="0"/>
              <w:suppressAutoHyphens/>
              <w:overflowPunct w:val="0"/>
              <w:autoSpaceDE w:val="0"/>
              <w:ind w:right="-1"/>
              <w:jc w:val="right"/>
              <w:textAlignment w:val="baseline"/>
              <w:rPr>
                <w:rFonts w:ascii="Calibri" w:hAnsi="Calibri"/>
                <w:b/>
                <w:bCs/>
                <w:kern w:val="2"/>
                <w:lang w:eastAsia="zh-CN"/>
              </w:rPr>
            </w:pPr>
            <w:r w:rsidRPr="005B29B8">
              <w:rPr>
                <w:rFonts w:ascii="Calibri" w:hAnsi="Calibri"/>
                <w:b/>
                <w:bCs/>
                <w:kern w:val="2"/>
                <w:lang w:eastAsia="zh-CN"/>
              </w:rPr>
              <w:t xml:space="preserve">            243.283,97 € </w:t>
            </w:r>
          </w:p>
        </w:tc>
        <w:tc>
          <w:tcPr>
            <w:tcW w:w="1548" w:type="dxa"/>
            <w:noWrap/>
            <w:hideMark/>
          </w:tcPr>
          <w:p w14:paraId="728934AF" w14:textId="77777777" w:rsidR="005B29B8" w:rsidRPr="005B29B8" w:rsidRDefault="005B29B8" w:rsidP="005A11BA">
            <w:pPr>
              <w:widowControl w:val="0"/>
              <w:suppressAutoHyphens/>
              <w:overflowPunct w:val="0"/>
              <w:autoSpaceDE w:val="0"/>
              <w:ind w:right="-1"/>
              <w:jc w:val="right"/>
              <w:textAlignment w:val="baseline"/>
              <w:rPr>
                <w:rFonts w:ascii="Calibri" w:hAnsi="Calibri"/>
                <w:b/>
                <w:bCs/>
                <w:kern w:val="2"/>
                <w:lang w:eastAsia="zh-CN"/>
              </w:rPr>
            </w:pPr>
            <w:r w:rsidRPr="005B29B8">
              <w:rPr>
                <w:rFonts w:ascii="Calibri" w:hAnsi="Calibri"/>
                <w:b/>
                <w:bCs/>
                <w:kern w:val="2"/>
                <w:lang w:eastAsia="zh-CN"/>
              </w:rPr>
              <w:t xml:space="preserve">               501.164,98 € </w:t>
            </w:r>
          </w:p>
        </w:tc>
        <w:tc>
          <w:tcPr>
            <w:tcW w:w="1532" w:type="dxa"/>
            <w:noWrap/>
            <w:hideMark/>
          </w:tcPr>
          <w:p w14:paraId="14B70128" w14:textId="77777777" w:rsidR="005B29B8" w:rsidRPr="005B29B8" w:rsidRDefault="005B29B8" w:rsidP="005A11BA">
            <w:pPr>
              <w:widowControl w:val="0"/>
              <w:suppressAutoHyphens/>
              <w:overflowPunct w:val="0"/>
              <w:autoSpaceDE w:val="0"/>
              <w:ind w:right="-1"/>
              <w:jc w:val="right"/>
              <w:textAlignment w:val="baseline"/>
              <w:rPr>
                <w:rFonts w:ascii="Calibri" w:hAnsi="Calibri"/>
                <w:b/>
                <w:bCs/>
                <w:kern w:val="2"/>
                <w:lang w:eastAsia="zh-CN"/>
              </w:rPr>
            </w:pPr>
            <w:r w:rsidRPr="005B29B8">
              <w:rPr>
                <w:rFonts w:ascii="Calibri" w:hAnsi="Calibri"/>
                <w:b/>
                <w:bCs/>
                <w:kern w:val="2"/>
                <w:lang w:eastAsia="zh-CN"/>
              </w:rPr>
              <w:t xml:space="preserve">            9.297.274,69 € </w:t>
            </w:r>
          </w:p>
        </w:tc>
      </w:tr>
    </w:tbl>
    <w:p w14:paraId="4307C614" w14:textId="77777777" w:rsidR="005B29B8" w:rsidRPr="00D61590" w:rsidRDefault="005B29B8" w:rsidP="00D61590">
      <w:pPr>
        <w:widowControl w:val="0"/>
        <w:suppressAutoHyphens/>
        <w:overflowPunct w:val="0"/>
        <w:autoSpaceDE w:val="0"/>
        <w:spacing w:after="0" w:line="240" w:lineRule="auto"/>
        <w:ind w:right="-1"/>
        <w:jc w:val="both"/>
        <w:textAlignment w:val="baseline"/>
        <w:rPr>
          <w:rFonts w:ascii="Calibri" w:eastAsia="Times New Roman" w:hAnsi="Calibri" w:cs="Times New Roman"/>
          <w:kern w:val="2"/>
          <w:lang w:eastAsia="zh-CN"/>
        </w:rPr>
      </w:pPr>
    </w:p>
    <w:p w14:paraId="00ED040D" w14:textId="617D2D11" w:rsidR="00D61590" w:rsidRPr="00D61590" w:rsidRDefault="00D61590" w:rsidP="00D61590">
      <w:pPr>
        <w:widowControl w:val="0"/>
        <w:suppressAutoHyphens/>
        <w:overflowPunct w:val="0"/>
        <w:autoSpaceDE w:val="0"/>
        <w:spacing w:after="0" w:line="240" w:lineRule="auto"/>
        <w:ind w:right="-1"/>
        <w:jc w:val="both"/>
        <w:textAlignment w:val="baseline"/>
        <w:rPr>
          <w:rFonts w:ascii="Calibri" w:eastAsia="Times New Roman" w:hAnsi="Calibri" w:cs="Times New Roman"/>
          <w:kern w:val="2"/>
          <w:lang w:eastAsia="zh-CN"/>
        </w:rPr>
      </w:pPr>
      <w:r w:rsidRPr="00D61590">
        <w:rPr>
          <w:rFonts w:ascii="Calibri" w:eastAsia="Times New Roman" w:hAnsi="Calibri" w:cs="Times New Roman"/>
          <w:kern w:val="2"/>
          <w:lang w:eastAsia="zh-CN"/>
        </w:rPr>
        <w:t>El coste total anual obtenido se incrementa con el I.V.A. correspondiente (21%) para obtener el importe del presupuesto de licitación del contrato (</w:t>
      </w:r>
      <w:r w:rsidRPr="00007125">
        <w:rPr>
          <w:rFonts w:ascii="Calibri" w:eastAsia="Times New Roman" w:hAnsi="Calibri" w:cs="Times New Roman"/>
          <w:b/>
          <w:kern w:val="2"/>
          <w:lang w:eastAsia="zh-CN"/>
        </w:rPr>
        <w:t>32.2</w:t>
      </w:r>
      <w:r w:rsidR="00007125" w:rsidRPr="00007125">
        <w:rPr>
          <w:rFonts w:ascii="Calibri" w:eastAsia="Times New Roman" w:hAnsi="Calibri" w:cs="Times New Roman"/>
          <w:b/>
          <w:kern w:val="2"/>
          <w:lang w:eastAsia="zh-CN"/>
        </w:rPr>
        <w:t>07</w:t>
      </w:r>
      <w:r w:rsidRPr="00007125">
        <w:rPr>
          <w:rFonts w:ascii="Calibri" w:eastAsia="Times New Roman" w:hAnsi="Calibri" w:cs="Times New Roman"/>
          <w:b/>
          <w:kern w:val="2"/>
          <w:lang w:eastAsia="zh-CN"/>
        </w:rPr>
        <w:t>.</w:t>
      </w:r>
      <w:r w:rsidR="00007125" w:rsidRPr="00007125">
        <w:rPr>
          <w:rFonts w:ascii="Calibri" w:eastAsia="Times New Roman" w:hAnsi="Calibri" w:cs="Times New Roman"/>
          <w:b/>
          <w:kern w:val="2"/>
          <w:lang w:eastAsia="zh-CN"/>
        </w:rPr>
        <w:t>065</w:t>
      </w:r>
      <w:r w:rsidRPr="00007125">
        <w:rPr>
          <w:rFonts w:ascii="Calibri" w:eastAsia="Times New Roman" w:hAnsi="Calibri" w:cs="Times New Roman"/>
          <w:b/>
          <w:kern w:val="2"/>
          <w:lang w:eastAsia="zh-CN"/>
        </w:rPr>
        <w:t>,</w:t>
      </w:r>
      <w:r w:rsidR="00007125" w:rsidRPr="00007125">
        <w:rPr>
          <w:rFonts w:ascii="Calibri" w:eastAsia="Times New Roman" w:hAnsi="Calibri" w:cs="Times New Roman"/>
          <w:b/>
          <w:kern w:val="2"/>
          <w:lang w:eastAsia="zh-CN"/>
        </w:rPr>
        <w:t>18</w:t>
      </w:r>
      <w:r w:rsidRPr="00007125">
        <w:rPr>
          <w:rFonts w:ascii="Calibri" w:eastAsia="Times New Roman" w:hAnsi="Calibri" w:cs="Times New Roman"/>
          <w:b/>
          <w:kern w:val="2"/>
          <w:lang w:eastAsia="zh-CN"/>
        </w:rPr>
        <w:t xml:space="preserve"> €)</w:t>
      </w:r>
      <w:r w:rsidRPr="00D61590">
        <w:rPr>
          <w:rFonts w:ascii="Calibri" w:eastAsia="Times New Roman" w:hAnsi="Calibri" w:cs="Times New Roman"/>
          <w:kern w:val="2"/>
          <w:lang w:eastAsia="zh-CN"/>
        </w:rPr>
        <w:t xml:space="preserve"> para los tres años de duración del mismo por lotes, teniendo en cuenta que se estima que en el ejercicio 2.023 la ejecución del contrato será de siete meses, en 2.024 y 2.025 será de doce meses y en 2.026 será de 5 meses: </w:t>
      </w:r>
    </w:p>
    <w:p w14:paraId="1FC10A8A" w14:textId="42FC611B" w:rsidR="00D61590" w:rsidRDefault="00D61590" w:rsidP="00D61590">
      <w:pPr>
        <w:widowControl w:val="0"/>
        <w:suppressAutoHyphens/>
        <w:overflowPunct w:val="0"/>
        <w:autoSpaceDE w:val="0"/>
        <w:spacing w:after="0" w:line="240" w:lineRule="auto"/>
        <w:ind w:right="-1"/>
        <w:jc w:val="both"/>
        <w:textAlignment w:val="baseline"/>
        <w:rPr>
          <w:rFonts w:ascii="Calibri" w:eastAsia="Times New Roman" w:hAnsi="Calibri" w:cs="Times New Roman"/>
          <w:kern w:val="2"/>
          <w:lang w:eastAsia="zh-CN"/>
        </w:rPr>
      </w:pPr>
    </w:p>
    <w:tbl>
      <w:tblPr>
        <w:tblStyle w:val="Tablaconcuadrcula"/>
        <w:tblW w:w="8931" w:type="dxa"/>
        <w:tblInd w:w="-289" w:type="dxa"/>
        <w:tblLook w:val="04A0" w:firstRow="1" w:lastRow="0" w:firstColumn="1" w:lastColumn="0" w:noHBand="0" w:noVBand="1"/>
      </w:tblPr>
      <w:tblGrid>
        <w:gridCol w:w="1162"/>
        <w:gridCol w:w="1556"/>
        <w:gridCol w:w="1541"/>
        <w:gridCol w:w="1554"/>
        <w:gridCol w:w="1559"/>
        <w:gridCol w:w="1559"/>
      </w:tblGrid>
      <w:tr w:rsidR="005B29B8" w:rsidRPr="005B29B8" w14:paraId="6FDA07D4" w14:textId="77777777" w:rsidTr="005B29B8">
        <w:trPr>
          <w:trHeight w:val="915"/>
        </w:trPr>
        <w:tc>
          <w:tcPr>
            <w:tcW w:w="1162" w:type="dxa"/>
            <w:noWrap/>
            <w:hideMark/>
          </w:tcPr>
          <w:p w14:paraId="68A325A4"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LOTE</w:t>
            </w:r>
          </w:p>
        </w:tc>
        <w:tc>
          <w:tcPr>
            <w:tcW w:w="1556" w:type="dxa"/>
            <w:hideMark/>
          </w:tcPr>
          <w:p w14:paraId="55E801A2"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PRESUPUESTO ANUALIDAD 2023 (7 meses)</w:t>
            </w:r>
          </w:p>
        </w:tc>
        <w:tc>
          <w:tcPr>
            <w:tcW w:w="1541" w:type="dxa"/>
            <w:hideMark/>
          </w:tcPr>
          <w:p w14:paraId="409383C3"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PRESUPUESTO ANUALIDAD 2024</w:t>
            </w:r>
          </w:p>
        </w:tc>
        <w:tc>
          <w:tcPr>
            <w:tcW w:w="1554" w:type="dxa"/>
            <w:hideMark/>
          </w:tcPr>
          <w:p w14:paraId="7632967F"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PRESUPUESTO ANUALIDAD 2025</w:t>
            </w:r>
          </w:p>
        </w:tc>
        <w:tc>
          <w:tcPr>
            <w:tcW w:w="1559" w:type="dxa"/>
            <w:hideMark/>
          </w:tcPr>
          <w:p w14:paraId="0DC46AFE"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PRESUPUESTO ANUALIDAD 2026 (5 meses)</w:t>
            </w:r>
          </w:p>
        </w:tc>
        <w:tc>
          <w:tcPr>
            <w:tcW w:w="1559" w:type="dxa"/>
            <w:hideMark/>
          </w:tcPr>
          <w:p w14:paraId="434958A2"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PRESUPUESTO DE LICITACION IVA INCLUIDO</w:t>
            </w:r>
          </w:p>
        </w:tc>
      </w:tr>
      <w:tr w:rsidR="005B29B8" w:rsidRPr="005B29B8" w14:paraId="55921A22" w14:textId="77777777" w:rsidTr="005B29B8">
        <w:trPr>
          <w:trHeight w:val="300"/>
        </w:trPr>
        <w:tc>
          <w:tcPr>
            <w:tcW w:w="1162" w:type="dxa"/>
            <w:noWrap/>
            <w:hideMark/>
          </w:tcPr>
          <w:p w14:paraId="1A6B4D13"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1.-HUVM</w:t>
            </w:r>
          </w:p>
        </w:tc>
        <w:tc>
          <w:tcPr>
            <w:tcW w:w="1556" w:type="dxa"/>
            <w:noWrap/>
            <w:hideMark/>
          </w:tcPr>
          <w:p w14:paraId="21788B86"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1.195.992,80 € </w:t>
            </w:r>
          </w:p>
        </w:tc>
        <w:tc>
          <w:tcPr>
            <w:tcW w:w="1541" w:type="dxa"/>
            <w:noWrap/>
            <w:hideMark/>
          </w:tcPr>
          <w:p w14:paraId="288D614F"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2.131.862,03 € </w:t>
            </w:r>
          </w:p>
        </w:tc>
        <w:tc>
          <w:tcPr>
            <w:tcW w:w="1554" w:type="dxa"/>
            <w:noWrap/>
            <w:hideMark/>
          </w:tcPr>
          <w:p w14:paraId="52DACE11"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2.195.393,59 € </w:t>
            </w:r>
          </w:p>
        </w:tc>
        <w:tc>
          <w:tcPr>
            <w:tcW w:w="1559" w:type="dxa"/>
            <w:noWrap/>
            <w:hideMark/>
          </w:tcPr>
          <w:p w14:paraId="2F204F1F"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941.975,67 € </w:t>
            </w:r>
          </w:p>
        </w:tc>
        <w:tc>
          <w:tcPr>
            <w:tcW w:w="1559" w:type="dxa"/>
            <w:noWrap/>
            <w:hideMark/>
          </w:tcPr>
          <w:p w14:paraId="05883627"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6.465.224,09 € </w:t>
            </w:r>
          </w:p>
        </w:tc>
      </w:tr>
      <w:tr w:rsidR="005B29B8" w:rsidRPr="005B29B8" w14:paraId="079D8FBC" w14:textId="77777777" w:rsidTr="005B29B8">
        <w:trPr>
          <w:trHeight w:val="300"/>
        </w:trPr>
        <w:tc>
          <w:tcPr>
            <w:tcW w:w="1162" w:type="dxa"/>
            <w:noWrap/>
            <w:hideMark/>
          </w:tcPr>
          <w:p w14:paraId="61016B62"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2.-HUVR</w:t>
            </w:r>
          </w:p>
        </w:tc>
        <w:tc>
          <w:tcPr>
            <w:tcW w:w="1556" w:type="dxa"/>
            <w:noWrap/>
            <w:hideMark/>
          </w:tcPr>
          <w:p w14:paraId="0E817110"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1.869.945,97 € </w:t>
            </w:r>
          </w:p>
        </w:tc>
        <w:tc>
          <w:tcPr>
            <w:tcW w:w="1541" w:type="dxa"/>
            <w:noWrap/>
            <w:hideMark/>
          </w:tcPr>
          <w:p w14:paraId="16DB19DA"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3.332.819,63 € </w:t>
            </w:r>
          </w:p>
        </w:tc>
        <w:tc>
          <w:tcPr>
            <w:tcW w:w="1554" w:type="dxa"/>
            <w:noWrap/>
            <w:hideMark/>
          </w:tcPr>
          <w:p w14:paraId="6E7B8C05"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3.430.840,19 € </w:t>
            </w:r>
          </w:p>
        </w:tc>
        <w:tc>
          <w:tcPr>
            <w:tcW w:w="1559" w:type="dxa"/>
            <w:noWrap/>
            <w:hideMark/>
          </w:tcPr>
          <w:p w14:paraId="14B79521"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1.471.528,96 € </w:t>
            </w:r>
          </w:p>
        </w:tc>
        <w:tc>
          <w:tcPr>
            <w:tcW w:w="1559" w:type="dxa"/>
            <w:noWrap/>
            <w:hideMark/>
          </w:tcPr>
          <w:p w14:paraId="61E0C976"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10.105.134,76 € </w:t>
            </w:r>
          </w:p>
        </w:tc>
      </w:tr>
      <w:tr w:rsidR="005B29B8" w:rsidRPr="005B29B8" w14:paraId="5AC1C50C" w14:textId="77777777" w:rsidTr="005B29B8">
        <w:trPr>
          <w:trHeight w:val="300"/>
        </w:trPr>
        <w:tc>
          <w:tcPr>
            <w:tcW w:w="1162" w:type="dxa"/>
            <w:noWrap/>
            <w:hideMark/>
          </w:tcPr>
          <w:p w14:paraId="429FC6EF"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3.-AGSSS</w:t>
            </w:r>
          </w:p>
        </w:tc>
        <w:tc>
          <w:tcPr>
            <w:tcW w:w="1556" w:type="dxa"/>
            <w:noWrap/>
            <w:hideMark/>
          </w:tcPr>
          <w:p w14:paraId="069F9C0A"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1.565.238,05 € </w:t>
            </w:r>
          </w:p>
        </w:tc>
        <w:tc>
          <w:tcPr>
            <w:tcW w:w="1541" w:type="dxa"/>
            <w:noWrap/>
            <w:hideMark/>
          </w:tcPr>
          <w:p w14:paraId="3431DD9C"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2.788.460,82 € </w:t>
            </w:r>
          </w:p>
        </w:tc>
        <w:tc>
          <w:tcPr>
            <w:tcW w:w="1554" w:type="dxa"/>
            <w:noWrap/>
            <w:hideMark/>
          </w:tcPr>
          <w:p w14:paraId="780F896D"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2.870.165,97 € </w:t>
            </w:r>
          </w:p>
        </w:tc>
        <w:tc>
          <w:tcPr>
            <w:tcW w:w="1559" w:type="dxa"/>
            <w:noWrap/>
            <w:hideMark/>
          </w:tcPr>
          <w:p w14:paraId="0718200C"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1.230.924,66 € </w:t>
            </w:r>
          </w:p>
        </w:tc>
        <w:tc>
          <w:tcPr>
            <w:tcW w:w="1559" w:type="dxa"/>
            <w:noWrap/>
            <w:hideMark/>
          </w:tcPr>
          <w:p w14:paraId="4392332B"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8.454.789,50 € </w:t>
            </w:r>
          </w:p>
        </w:tc>
      </w:tr>
      <w:tr w:rsidR="005B29B8" w:rsidRPr="005B29B8" w14:paraId="40D2F1DA" w14:textId="77777777" w:rsidTr="005B29B8">
        <w:trPr>
          <w:trHeight w:val="300"/>
        </w:trPr>
        <w:tc>
          <w:tcPr>
            <w:tcW w:w="1162" w:type="dxa"/>
            <w:noWrap/>
            <w:hideMark/>
          </w:tcPr>
          <w:p w14:paraId="56B141B0"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4.-AGSO</w:t>
            </w:r>
          </w:p>
        </w:tc>
        <w:tc>
          <w:tcPr>
            <w:tcW w:w="1556" w:type="dxa"/>
            <w:noWrap/>
            <w:hideMark/>
          </w:tcPr>
          <w:p w14:paraId="6931DF17"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360.447,83 € </w:t>
            </w:r>
          </w:p>
        </w:tc>
        <w:tc>
          <w:tcPr>
            <w:tcW w:w="1541" w:type="dxa"/>
            <w:noWrap/>
            <w:hideMark/>
          </w:tcPr>
          <w:p w14:paraId="3948739C"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642.048,27 € </w:t>
            </w:r>
          </w:p>
        </w:tc>
        <w:tc>
          <w:tcPr>
            <w:tcW w:w="1554" w:type="dxa"/>
            <w:noWrap/>
            <w:hideMark/>
          </w:tcPr>
          <w:p w14:paraId="2B8803FC"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660.939,36 € </w:t>
            </w:r>
          </w:p>
        </w:tc>
        <w:tc>
          <w:tcPr>
            <w:tcW w:w="1559" w:type="dxa"/>
            <w:noWrap/>
            <w:hideMark/>
          </w:tcPr>
          <w:p w14:paraId="1C0DABFF"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283.484,52 € </w:t>
            </w:r>
          </w:p>
        </w:tc>
        <w:tc>
          <w:tcPr>
            <w:tcW w:w="1559" w:type="dxa"/>
            <w:noWrap/>
            <w:hideMark/>
          </w:tcPr>
          <w:p w14:paraId="538C1A1F"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1.946.919,99 € </w:t>
            </w:r>
          </w:p>
        </w:tc>
      </w:tr>
      <w:tr w:rsidR="005B29B8" w:rsidRPr="005B29B8" w14:paraId="4C6F66EB" w14:textId="77777777" w:rsidTr="005B29B8">
        <w:trPr>
          <w:trHeight w:val="300"/>
        </w:trPr>
        <w:tc>
          <w:tcPr>
            <w:tcW w:w="1162" w:type="dxa"/>
            <w:noWrap/>
            <w:hideMark/>
          </w:tcPr>
          <w:p w14:paraId="779502D2"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5.-DSSE</w:t>
            </w:r>
          </w:p>
        </w:tc>
        <w:tc>
          <w:tcPr>
            <w:tcW w:w="1556" w:type="dxa"/>
            <w:noWrap/>
            <w:hideMark/>
          </w:tcPr>
          <w:p w14:paraId="2A9A2F32"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809.745,25 € </w:t>
            </w:r>
          </w:p>
        </w:tc>
        <w:tc>
          <w:tcPr>
            <w:tcW w:w="1541" w:type="dxa"/>
            <w:noWrap/>
            <w:hideMark/>
          </w:tcPr>
          <w:p w14:paraId="78116335"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1.441.093,51 € </w:t>
            </w:r>
          </w:p>
        </w:tc>
        <w:tc>
          <w:tcPr>
            <w:tcW w:w="1554" w:type="dxa"/>
            <w:noWrap/>
            <w:hideMark/>
          </w:tcPr>
          <w:p w14:paraId="4E17E47C"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1.482.646,84 € </w:t>
            </w:r>
          </w:p>
        </w:tc>
        <w:tc>
          <w:tcPr>
            <w:tcW w:w="1559" w:type="dxa"/>
            <w:noWrap/>
            <w:hideMark/>
          </w:tcPr>
          <w:p w14:paraId="05A5492F"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635.585,03 € </w:t>
            </w:r>
          </w:p>
        </w:tc>
        <w:tc>
          <w:tcPr>
            <w:tcW w:w="1559" w:type="dxa"/>
            <w:noWrap/>
            <w:hideMark/>
          </w:tcPr>
          <w:p w14:paraId="30F54546"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4.369.070,63 € </w:t>
            </w:r>
          </w:p>
        </w:tc>
      </w:tr>
      <w:tr w:rsidR="005B29B8" w:rsidRPr="005B29B8" w14:paraId="6F3F7DDA" w14:textId="77777777" w:rsidTr="005B29B8">
        <w:trPr>
          <w:trHeight w:val="300"/>
        </w:trPr>
        <w:tc>
          <w:tcPr>
            <w:tcW w:w="1162" w:type="dxa"/>
            <w:noWrap/>
            <w:hideMark/>
          </w:tcPr>
          <w:p w14:paraId="68CC3310"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6.-DSSNAL</w:t>
            </w:r>
          </w:p>
        </w:tc>
        <w:tc>
          <w:tcPr>
            <w:tcW w:w="1556" w:type="dxa"/>
            <w:noWrap/>
            <w:hideMark/>
          </w:tcPr>
          <w:p w14:paraId="7CCFEA04"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63.954,60 € </w:t>
            </w:r>
          </w:p>
        </w:tc>
        <w:tc>
          <w:tcPr>
            <w:tcW w:w="1541" w:type="dxa"/>
            <w:noWrap/>
            <w:hideMark/>
          </w:tcPr>
          <w:p w14:paraId="4F51894C"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109.636,46 € </w:t>
            </w:r>
          </w:p>
        </w:tc>
        <w:tc>
          <w:tcPr>
            <w:tcW w:w="1554" w:type="dxa"/>
            <w:noWrap/>
            <w:hideMark/>
          </w:tcPr>
          <w:p w14:paraId="060D0D8B"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109.636,46 € </w:t>
            </w:r>
          </w:p>
        </w:tc>
        <w:tc>
          <w:tcPr>
            <w:tcW w:w="1559" w:type="dxa"/>
            <w:noWrap/>
            <w:hideMark/>
          </w:tcPr>
          <w:p w14:paraId="3DCD344F"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45.681,86 € </w:t>
            </w:r>
          </w:p>
        </w:tc>
        <w:tc>
          <w:tcPr>
            <w:tcW w:w="1559" w:type="dxa"/>
            <w:noWrap/>
            <w:hideMark/>
          </w:tcPr>
          <w:p w14:paraId="045C97FD"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328.909,39 € </w:t>
            </w:r>
          </w:p>
        </w:tc>
      </w:tr>
      <w:tr w:rsidR="005B29B8" w:rsidRPr="005B29B8" w14:paraId="534B0430" w14:textId="77777777" w:rsidTr="005B29B8">
        <w:trPr>
          <w:trHeight w:val="300"/>
        </w:trPr>
        <w:tc>
          <w:tcPr>
            <w:tcW w:w="1162" w:type="dxa"/>
            <w:noWrap/>
            <w:hideMark/>
          </w:tcPr>
          <w:p w14:paraId="71CC1631"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7.-CTTC</w:t>
            </w:r>
          </w:p>
        </w:tc>
        <w:tc>
          <w:tcPr>
            <w:tcW w:w="1556" w:type="dxa"/>
            <w:noWrap/>
            <w:hideMark/>
          </w:tcPr>
          <w:p w14:paraId="3D7C5BB3"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99.421,13 € </w:t>
            </w:r>
          </w:p>
        </w:tc>
        <w:tc>
          <w:tcPr>
            <w:tcW w:w="1541" w:type="dxa"/>
            <w:noWrap/>
            <w:hideMark/>
          </w:tcPr>
          <w:p w14:paraId="66D6AC47"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177.092,63 € </w:t>
            </w:r>
          </w:p>
        </w:tc>
        <w:tc>
          <w:tcPr>
            <w:tcW w:w="1554" w:type="dxa"/>
            <w:noWrap/>
            <w:hideMark/>
          </w:tcPr>
          <w:p w14:paraId="549C2038"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182.307,77 € </w:t>
            </w:r>
          </w:p>
        </w:tc>
        <w:tc>
          <w:tcPr>
            <w:tcW w:w="1559" w:type="dxa"/>
            <w:noWrap/>
            <w:hideMark/>
          </w:tcPr>
          <w:p w14:paraId="048CEAED"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78.195,29 € </w:t>
            </w:r>
          </w:p>
        </w:tc>
        <w:tc>
          <w:tcPr>
            <w:tcW w:w="1559" w:type="dxa"/>
            <w:noWrap/>
            <w:hideMark/>
          </w:tcPr>
          <w:p w14:paraId="2D1D2CC3" w14:textId="77777777" w:rsidR="005B29B8" w:rsidRPr="005B29B8" w:rsidRDefault="005B29B8" w:rsidP="005B29B8">
            <w:pPr>
              <w:widowControl w:val="0"/>
              <w:suppressAutoHyphens/>
              <w:overflowPunct w:val="0"/>
              <w:autoSpaceDE w:val="0"/>
              <w:ind w:right="-1"/>
              <w:jc w:val="right"/>
              <w:textAlignment w:val="baseline"/>
              <w:rPr>
                <w:rFonts w:ascii="Calibri" w:hAnsi="Calibri"/>
                <w:kern w:val="2"/>
                <w:lang w:eastAsia="zh-CN"/>
              </w:rPr>
            </w:pPr>
            <w:r w:rsidRPr="005B29B8">
              <w:rPr>
                <w:rFonts w:ascii="Calibri" w:hAnsi="Calibri"/>
                <w:kern w:val="2"/>
                <w:lang w:eastAsia="zh-CN"/>
              </w:rPr>
              <w:t xml:space="preserve">               537.016,82 € </w:t>
            </w:r>
          </w:p>
        </w:tc>
      </w:tr>
      <w:tr w:rsidR="005B29B8" w:rsidRPr="005B29B8" w14:paraId="07AE59D1" w14:textId="77777777" w:rsidTr="005B29B8">
        <w:trPr>
          <w:trHeight w:val="315"/>
        </w:trPr>
        <w:tc>
          <w:tcPr>
            <w:tcW w:w="1162" w:type="dxa"/>
            <w:noWrap/>
            <w:hideMark/>
          </w:tcPr>
          <w:p w14:paraId="7FEC8CFC" w14:textId="77777777" w:rsidR="005B29B8" w:rsidRPr="005B29B8" w:rsidRDefault="005B29B8" w:rsidP="005B29B8">
            <w:pPr>
              <w:widowControl w:val="0"/>
              <w:suppressAutoHyphens/>
              <w:overflowPunct w:val="0"/>
              <w:autoSpaceDE w:val="0"/>
              <w:ind w:right="-1"/>
              <w:jc w:val="both"/>
              <w:textAlignment w:val="baseline"/>
              <w:rPr>
                <w:rFonts w:ascii="Calibri" w:hAnsi="Calibri"/>
                <w:b/>
                <w:bCs/>
                <w:kern w:val="2"/>
                <w:lang w:eastAsia="zh-CN"/>
              </w:rPr>
            </w:pPr>
            <w:r w:rsidRPr="005B29B8">
              <w:rPr>
                <w:rFonts w:ascii="Calibri" w:hAnsi="Calibri"/>
                <w:b/>
                <w:bCs/>
                <w:kern w:val="2"/>
                <w:lang w:eastAsia="zh-CN"/>
              </w:rPr>
              <w:t>TOTAL</w:t>
            </w:r>
          </w:p>
        </w:tc>
        <w:tc>
          <w:tcPr>
            <w:tcW w:w="1556" w:type="dxa"/>
            <w:noWrap/>
            <w:hideMark/>
          </w:tcPr>
          <w:p w14:paraId="30E9A0CD" w14:textId="77777777" w:rsidR="005B29B8" w:rsidRPr="005B29B8" w:rsidRDefault="005B29B8" w:rsidP="005B29B8">
            <w:pPr>
              <w:widowControl w:val="0"/>
              <w:suppressAutoHyphens/>
              <w:overflowPunct w:val="0"/>
              <w:autoSpaceDE w:val="0"/>
              <w:ind w:right="-1"/>
              <w:jc w:val="right"/>
              <w:textAlignment w:val="baseline"/>
              <w:rPr>
                <w:rFonts w:ascii="Calibri" w:hAnsi="Calibri"/>
                <w:b/>
                <w:bCs/>
                <w:kern w:val="2"/>
                <w:lang w:eastAsia="zh-CN"/>
              </w:rPr>
            </w:pPr>
            <w:r w:rsidRPr="005B29B8">
              <w:rPr>
                <w:rFonts w:ascii="Calibri" w:hAnsi="Calibri"/>
                <w:b/>
                <w:bCs/>
                <w:kern w:val="2"/>
                <w:lang w:eastAsia="zh-CN"/>
              </w:rPr>
              <w:t xml:space="preserve">            5.964.745,63 € </w:t>
            </w:r>
          </w:p>
        </w:tc>
        <w:tc>
          <w:tcPr>
            <w:tcW w:w="1541" w:type="dxa"/>
            <w:noWrap/>
            <w:hideMark/>
          </w:tcPr>
          <w:p w14:paraId="0DCA98B1" w14:textId="77777777" w:rsidR="005B29B8" w:rsidRPr="005B29B8" w:rsidRDefault="005B29B8" w:rsidP="005B29B8">
            <w:pPr>
              <w:widowControl w:val="0"/>
              <w:suppressAutoHyphens/>
              <w:overflowPunct w:val="0"/>
              <w:autoSpaceDE w:val="0"/>
              <w:ind w:right="-1"/>
              <w:jc w:val="right"/>
              <w:textAlignment w:val="baseline"/>
              <w:rPr>
                <w:rFonts w:ascii="Calibri" w:hAnsi="Calibri"/>
                <w:b/>
                <w:bCs/>
                <w:kern w:val="2"/>
                <w:lang w:eastAsia="zh-CN"/>
              </w:rPr>
            </w:pPr>
            <w:r w:rsidRPr="005B29B8">
              <w:rPr>
                <w:rFonts w:ascii="Calibri" w:hAnsi="Calibri"/>
                <w:b/>
                <w:bCs/>
                <w:kern w:val="2"/>
                <w:lang w:eastAsia="zh-CN"/>
              </w:rPr>
              <w:t xml:space="preserve">         10.623.013,35 € </w:t>
            </w:r>
          </w:p>
        </w:tc>
        <w:tc>
          <w:tcPr>
            <w:tcW w:w="1554" w:type="dxa"/>
            <w:noWrap/>
            <w:hideMark/>
          </w:tcPr>
          <w:p w14:paraId="305064F7" w14:textId="77777777" w:rsidR="005B29B8" w:rsidRPr="005B29B8" w:rsidRDefault="005B29B8" w:rsidP="005B29B8">
            <w:pPr>
              <w:widowControl w:val="0"/>
              <w:suppressAutoHyphens/>
              <w:overflowPunct w:val="0"/>
              <w:autoSpaceDE w:val="0"/>
              <w:ind w:right="-1"/>
              <w:jc w:val="right"/>
              <w:textAlignment w:val="baseline"/>
              <w:rPr>
                <w:rFonts w:ascii="Calibri" w:hAnsi="Calibri"/>
                <w:b/>
                <w:bCs/>
                <w:kern w:val="2"/>
                <w:lang w:eastAsia="zh-CN"/>
              </w:rPr>
            </w:pPr>
            <w:r w:rsidRPr="005B29B8">
              <w:rPr>
                <w:rFonts w:ascii="Calibri" w:hAnsi="Calibri"/>
                <w:b/>
                <w:bCs/>
                <w:kern w:val="2"/>
                <w:lang w:eastAsia="zh-CN"/>
              </w:rPr>
              <w:t xml:space="preserve">      10.931.930,19 € </w:t>
            </w:r>
          </w:p>
        </w:tc>
        <w:tc>
          <w:tcPr>
            <w:tcW w:w="1559" w:type="dxa"/>
            <w:noWrap/>
            <w:hideMark/>
          </w:tcPr>
          <w:p w14:paraId="173E2715" w14:textId="77777777" w:rsidR="005B29B8" w:rsidRPr="005B29B8" w:rsidRDefault="005B29B8" w:rsidP="005B29B8">
            <w:pPr>
              <w:widowControl w:val="0"/>
              <w:suppressAutoHyphens/>
              <w:overflowPunct w:val="0"/>
              <w:autoSpaceDE w:val="0"/>
              <w:ind w:right="-1"/>
              <w:jc w:val="right"/>
              <w:textAlignment w:val="baseline"/>
              <w:rPr>
                <w:rFonts w:ascii="Calibri" w:hAnsi="Calibri"/>
                <w:b/>
                <w:bCs/>
                <w:kern w:val="2"/>
                <w:lang w:eastAsia="zh-CN"/>
              </w:rPr>
            </w:pPr>
            <w:r w:rsidRPr="005B29B8">
              <w:rPr>
                <w:rFonts w:ascii="Calibri" w:hAnsi="Calibri"/>
                <w:b/>
                <w:bCs/>
                <w:kern w:val="2"/>
                <w:lang w:eastAsia="zh-CN"/>
              </w:rPr>
              <w:t xml:space="preserve">            4.687.375,99 € </w:t>
            </w:r>
          </w:p>
        </w:tc>
        <w:tc>
          <w:tcPr>
            <w:tcW w:w="1559" w:type="dxa"/>
            <w:noWrap/>
            <w:hideMark/>
          </w:tcPr>
          <w:p w14:paraId="466E11D1" w14:textId="77777777" w:rsidR="005B29B8" w:rsidRPr="005B29B8" w:rsidRDefault="005B29B8" w:rsidP="005B29B8">
            <w:pPr>
              <w:widowControl w:val="0"/>
              <w:suppressAutoHyphens/>
              <w:overflowPunct w:val="0"/>
              <w:autoSpaceDE w:val="0"/>
              <w:ind w:right="-1"/>
              <w:jc w:val="right"/>
              <w:textAlignment w:val="baseline"/>
              <w:rPr>
                <w:rFonts w:ascii="Calibri" w:hAnsi="Calibri"/>
                <w:b/>
                <w:bCs/>
                <w:kern w:val="2"/>
                <w:lang w:eastAsia="zh-CN"/>
              </w:rPr>
            </w:pPr>
            <w:r w:rsidRPr="005B29B8">
              <w:rPr>
                <w:rFonts w:ascii="Calibri" w:hAnsi="Calibri"/>
                <w:b/>
                <w:bCs/>
                <w:kern w:val="2"/>
                <w:lang w:eastAsia="zh-CN"/>
              </w:rPr>
              <w:t xml:space="preserve">         32.207.065,18 € </w:t>
            </w:r>
          </w:p>
        </w:tc>
      </w:tr>
    </w:tbl>
    <w:p w14:paraId="67260EA4" w14:textId="77777777" w:rsidR="005B29B8" w:rsidRPr="00D61590" w:rsidRDefault="005B29B8" w:rsidP="00D61590">
      <w:pPr>
        <w:widowControl w:val="0"/>
        <w:suppressAutoHyphens/>
        <w:overflowPunct w:val="0"/>
        <w:autoSpaceDE w:val="0"/>
        <w:spacing w:after="0" w:line="240" w:lineRule="auto"/>
        <w:ind w:right="-1"/>
        <w:jc w:val="both"/>
        <w:textAlignment w:val="baseline"/>
        <w:rPr>
          <w:rFonts w:ascii="Calibri" w:eastAsia="Times New Roman" w:hAnsi="Calibri" w:cs="Times New Roman"/>
          <w:kern w:val="2"/>
          <w:lang w:eastAsia="zh-CN"/>
        </w:rPr>
      </w:pPr>
    </w:p>
    <w:p w14:paraId="1A891895" w14:textId="1880C467" w:rsidR="00D61590" w:rsidRDefault="00D61590"/>
    <w:p w14:paraId="1EFB66B5" w14:textId="77777777" w:rsidR="00D61590" w:rsidRDefault="00D61590"/>
    <w:sectPr w:rsidR="00D61590">
      <w:headerReference w:type="default" r:id="rId11"/>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780094" w14:textId="77777777" w:rsidR="00B741B1" w:rsidRDefault="00B741B1" w:rsidP="004C3A23">
      <w:pPr>
        <w:spacing w:after="0" w:line="240" w:lineRule="auto"/>
      </w:pPr>
      <w:r>
        <w:separator/>
      </w:r>
    </w:p>
  </w:endnote>
  <w:endnote w:type="continuationSeparator" w:id="0">
    <w:p w14:paraId="1F502AF0" w14:textId="77777777" w:rsidR="00B741B1" w:rsidRDefault="00B741B1" w:rsidP="004C3A2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Liberation Serif">
    <w:panose1 w:val="02020603050405020304"/>
    <w:charset w:val="00"/>
    <w:family w:val="roman"/>
    <w:pitch w:val="variable"/>
    <w:sig w:usb0="E0000AFF" w:usb1="500078FF" w:usb2="00000021" w:usb3="00000000" w:csb0="000001B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Liberation Sans">
    <w:panose1 w:val="020B0604020202020204"/>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Mangal">
    <w:altName w:val="Mangal"/>
    <w:panose1 w:val="00000400000000000000"/>
    <w:charset w:val="00"/>
    <w:family w:val="roman"/>
    <w:pitch w:val="variable"/>
    <w:sig w:usb0="00008003" w:usb1="00000000" w:usb2="00000000" w:usb3="00000000" w:csb0="00000001" w:csb1="00000000"/>
  </w:font>
  <w:font w:name="NewsGotT">
    <w:altName w:val="Times New Roman"/>
    <w:charset w:val="00"/>
    <w:family w:val="roman"/>
    <w:pitch w:val="variable"/>
  </w:font>
  <w:font w:name="DejaVuSans">
    <w:altName w:val="Calibri"/>
    <w:panose1 w:val="00000000000000000000"/>
    <w:charset w:val="00"/>
    <w:family w:val="roman"/>
    <w:notTrueType/>
    <w:pitch w:val="default"/>
  </w:font>
  <w:font w:name="Lucidasans">
    <w:altName w:val="Times New Roman"/>
    <w:panose1 w:val="00000000000000000000"/>
    <w:charset w:val="00"/>
    <w:family w:val="roman"/>
    <w:notTrueType/>
    <w:pitch w:val="default"/>
  </w:font>
  <w:font w:name="Source Sans Pro">
    <w:panose1 w:val="020B0503030403020204"/>
    <w:charset w:val="00"/>
    <w:family w:val="swiss"/>
    <w:pitch w:val="variable"/>
    <w:sig w:usb0="600002F7" w:usb1="02000001" w:usb2="00000000" w:usb3="00000000" w:csb0="0000019F" w:csb1="00000000"/>
  </w:font>
  <w:font w:name="Noto Sans HK">
    <w:altName w:val="Yu Gothic"/>
    <w:panose1 w:val="00000000000000000000"/>
    <w:charset w:val="80"/>
    <w:family w:val="swiss"/>
    <w:notTrueType/>
    <w:pitch w:val="variable"/>
    <w:sig w:usb0="20000287" w:usb1="2ADF3C10" w:usb2="00000016" w:usb3="00000000" w:csb0="00120107" w:csb1="00000000"/>
  </w:font>
  <w:font w:name="Source Sans Pro Semibold">
    <w:altName w:val="DejaVu Sans"/>
    <w:panose1 w:val="020B0603030403020204"/>
    <w:charset w:val="00"/>
    <w:family w:val="swiss"/>
    <w:pitch w:val="variable"/>
    <w:sig w:usb0="600002F7" w:usb1="02000001" w:usb2="00000000" w:usb3="00000000" w:csb0="0000019F" w:csb1="00000000"/>
  </w:font>
  <w:font w:name="Noto Sans HK Medium">
    <w:panose1 w:val="00000000000000000000"/>
    <w:charset w:val="80"/>
    <w:family w:val="swiss"/>
    <w:notTrueType/>
    <w:pitch w:val="variable"/>
    <w:sig w:usb0="20000287" w:usb1="2ADF3C10" w:usb2="00000016" w:usb3="00000000" w:csb0="00120107"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582A5D" w14:textId="77777777" w:rsidR="00B741B1" w:rsidRPr="00E80E00" w:rsidRDefault="00B741B1">
    <w:pPr>
      <w:pStyle w:val="Piedepgina"/>
      <w:jc w:val="center"/>
      <w:rPr>
        <w:caps/>
        <w:color w:val="4472C4"/>
      </w:rPr>
    </w:pPr>
    <w:r w:rsidRPr="00E80E00">
      <w:rPr>
        <w:caps/>
        <w:color w:val="4472C4"/>
      </w:rPr>
      <w:fldChar w:fldCharType="begin"/>
    </w:r>
    <w:r w:rsidRPr="00E80E00">
      <w:rPr>
        <w:caps/>
        <w:color w:val="4472C4"/>
      </w:rPr>
      <w:instrText>PAGE   \* MERGEFORMAT</w:instrText>
    </w:r>
    <w:r w:rsidRPr="00E80E00">
      <w:rPr>
        <w:caps/>
        <w:color w:val="4472C4"/>
      </w:rPr>
      <w:fldChar w:fldCharType="separate"/>
    </w:r>
    <w:r w:rsidRPr="00E80E00">
      <w:rPr>
        <w:caps/>
        <w:color w:val="4472C4"/>
      </w:rPr>
      <w:t>2</w:t>
    </w:r>
    <w:r w:rsidRPr="00E80E00">
      <w:rPr>
        <w:caps/>
        <w:color w:val="4472C4"/>
      </w:rPr>
      <w:fldChar w:fldCharType="end"/>
    </w:r>
  </w:p>
  <w:p w14:paraId="695E2792" w14:textId="77777777" w:rsidR="00B741B1" w:rsidRDefault="00B741B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BE9BED" w14:textId="77777777" w:rsidR="00B741B1" w:rsidRDefault="00B741B1">
    <w:pPr>
      <w:pStyle w:val="Piedepgina"/>
      <w:jc w:val="center"/>
    </w:pPr>
    <w:r>
      <w:rPr>
        <w:caps/>
        <w:color w:val="4472C4"/>
      </w:rPr>
      <w:fldChar w:fldCharType="begin"/>
    </w:r>
    <w:r>
      <w:rPr>
        <w:caps/>
        <w:color w:val="4472C4"/>
      </w:rPr>
      <w:instrText xml:space="preserve"> PAGE </w:instrText>
    </w:r>
    <w:r>
      <w:rPr>
        <w:caps/>
        <w:color w:val="4472C4"/>
      </w:rPr>
      <w:fldChar w:fldCharType="separate"/>
    </w:r>
    <w:r>
      <w:rPr>
        <w:caps/>
        <w:color w:val="4472C4"/>
      </w:rPr>
      <w:t>3</w:t>
    </w:r>
    <w:r>
      <w:rPr>
        <w:caps/>
        <w:color w:val="4472C4"/>
      </w:rPr>
      <w:fldChar w:fldCharType="end"/>
    </w:r>
  </w:p>
  <w:p w14:paraId="3C70AF2F" w14:textId="77777777" w:rsidR="00B741B1" w:rsidRDefault="00B741B1">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CC7D2C7" w14:textId="77777777" w:rsidR="00B741B1" w:rsidRDefault="00B741B1" w:rsidP="004C3A23">
      <w:pPr>
        <w:spacing w:after="0" w:line="240" w:lineRule="auto"/>
      </w:pPr>
      <w:r>
        <w:separator/>
      </w:r>
    </w:p>
  </w:footnote>
  <w:footnote w:type="continuationSeparator" w:id="0">
    <w:p w14:paraId="71DD877A" w14:textId="77777777" w:rsidR="00B741B1" w:rsidRDefault="00B741B1" w:rsidP="004C3A2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407F02" w14:textId="30C55F23" w:rsidR="00B741B1" w:rsidRDefault="003A69C8">
    <w:pPr>
      <w:pStyle w:val="Encabezado"/>
    </w:pPr>
    <w:r>
      <w:rPr>
        <w:noProof/>
      </w:rPr>
      <w:pict w14:anchorId="138D7FA4">
        <v:shapetype id="_x0000_t202" coordsize="21600,21600" o:spt="202" path="m,l,21600r21600,l21600,xe">
          <v:stroke joinstyle="miter"/>
          <v:path gradientshapeok="t" o:connecttype="rect"/>
        </v:shapetype>
        <v:shape id="Cuadro de texto 3" o:spid="_x0000_s1029" type="#_x0000_t202" style="position:absolute;margin-left:379pt;margin-top:34.4pt;width:127.55pt;height:62.35pt;z-index:251664384;visibility:visible;mso-wrap-distance-bottom:28.35pt;mso-position-horizontal-relative:page;mso-position-vertical-relative:pag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" filled="f" stroked="f" strokeweight=".5pt">
          <v:textbox inset="0,0,0,0">
            <w:txbxContent>
              <w:p w14:paraId="0FC7C793" w14:textId="77777777" w:rsidR="00B741B1" w:rsidRDefault="00B741B1" w:rsidP="00D61590">
                <w:pPr>
                  <w:pStyle w:val="Cabecera-Consejera"/>
                </w:pPr>
                <w:r>
                  <w:t>Consejería de Salud y Consumo</w:t>
                </w:r>
              </w:p>
              <w:p w14:paraId="7E3FFB89" w14:textId="77777777" w:rsidR="00B741B1" w:rsidRPr="00761B0C" w:rsidRDefault="00B741B1" w:rsidP="00D61590">
                <w:pPr>
                  <w:pStyle w:val="Cabecera-Centrodirectivo"/>
                </w:pPr>
                <w:r>
                  <w:t xml:space="preserve">Servicio Andaluz de Salud </w:t>
                </w:r>
              </w:p>
            </w:txbxContent>
          </v:textbox>
          <w10:wrap type="topAndBottom" anchorx="page" anchory="page"/>
        </v:shape>
      </w:pict>
    </w:r>
    <w:r>
      <w:rPr>
        <w:noProof/>
      </w:rPr>
      <w:pict w14:anchorId="366661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laceholder" o:spid="_x0000_s1028" type="#_x0000_t75" style="position:absolute;margin-left:-6.1pt;margin-top:27.85pt;width:120.9pt;height:66.75pt;z-index:251663360;visibility:visible;mso-position-horizontal-relative:margin;mso-position-vertical-relative:page;mso-width-relative:margin;mso-height-relative:margin" wrapcoords="9982 0 6218 14203 491 18641 -164 21304 21600 21304 21600 19233 20618 18049 15545 14203 12273 0 9982 0">
          <v:imagedata r:id="rId1" o:title=""/>
          <w10:wrap type="through" anchorx="margin" anchory="page"/>
          <w10:anchorlock/>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60C620" w14:textId="282CADB4" w:rsidR="00B741B1" w:rsidRDefault="00B741B1">
    <w:pPr>
      <w:pStyle w:val="Encabezado"/>
    </w:pPr>
    <w:r>
      <w:rPr>
        <w:noProof/>
      </w:rPr>
      <w:drawing>
        <wp:anchor distT="0" distB="0" distL="114300" distR="114300" simplePos="0" relativeHeight="251661312" behindDoc="0" locked="1" layoutInCell="1" allowOverlap="1" wp14:anchorId="10C33AFD" wp14:editId="1AC9FD09">
          <wp:simplePos x="0" y="0"/>
          <wp:positionH relativeFrom="margin">
            <wp:posOffset>-164465</wp:posOffset>
          </wp:positionH>
          <wp:positionV relativeFrom="page">
            <wp:posOffset>325120</wp:posOffset>
          </wp:positionV>
          <wp:extent cx="1259205" cy="695325"/>
          <wp:effectExtent l="0" t="0" r="0" b="9525"/>
          <wp:wrapThrough wrapText="bothSides">
            <wp:wrapPolygon edited="0">
              <wp:start x="9150" y="0"/>
              <wp:lineTo x="6862" y="9468"/>
              <wp:lineTo x="0" y="18937"/>
              <wp:lineTo x="0" y="21304"/>
              <wp:lineTo x="21241" y="21304"/>
              <wp:lineTo x="21241" y="18937"/>
              <wp:lineTo x="17973" y="13611"/>
              <wp:lineTo x="14705" y="9468"/>
              <wp:lineTo x="12418" y="0"/>
              <wp:lineTo x="9150" y="0"/>
            </wp:wrapPolygon>
          </wp:wrapThrough>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205" cy="6953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360045" distL="114300" distR="114300" simplePos="0" relativeHeight="251662336" behindDoc="0" locked="0" layoutInCell="1" allowOverlap="1" wp14:anchorId="2CBAA7E5" wp14:editId="13F19EED">
              <wp:simplePos x="0" y="0"/>
              <wp:positionH relativeFrom="page">
                <wp:posOffset>4660900</wp:posOffset>
              </wp:positionH>
              <wp:positionV relativeFrom="page">
                <wp:posOffset>617855</wp:posOffset>
              </wp:positionV>
              <wp:extent cx="1619885" cy="791845"/>
              <wp:effectExtent l="0" t="0" r="0" b="8255"/>
              <wp:wrapTopAndBottom/>
              <wp:docPr id="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19885" cy="791845"/>
                      </a:xfrm>
                      <a:prstGeom prst="rect">
                        <a:avLst/>
                      </a:prstGeom>
                      <a:noFill/>
                      <a:ln w="6350">
                        <a:noFill/>
                      </a:ln>
                    </wps:spPr>
                    <wps:txbx>
                      <w:txbxContent>
                        <w:p w14:paraId="105A32A0" w14:textId="77777777" w:rsidR="00B741B1" w:rsidRDefault="00B741B1" w:rsidP="00D61590">
                          <w:pPr>
                            <w:pStyle w:val="Cabecera-Consejera"/>
                          </w:pPr>
                          <w:r>
                            <w:t>Consejería de Salud y Consumo</w:t>
                          </w:r>
                        </w:p>
                        <w:p w14:paraId="6F54E516" w14:textId="77777777" w:rsidR="00B741B1" w:rsidRPr="00761B0C" w:rsidRDefault="00B741B1" w:rsidP="00D61590">
                          <w:pPr>
                            <w:pStyle w:val="Cabecera-Centrodirectivo"/>
                          </w:pPr>
                          <w:r>
                            <w:t xml:space="preserve">Servicio Andaluz de Salud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CBAA7E5" id="_x0000_t202" coordsize="21600,21600" o:spt="202" path="m,l,21600r21600,l21600,xe">
              <v:stroke joinstyle="miter"/>
              <v:path gradientshapeok="t" o:connecttype="rect"/>
            </v:shapetype>
            <v:shape id="Cuadro de texto 2" o:spid="_x0000_s1026" type="#_x0000_t202" style="position:absolute;margin-left:367pt;margin-top:48.65pt;width:127.55pt;height:62.35pt;z-index:251662336;visibility:visible;mso-wrap-style:square;mso-width-percent:0;mso-height-percent:0;mso-wrap-distance-left:9pt;mso-wrap-distance-top:0;mso-wrap-distance-right:9pt;mso-wrap-distance-bottom:28.35pt;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" filled="f" stroked="f" strokeweight=".5pt">
              <v:textbox inset="0,0,0,0">
                <w:txbxContent>
                  <w:p w14:paraId="105A32A0" w14:textId="77777777" w:rsidR="00B741B1" w:rsidRDefault="00B741B1" w:rsidP="00D61590">
                    <w:pPr>
                      <w:pStyle w:val="Cabecera-Consejera"/>
                    </w:pPr>
                    <w:r>
                      <w:t>Consejería de Salud y Consumo</w:t>
                    </w:r>
                  </w:p>
                  <w:p w14:paraId="6F54E516" w14:textId="77777777" w:rsidR="00B741B1" w:rsidRPr="00761B0C" w:rsidRDefault="00B741B1" w:rsidP="00D61590">
                    <w:pPr>
                      <w:pStyle w:val="Cabecera-Centrodirectivo"/>
                    </w:pPr>
                    <w:r>
                      <w:t xml:space="preserve">Servicio Andaluz de Salud </w:t>
                    </w:r>
                  </w:p>
                </w:txbxContent>
              </v:textbox>
              <w10:wrap type="topAndBottom" anchorx="page" anchory="page"/>
            </v:shape>
          </w:pict>
        </mc:Fallback>
      </mc:AlternateContent>
    </w: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59EA4E" w14:textId="6FE22532" w:rsidR="00B741B1" w:rsidRDefault="00B741B1">
    <w:pPr>
      <w:pStyle w:val="Encabezado"/>
    </w:pPr>
    <w:r>
      <w:rPr>
        <w:noProof/>
        <w:lang w:eastAsia="es-ES"/>
      </w:rPr>
      <w:drawing>
        <wp:anchor distT="0" distB="0" distL="114300" distR="114300" simplePos="0" relativeHeight="251659264" behindDoc="0" locked="0" layoutInCell="1" allowOverlap="1" wp14:anchorId="43BDEFD7" wp14:editId="3A1A1BD4">
          <wp:simplePos x="0" y="0"/>
          <wp:positionH relativeFrom="margin">
            <wp:posOffset>-457200</wp:posOffset>
          </wp:positionH>
          <wp:positionV relativeFrom="page">
            <wp:posOffset>277495</wp:posOffset>
          </wp:positionV>
          <wp:extent cx="1371600" cy="1009650"/>
          <wp:effectExtent l="0" t="0" r="0" b="0"/>
          <wp:wrapTight wrapText="bothSides">
            <wp:wrapPolygon edited="0">
              <wp:start x="9253" y="0"/>
              <wp:lineTo x="5946" y="12996"/>
              <wp:lineTo x="2637" y="15835"/>
              <wp:lineTo x="-78" y="18674"/>
              <wp:lineTo x="-78" y="21117"/>
              <wp:lineTo x="21292" y="21117"/>
              <wp:lineTo x="21292" y="18674"/>
              <wp:lineTo x="20092" y="17051"/>
              <wp:lineTo x="15276" y="12996"/>
              <wp:lineTo x="14069" y="6498"/>
              <wp:lineTo x="12568" y="0"/>
              <wp:lineTo x="9253" y="0"/>
            </wp:wrapPolygon>
          </wp:wrapTight>
          <wp:docPr id="5"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laceholder"/>
                  <pic:cNvPicPr>
                    <a:picLocks noChangeAspect="1" noChangeArrowheads="1"/>
                  </pic:cNvPicPr>
                </pic:nvPicPr>
                <pic:blipFill>
                  <a:blip r:embed="rId1"/>
                  <a:stretch>
                    <a:fillRect/>
                  </a:stretch>
                </pic:blipFill>
                <pic:spPr bwMode="auto">
                  <a:xfrm>
                    <a:off x="0" y="0"/>
                    <a:ext cx="1371600" cy="1009650"/>
                  </a:xfrm>
                  <a:prstGeom prst="rect">
                    <a:avLst/>
                  </a:prstGeom>
                </pic:spPr>
              </pic:pic>
            </a:graphicData>
          </a:graphic>
        </wp:anchor>
      </w:drawing>
    </w:r>
  </w:p>
  <w:p w14:paraId="66882F08" w14:textId="089027D0" w:rsidR="00B741B1" w:rsidRDefault="00B741B1">
    <w:pPr>
      <w:pStyle w:val="Encabezado"/>
    </w:pPr>
  </w:p>
  <w:p w14:paraId="1D5406E5" w14:textId="485B6AAB" w:rsidR="00B741B1" w:rsidRDefault="00B741B1">
    <w:pPr>
      <w:pStyle w:val="Encabezado"/>
    </w:pPr>
    <w:r>
      <w:t xml:space="preserve">                                                                           </w:t>
    </w:r>
    <w:r>
      <w:rPr>
        <w:noProof/>
      </w:rPr>
      <w:drawing>
        <wp:inline distT="0" distB="0" distL="0" distR="0" wp14:anchorId="7617FC7B" wp14:editId="113DFD23">
          <wp:extent cx="1957070" cy="688975"/>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957070" cy="688975"/>
                  </a:xfrm>
                  <a:prstGeom prst="rect">
                    <a:avLst/>
                  </a:prstGeom>
                  <a:noFill/>
                </pic:spPr>
              </pic:pic>
            </a:graphicData>
          </a:graphic>
        </wp:inline>
      </w:drawing>
    </w:r>
  </w:p>
  <w:p w14:paraId="01D7315F" w14:textId="157F10EB" w:rsidR="00B741B1" w:rsidRDefault="00B741B1">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lvl w:ilvl="0">
      <w:start w:val="1"/>
      <w:numFmt w:val="none"/>
      <w:pStyle w:val="Ttulo1"/>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singleLevel"/>
    <w:tmpl w:val="00000002"/>
    <w:name w:val="WW8Num8"/>
    <w:lvl w:ilvl="0">
      <w:start w:val="1"/>
      <w:numFmt w:val="bullet"/>
      <w:lvlText w:val=""/>
      <w:lvlJc w:val="left"/>
      <w:pPr>
        <w:tabs>
          <w:tab w:val="num" w:pos="0"/>
        </w:tabs>
        <w:ind w:left="2051" w:hanging="360"/>
      </w:pPr>
      <w:rPr>
        <w:rFonts w:ascii="Symbol" w:hAnsi="Symbol" w:cs="Symbol" w:hint="default"/>
        <w:sz w:val="20"/>
        <w:szCs w:val="20"/>
        <w:highlight w:val="yellow"/>
      </w:rPr>
    </w:lvl>
  </w:abstractNum>
  <w:abstractNum w:abstractNumId="2" w15:restartNumberingAfterBreak="0">
    <w:nsid w:val="00000003"/>
    <w:multiLevelType w:val="multilevel"/>
    <w:tmpl w:val="00000003"/>
    <w:name w:val="WW8Num23"/>
    <w:lvl w:ilvl="0">
      <w:numFmt w:val="bullet"/>
      <w:lvlText w:val="•"/>
      <w:lvlJc w:val="left"/>
      <w:pPr>
        <w:tabs>
          <w:tab w:val="num" w:pos="0"/>
        </w:tabs>
        <w:ind w:left="1440" w:hanging="360"/>
      </w:pPr>
      <w:rPr>
        <w:rFonts w:ascii="Liberation Serif" w:hAnsi="Liberation Serif" w:cs="Arial"/>
      </w:r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 w15:restartNumberingAfterBreak="0">
    <w:nsid w:val="237201C9"/>
    <w:multiLevelType w:val="multilevel"/>
    <w:tmpl w:val="63A4E92C"/>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 w15:restartNumberingAfterBreak="0">
    <w:nsid w:val="2E8C7A55"/>
    <w:multiLevelType w:val="hybridMultilevel"/>
    <w:tmpl w:val="2B68A8C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49341B1B"/>
    <w:multiLevelType w:val="multilevel"/>
    <w:tmpl w:val="3F260B40"/>
    <w:lvl w:ilvl="0">
      <w:numFmt w:val="bullet"/>
      <w:lvlText w:val="o"/>
      <w:lvlJc w:val="left"/>
      <w:pPr>
        <w:ind w:left="851" w:hanging="171"/>
      </w:pPr>
      <w:rPr>
        <w:rFonts w:ascii="Courier New" w:hAnsi="Courier New"/>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num w:numId="1">
    <w:abstractNumId w:val="0"/>
  </w:num>
  <w:num w:numId="2">
    <w:abstractNumId w:val="1"/>
  </w:num>
  <w:num w:numId="3">
    <w:abstractNumId w:val="2"/>
  </w:num>
  <w:num w:numId="4">
    <w:abstractNumId w:val="3"/>
  </w:num>
  <w:num w:numId="5">
    <w:abstractNumId w:val="5"/>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0C35"/>
    <w:rsid w:val="00007125"/>
    <w:rsid w:val="00091BC0"/>
    <w:rsid w:val="0028760D"/>
    <w:rsid w:val="002F0C35"/>
    <w:rsid w:val="003A69C8"/>
    <w:rsid w:val="004C3A23"/>
    <w:rsid w:val="0059205C"/>
    <w:rsid w:val="005A11BA"/>
    <w:rsid w:val="005B29B8"/>
    <w:rsid w:val="0066512E"/>
    <w:rsid w:val="00952A76"/>
    <w:rsid w:val="00A14A6D"/>
    <w:rsid w:val="00B741B1"/>
    <w:rsid w:val="00BA52C6"/>
    <w:rsid w:val="00C937F2"/>
    <w:rsid w:val="00D15CC3"/>
    <w:rsid w:val="00D61590"/>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BEAC4E3"/>
  <w15:chartTrackingRefBased/>
  <w15:docId w15:val="{05E0CBC1-E491-4255-A329-67181E2C4B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Ttulo1">
    <w:name w:val="heading 1"/>
    <w:basedOn w:val="Normal"/>
    <w:next w:val="Normal"/>
    <w:link w:val="Ttulo1Car"/>
    <w:qFormat/>
    <w:rsid w:val="00D61590"/>
    <w:pPr>
      <w:keepNext/>
      <w:keepLines/>
      <w:widowControl w:val="0"/>
      <w:numPr>
        <w:numId w:val="1"/>
      </w:numPr>
      <w:suppressAutoHyphens/>
      <w:overflowPunct w:val="0"/>
      <w:autoSpaceDE w:val="0"/>
      <w:spacing w:before="240" w:after="0" w:line="240" w:lineRule="auto"/>
      <w:textAlignment w:val="baseline"/>
      <w:outlineLvl w:val="0"/>
    </w:pPr>
    <w:rPr>
      <w:rFonts w:ascii="Calibri Light" w:eastAsia="Times New Roman" w:hAnsi="Calibri Light" w:cs="Calibri Light"/>
      <w:color w:val="2F5496"/>
      <w:kern w:val="2"/>
      <w:sz w:val="32"/>
      <w:szCs w:val="32"/>
      <w:lang w:eastAsia="zh-CN"/>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4C3A23"/>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4C3A23"/>
  </w:style>
  <w:style w:type="paragraph" w:styleId="Piedepgina">
    <w:name w:val="footer"/>
    <w:basedOn w:val="Normal"/>
    <w:link w:val="PiedepginaCar"/>
    <w:uiPriority w:val="99"/>
    <w:unhideWhenUsed/>
    <w:rsid w:val="004C3A23"/>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4C3A23"/>
  </w:style>
  <w:style w:type="character" w:customStyle="1" w:styleId="Ttulo1Car">
    <w:name w:val="Título 1 Car"/>
    <w:basedOn w:val="Fuentedeprrafopredeter"/>
    <w:link w:val="Ttulo1"/>
    <w:rsid w:val="00D61590"/>
    <w:rPr>
      <w:rFonts w:ascii="Calibri Light" w:eastAsia="Times New Roman" w:hAnsi="Calibri Light" w:cs="Calibri Light"/>
      <w:color w:val="2F5496"/>
      <w:kern w:val="2"/>
      <w:sz w:val="32"/>
      <w:szCs w:val="32"/>
      <w:lang w:eastAsia="zh-CN"/>
    </w:rPr>
  </w:style>
  <w:style w:type="numbering" w:customStyle="1" w:styleId="Sinlista1">
    <w:name w:val="Sin lista1"/>
    <w:next w:val="Sinlista"/>
    <w:uiPriority w:val="99"/>
    <w:semiHidden/>
    <w:unhideWhenUsed/>
    <w:rsid w:val="00D61590"/>
  </w:style>
  <w:style w:type="character" w:customStyle="1" w:styleId="WW8Num1z0">
    <w:name w:val="WW8Num1z0"/>
    <w:rsid w:val="00D61590"/>
    <w:rPr>
      <w:rFonts w:hint="default"/>
    </w:rPr>
  </w:style>
  <w:style w:type="character" w:customStyle="1" w:styleId="WW8Num2z0">
    <w:name w:val="WW8Num2z0"/>
    <w:rsid w:val="00D61590"/>
    <w:rPr>
      <w:rFonts w:hint="default"/>
    </w:rPr>
  </w:style>
  <w:style w:type="character" w:customStyle="1" w:styleId="WW8Num3z0">
    <w:name w:val="WW8Num3z0"/>
    <w:rsid w:val="00D61590"/>
    <w:rPr>
      <w:rFonts w:hint="default"/>
    </w:rPr>
  </w:style>
  <w:style w:type="character" w:customStyle="1" w:styleId="WW8Num4z0">
    <w:name w:val="WW8Num4z0"/>
    <w:rsid w:val="00D61590"/>
    <w:rPr>
      <w:b/>
    </w:rPr>
  </w:style>
  <w:style w:type="character" w:customStyle="1" w:styleId="WW8Num4z1">
    <w:name w:val="WW8Num4z1"/>
    <w:rsid w:val="00D61590"/>
  </w:style>
  <w:style w:type="character" w:customStyle="1" w:styleId="WW8Num4z2">
    <w:name w:val="WW8Num4z2"/>
    <w:rsid w:val="00D61590"/>
  </w:style>
  <w:style w:type="character" w:customStyle="1" w:styleId="WW8Num4z3">
    <w:name w:val="WW8Num4z3"/>
    <w:rsid w:val="00D61590"/>
  </w:style>
  <w:style w:type="character" w:customStyle="1" w:styleId="WW8Num4z4">
    <w:name w:val="WW8Num4z4"/>
    <w:rsid w:val="00D61590"/>
  </w:style>
  <w:style w:type="character" w:customStyle="1" w:styleId="WW8Num4z5">
    <w:name w:val="WW8Num4z5"/>
    <w:rsid w:val="00D61590"/>
  </w:style>
  <w:style w:type="character" w:customStyle="1" w:styleId="WW8Num4z6">
    <w:name w:val="WW8Num4z6"/>
    <w:rsid w:val="00D61590"/>
  </w:style>
  <w:style w:type="character" w:customStyle="1" w:styleId="WW8Num4z7">
    <w:name w:val="WW8Num4z7"/>
    <w:rsid w:val="00D61590"/>
  </w:style>
  <w:style w:type="character" w:customStyle="1" w:styleId="WW8Num4z8">
    <w:name w:val="WW8Num4z8"/>
    <w:rsid w:val="00D61590"/>
  </w:style>
  <w:style w:type="character" w:customStyle="1" w:styleId="WW8Num5z0">
    <w:name w:val="WW8Num5z0"/>
    <w:rsid w:val="00D61590"/>
  </w:style>
  <w:style w:type="character" w:customStyle="1" w:styleId="WW8Num5z1">
    <w:name w:val="WW8Num5z1"/>
    <w:rsid w:val="00D61590"/>
  </w:style>
  <w:style w:type="character" w:customStyle="1" w:styleId="WW8Num5z2">
    <w:name w:val="WW8Num5z2"/>
    <w:rsid w:val="00D61590"/>
  </w:style>
  <w:style w:type="character" w:customStyle="1" w:styleId="WW8Num5z3">
    <w:name w:val="WW8Num5z3"/>
    <w:rsid w:val="00D61590"/>
  </w:style>
  <w:style w:type="character" w:customStyle="1" w:styleId="WW8Num5z4">
    <w:name w:val="WW8Num5z4"/>
    <w:rsid w:val="00D61590"/>
  </w:style>
  <w:style w:type="character" w:customStyle="1" w:styleId="WW8Num5z5">
    <w:name w:val="WW8Num5z5"/>
    <w:rsid w:val="00D61590"/>
  </w:style>
  <w:style w:type="character" w:customStyle="1" w:styleId="WW8Num5z6">
    <w:name w:val="WW8Num5z6"/>
    <w:rsid w:val="00D61590"/>
  </w:style>
  <w:style w:type="character" w:customStyle="1" w:styleId="WW8Num5z7">
    <w:name w:val="WW8Num5z7"/>
    <w:rsid w:val="00D61590"/>
  </w:style>
  <w:style w:type="character" w:customStyle="1" w:styleId="WW8Num5z8">
    <w:name w:val="WW8Num5z8"/>
    <w:rsid w:val="00D61590"/>
  </w:style>
  <w:style w:type="character" w:customStyle="1" w:styleId="WW8Num6z0">
    <w:name w:val="WW8Num6z0"/>
    <w:rsid w:val="00D61590"/>
  </w:style>
  <w:style w:type="character" w:customStyle="1" w:styleId="WW8Num6z1">
    <w:name w:val="WW8Num6z1"/>
    <w:rsid w:val="00D61590"/>
  </w:style>
  <w:style w:type="character" w:customStyle="1" w:styleId="WW8Num6z2">
    <w:name w:val="WW8Num6z2"/>
    <w:rsid w:val="00D61590"/>
  </w:style>
  <w:style w:type="character" w:customStyle="1" w:styleId="WW8Num6z3">
    <w:name w:val="WW8Num6z3"/>
    <w:rsid w:val="00D61590"/>
  </w:style>
  <w:style w:type="character" w:customStyle="1" w:styleId="WW8Num6z4">
    <w:name w:val="WW8Num6z4"/>
    <w:rsid w:val="00D61590"/>
  </w:style>
  <w:style w:type="character" w:customStyle="1" w:styleId="WW8Num6z5">
    <w:name w:val="WW8Num6z5"/>
    <w:rsid w:val="00D61590"/>
  </w:style>
  <w:style w:type="character" w:customStyle="1" w:styleId="WW8Num6z6">
    <w:name w:val="WW8Num6z6"/>
    <w:rsid w:val="00D61590"/>
  </w:style>
  <w:style w:type="character" w:customStyle="1" w:styleId="WW8Num6z7">
    <w:name w:val="WW8Num6z7"/>
    <w:rsid w:val="00D61590"/>
  </w:style>
  <w:style w:type="character" w:customStyle="1" w:styleId="WW8Num6z8">
    <w:name w:val="WW8Num6z8"/>
    <w:rsid w:val="00D61590"/>
  </w:style>
  <w:style w:type="character" w:customStyle="1" w:styleId="WW8Num7z0">
    <w:name w:val="WW8Num7z0"/>
    <w:rsid w:val="00D61590"/>
    <w:rPr>
      <w:rFonts w:ascii="Symbol" w:hAnsi="Symbol" w:cs="Symbol"/>
    </w:rPr>
  </w:style>
  <w:style w:type="character" w:customStyle="1" w:styleId="WW8Num7z1">
    <w:name w:val="WW8Num7z1"/>
    <w:rsid w:val="00D61590"/>
    <w:rPr>
      <w:rFonts w:ascii="Courier New" w:hAnsi="Courier New" w:cs="Courier New"/>
    </w:rPr>
  </w:style>
  <w:style w:type="character" w:customStyle="1" w:styleId="WW8Num7z2">
    <w:name w:val="WW8Num7z2"/>
    <w:rsid w:val="00D61590"/>
    <w:rPr>
      <w:rFonts w:ascii="Wingdings" w:hAnsi="Wingdings" w:cs="Wingdings"/>
    </w:rPr>
  </w:style>
  <w:style w:type="character" w:customStyle="1" w:styleId="WW8Num8z0">
    <w:name w:val="WW8Num8z0"/>
    <w:rsid w:val="00D61590"/>
    <w:rPr>
      <w:rFonts w:ascii="Symbol" w:hAnsi="Symbol" w:cs="Symbol" w:hint="default"/>
      <w:sz w:val="20"/>
      <w:szCs w:val="20"/>
      <w:highlight w:val="yellow"/>
    </w:rPr>
  </w:style>
  <w:style w:type="character" w:customStyle="1" w:styleId="WW8Num8z1">
    <w:name w:val="WW8Num8z1"/>
    <w:rsid w:val="00D61590"/>
    <w:rPr>
      <w:rFonts w:ascii="Courier New" w:hAnsi="Courier New" w:cs="Courier New" w:hint="default"/>
    </w:rPr>
  </w:style>
  <w:style w:type="character" w:customStyle="1" w:styleId="WW8Num8z2">
    <w:name w:val="WW8Num8z2"/>
    <w:rsid w:val="00D61590"/>
    <w:rPr>
      <w:rFonts w:ascii="Wingdings" w:hAnsi="Wingdings" w:cs="Wingdings" w:hint="default"/>
    </w:rPr>
  </w:style>
  <w:style w:type="character" w:customStyle="1" w:styleId="WW8Num9z0">
    <w:name w:val="WW8Num9z0"/>
    <w:rsid w:val="00D61590"/>
    <w:rPr>
      <w:rFonts w:hint="default"/>
    </w:rPr>
  </w:style>
  <w:style w:type="character" w:customStyle="1" w:styleId="WW8Num9z1">
    <w:name w:val="WW8Num9z1"/>
    <w:rsid w:val="00D61590"/>
  </w:style>
  <w:style w:type="character" w:customStyle="1" w:styleId="WW8Num9z2">
    <w:name w:val="WW8Num9z2"/>
    <w:rsid w:val="00D61590"/>
  </w:style>
  <w:style w:type="character" w:customStyle="1" w:styleId="WW8Num9z3">
    <w:name w:val="WW8Num9z3"/>
    <w:rsid w:val="00D61590"/>
  </w:style>
  <w:style w:type="character" w:customStyle="1" w:styleId="WW8Num9z4">
    <w:name w:val="WW8Num9z4"/>
    <w:rsid w:val="00D61590"/>
  </w:style>
  <w:style w:type="character" w:customStyle="1" w:styleId="WW8Num9z5">
    <w:name w:val="WW8Num9z5"/>
    <w:rsid w:val="00D61590"/>
  </w:style>
  <w:style w:type="character" w:customStyle="1" w:styleId="WW8Num9z6">
    <w:name w:val="WW8Num9z6"/>
    <w:rsid w:val="00D61590"/>
  </w:style>
  <w:style w:type="character" w:customStyle="1" w:styleId="WW8Num9z7">
    <w:name w:val="WW8Num9z7"/>
    <w:rsid w:val="00D61590"/>
  </w:style>
  <w:style w:type="character" w:customStyle="1" w:styleId="WW8Num9z8">
    <w:name w:val="WW8Num9z8"/>
    <w:rsid w:val="00D61590"/>
  </w:style>
  <w:style w:type="character" w:customStyle="1" w:styleId="WW8Num10z0">
    <w:name w:val="WW8Num10z0"/>
    <w:rsid w:val="00D61590"/>
  </w:style>
  <w:style w:type="character" w:customStyle="1" w:styleId="WW8Num10z1">
    <w:name w:val="WW8Num10z1"/>
    <w:rsid w:val="00D61590"/>
  </w:style>
  <w:style w:type="character" w:customStyle="1" w:styleId="WW8Num10z2">
    <w:name w:val="WW8Num10z2"/>
    <w:rsid w:val="00D61590"/>
  </w:style>
  <w:style w:type="character" w:customStyle="1" w:styleId="WW8Num10z3">
    <w:name w:val="WW8Num10z3"/>
    <w:rsid w:val="00D61590"/>
  </w:style>
  <w:style w:type="character" w:customStyle="1" w:styleId="WW8Num10z4">
    <w:name w:val="WW8Num10z4"/>
    <w:rsid w:val="00D61590"/>
  </w:style>
  <w:style w:type="character" w:customStyle="1" w:styleId="WW8Num10z5">
    <w:name w:val="WW8Num10z5"/>
    <w:rsid w:val="00D61590"/>
  </w:style>
  <w:style w:type="character" w:customStyle="1" w:styleId="WW8Num10z6">
    <w:name w:val="WW8Num10z6"/>
    <w:rsid w:val="00D61590"/>
  </w:style>
  <w:style w:type="character" w:customStyle="1" w:styleId="WW8Num10z7">
    <w:name w:val="WW8Num10z7"/>
    <w:rsid w:val="00D61590"/>
  </w:style>
  <w:style w:type="character" w:customStyle="1" w:styleId="WW8Num10z8">
    <w:name w:val="WW8Num10z8"/>
    <w:rsid w:val="00D61590"/>
  </w:style>
  <w:style w:type="character" w:customStyle="1" w:styleId="WW8Num11z0">
    <w:name w:val="WW8Num11z0"/>
    <w:rsid w:val="00D61590"/>
    <w:rPr>
      <w:rFonts w:hint="default"/>
    </w:rPr>
  </w:style>
  <w:style w:type="character" w:customStyle="1" w:styleId="WW8Num12z0">
    <w:name w:val="WW8Num12z0"/>
    <w:rsid w:val="00D61590"/>
  </w:style>
  <w:style w:type="character" w:customStyle="1" w:styleId="WW8Num12z1">
    <w:name w:val="WW8Num12z1"/>
    <w:rsid w:val="00D61590"/>
  </w:style>
  <w:style w:type="character" w:customStyle="1" w:styleId="WW8Num12z2">
    <w:name w:val="WW8Num12z2"/>
    <w:rsid w:val="00D61590"/>
  </w:style>
  <w:style w:type="character" w:customStyle="1" w:styleId="WW8Num12z3">
    <w:name w:val="WW8Num12z3"/>
    <w:rsid w:val="00D61590"/>
  </w:style>
  <w:style w:type="character" w:customStyle="1" w:styleId="WW8Num12z4">
    <w:name w:val="WW8Num12z4"/>
    <w:rsid w:val="00D61590"/>
  </w:style>
  <w:style w:type="character" w:customStyle="1" w:styleId="WW8Num12z5">
    <w:name w:val="WW8Num12z5"/>
    <w:rsid w:val="00D61590"/>
  </w:style>
  <w:style w:type="character" w:customStyle="1" w:styleId="WW8Num12z6">
    <w:name w:val="WW8Num12z6"/>
    <w:rsid w:val="00D61590"/>
  </w:style>
  <w:style w:type="character" w:customStyle="1" w:styleId="WW8Num12z7">
    <w:name w:val="WW8Num12z7"/>
    <w:rsid w:val="00D61590"/>
  </w:style>
  <w:style w:type="character" w:customStyle="1" w:styleId="WW8Num12z8">
    <w:name w:val="WW8Num12z8"/>
    <w:rsid w:val="00D61590"/>
  </w:style>
  <w:style w:type="character" w:customStyle="1" w:styleId="WW8Num13z0">
    <w:name w:val="WW8Num13z0"/>
    <w:rsid w:val="00D61590"/>
    <w:rPr>
      <w:rFonts w:hint="default"/>
    </w:rPr>
  </w:style>
  <w:style w:type="character" w:customStyle="1" w:styleId="WW8Num14z0">
    <w:name w:val="WW8Num14z0"/>
    <w:rsid w:val="00D61590"/>
  </w:style>
  <w:style w:type="character" w:customStyle="1" w:styleId="WW8Num14z1">
    <w:name w:val="WW8Num14z1"/>
    <w:rsid w:val="00D61590"/>
  </w:style>
  <w:style w:type="character" w:customStyle="1" w:styleId="WW8Num14z2">
    <w:name w:val="WW8Num14z2"/>
    <w:rsid w:val="00D61590"/>
  </w:style>
  <w:style w:type="character" w:customStyle="1" w:styleId="WW8Num14z3">
    <w:name w:val="WW8Num14z3"/>
    <w:rsid w:val="00D61590"/>
  </w:style>
  <w:style w:type="character" w:customStyle="1" w:styleId="WW8Num14z4">
    <w:name w:val="WW8Num14z4"/>
    <w:rsid w:val="00D61590"/>
  </w:style>
  <w:style w:type="character" w:customStyle="1" w:styleId="WW8Num14z5">
    <w:name w:val="WW8Num14z5"/>
    <w:rsid w:val="00D61590"/>
  </w:style>
  <w:style w:type="character" w:customStyle="1" w:styleId="WW8Num14z6">
    <w:name w:val="WW8Num14z6"/>
    <w:rsid w:val="00D61590"/>
  </w:style>
  <w:style w:type="character" w:customStyle="1" w:styleId="WW8Num14z7">
    <w:name w:val="WW8Num14z7"/>
    <w:rsid w:val="00D61590"/>
  </w:style>
  <w:style w:type="character" w:customStyle="1" w:styleId="WW8Num14z8">
    <w:name w:val="WW8Num14z8"/>
    <w:rsid w:val="00D61590"/>
  </w:style>
  <w:style w:type="character" w:customStyle="1" w:styleId="WW8Num15z0">
    <w:name w:val="WW8Num15z0"/>
    <w:rsid w:val="00D61590"/>
    <w:rPr>
      <w:rFonts w:ascii="Symbol" w:hAnsi="Symbol" w:cs="Symbol" w:hint="default"/>
    </w:rPr>
  </w:style>
  <w:style w:type="character" w:customStyle="1" w:styleId="WW8Num15z1">
    <w:name w:val="WW8Num15z1"/>
    <w:rsid w:val="00D61590"/>
    <w:rPr>
      <w:rFonts w:ascii="Courier New" w:hAnsi="Courier New" w:cs="Courier New" w:hint="default"/>
    </w:rPr>
  </w:style>
  <w:style w:type="character" w:customStyle="1" w:styleId="WW8Num15z2">
    <w:name w:val="WW8Num15z2"/>
    <w:rsid w:val="00D61590"/>
    <w:rPr>
      <w:rFonts w:ascii="Wingdings" w:hAnsi="Wingdings" w:cs="Wingdings" w:hint="default"/>
    </w:rPr>
  </w:style>
  <w:style w:type="character" w:customStyle="1" w:styleId="WW8Num16z0">
    <w:name w:val="WW8Num16z0"/>
    <w:rsid w:val="00D61590"/>
    <w:rPr>
      <w:rFonts w:hint="default"/>
    </w:rPr>
  </w:style>
  <w:style w:type="character" w:customStyle="1" w:styleId="WW8Num16z1">
    <w:name w:val="WW8Num16z1"/>
    <w:rsid w:val="00D61590"/>
  </w:style>
  <w:style w:type="character" w:customStyle="1" w:styleId="WW8Num16z2">
    <w:name w:val="WW8Num16z2"/>
    <w:rsid w:val="00D61590"/>
  </w:style>
  <w:style w:type="character" w:customStyle="1" w:styleId="WW8Num16z3">
    <w:name w:val="WW8Num16z3"/>
    <w:rsid w:val="00D61590"/>
  </w:style>
  <w:style w:type="character" w:customStyle="1" w:styleId="WW8Num16z4">
    <w:name w:val="WW8Num16z4"/>
    <w:rsid w:val="00D61590"/>
  </w:style>
  <w:style w:type="character" w:customStyle="1" w:styleId="WW8Num16z5">
    <w:name w:val="WW8Num16z5"/>
    <w:rsid w:val="00D61590"/>
  </w:style>
  <w:style w:type="character" w:customStyle="1" w:styleId="WW8Num16z6">
    <w:name w:val="WW8Num16z6"/>
    <w:rsid w:val="00D61590"/>
  </w:style>
  <w:style w:type="character" w:customStyle="1" w:styleId="WW8Num16z7">
    <w:name w:val="WW8Num16z7"/>
    <w:rsid w:val="00D61590"/>
  </w:style>
  <w:style w:type="character" w:customStyle="1" w:styleId="WW8Num16z8">
    <w:name w:val="WW8Num16z8"/>
    <w:rsid w:val="00D61590"/>
  </w:style>
  <w:style w:type="character" w:customStyle="1" w:styleId="WW8Num17z0">
    <w:name w:val="WW8Num17z0"/>
    <w:rsid w:val="00D61590"/>
  </w:style>
  <w:style w:type="character" w:customStyle="1" w:styleId="WW8Num17z1">
    <w:name w:val="WW8Num17z1"/>
    <w:rsid w:val="00D61590"/>
  </w:style>
  <w:style w:type="character" w:customStyle="1" w:styleId="WW8Num17z2">
    <w:name w:val="WW8Num17z2"/>
    <w:rsid w:val="00D61590"/>
  </w:style>
  <w:style w:type="character" w:customStyle="1" w:styleId="WW8Num17z3">
    <w:name w:val="WW8Num17z3"/>
    <w:rsid w:val="00D61590"/>
  </w:style>
  <w:style w:type="character" w:customStyle="1" w:styleId="WW8Num17z4">
    <w:name w:val="WW8Num17z4"/>
    <w:rsid w:val="00D61590"/>
  </w:style>
  <w:style w:type="character" w:customStyle="1" w:styleId="WW8Num17z5">
    <w:name w:val="WW8Num17z5"/>
    <w:rsid w:val="00D61590"/>
  </w:style>
  <w:style w:type="character" w:customStyle="1" w:styleId="WW8Num17z6">
    <w:name w:val="WW8Num17z6"/>
    <w:rsid w:val="00D61590"/>
  </w:style>
  <w:style w:type="character" w:customStyle="1" w:styleId="WW8Num17z7">
    <w:name w:val="WW8Num17z7"/>
    <w:rsid w:val="00D61590"/>
  </w:style>
  <w:style w:type="character" w:customStyle="1" w:styleId="WW8Num17z8">
    <w:name w:val="WW8Num17z8"/>
    <w:rsid w:val="00D61590"/>
  </w:style>
  <w:style w:type="character" w:customStyle="1" w:styleId="WW8Num18z0">
    <w:name w:val="WW8Num18z0"/>
    <w:rsid w:val="00D61590"/>
    <w:rPr>
      <w:rFonts w:ascii="Symbol" w:hAnsi="Symbol" w:cs="Symbol" w:hint="default"/>
    </w:rPr>
  </w:style>
  <w:style w:type="character" w:customStyle="1" w:styleId="WW8Num18z1">
    <w:name w:val="WW8Num18z1"/>
    <w:rsid w:val="00D61590"/>
    <w:rPr>
      <w:rFonts w:ascii="Courier New" w:hAnsi="Courier New" w:cs="Courier New" w:hint="default"/>
    </w:rPr>
  </w:style>
  <w:style w:type="character" w:customStyle="1" w:styleId="WW8Num18z2">
    <w:name w:val="WW8Num18z2"/>
    <w:rsid w:val="00D61590"/>
    <w:rPr>
      <w:rFonts w:ascii="Wingdings" w:hAnsi="Wingdings" w:cs="Wingdings" w:hint="default"/>
    </w:rPr>
  </w:style>
  <w:style w:type="character" w:customStyle="1" w:styleId="WW8Num19z0">
    <w:name w:val="WW8Num19z0"/>
    <w:rsid w:val="00D61590"/>
    <w:rPr>
      <w:rFonts w:hint="default"/>
    </w:rPr>
  </w:style>
  <w:style w:type="character" w:customStyle="1" w:styleId="WW8Num19z1">
    <w:name w:val="WW8Num19z1"/>
    <w:rsid w:val="00D61590"/>
  </w:style>
  <w:style w:type="character" w:customStyle="1" w:styleId="WW8Num19z2">
    <w:name w:val="WW8Num19z2"/>
    <w:rsid w:val="00D61590"/>
  </w:style>
  <w:style w:type="character" w:customStyle="1" w:styleId="WW8Num19z3">
    <w:name w:val="WW8Num19z3"/>
    <w:rsid w:val="00D61590"/>
  </w:style>
  <w:style w:type="character" w:customStyle="1" w:styleId="WW8Num19z4">
    <w:name w:val="WW8Num19z4"/>
    <w:rsid w:val="00D61590"/>
  </w:style>
  <w:style w:type="character" w:customStyle="1" w:styleId="WW8Num19z5">
    <w:name w:val="WW8Num19z5"/>
    <w:rsid w:val="00D61590"/>
  </w:style>
  <w:style w:type="character" w:customStyle="1" w:styleId="WW8Num19z6">
    <w:name w:val="WW8Num19z6"/>
    <w:rsid w:val="00D61590"/>
  </w:style>
  <w:style w:type="character" w:customStyle="1" w:styleId="WW8Num19z7">
    <w:name w:val="WW8Num19z7"/>
    <w:rsid w:val="00D61590"/>
  </w:style>
  <w:style w:type="character" w:customStyle="1" w:styleId="WW8Num19z8">
    <w:name w:val="WW8Num19z8"/>
    <w:rsid w:val="00D61590"/>
  </w:style>
  <w:style w:type="character" w:customStyle="1" w:styleId="WW8Num20z0">
    <w:name w:val="WW8Num20z0"/>
    <w:rsid w:val="00D61590"/>
  </w:style>
  <w:style w:type="character" w:customStyle="1" w:styleId="WW8Num20z1">
    <w:name w:val="WW8Num20z1"/>
    <w:rsid w:val="00D61590"/>
  </w:style>
  <w:style w:type="character" w:customStyle="1" w:styleId="WW8Num20z2">
    <w:name w:val="WW8Num20z2"/>
    <w:rsid w:val="00D61590"/>
  </w:style>
  <w:style w:type="character" w:customStyle="1" w:styleId="WW8Num20z3">
    <w:name w:val="WW8Num20z3"/>
    <w:rsid w:val="00D61590"/>
  </w:style>
  <w:style w:type="character" w:customStyle="1" w:styleId="WW8Num20z4">
    <w:name w:val="WW8Num20z4"/>
    <w:rsid w:val="00D61590"/>
  </w:style>
  <w:style w:type="character" w:customStyle="1" w:styleId="WW8Num20z5">
    <w:name w:val="WW8Num20z5"/>
    <w:rsid w:val="00D61590"/>
  </w:style>
  <w:style w:type="character" w:customStyle="1" w:styleId="WW8Num20z6">
    <w:name w:val="WW8Num20z6"/>
    <w:rsid w:val="00D61590"/>
  </w:style>
  <w:style w:type="character" w:customStyle="1" w:styleId="WW8Num20z7">
    <w:name w:val="WW8Num20z7"/>
    <w:rsid w:val="00D61590"/>
  </w:style>
  <w:style w:type="character" w:customStyle="1" w:styleId="WW8Num20z8">
    <w:name w:val="WW8Num20z8"/>
    <w:rsid w:val="00D61590"/>
  </w:style>
  <w:style w:type="character" w:customStyle="1" w:styleId="WW8Num21z0">
    <w:name w:val="WW8Num21z0"/>
    <w:rsid w:val="00D61590"/>
    <w:rPr>
      <w:rFonts w:hint="default"/>
    </w:rPr>
  </w:style>
  <w:style w:type="character" w:customStyle="1" w:styleId="WW8Num21z1">
    <w:name w:val="WW8Num21z1"/>
    <w:rsid w:val="00D61590"/>
  </w:style>
  <w:style w:type="character" w:customStyle="1" w:styleId="WW8Num21z2">
    <w:name w:val="WW8Num21z2"/>
    <w:rsid w:val="00D61590"/>
  </w:style>
  <w:style w:type="character" w:customStyle="1" w:styleId="WW8Num21z3">
    <w:name w:val="WW8Num21z3"/>
    <w:rsid w:val="00D61590"/>
  </w:style>
  <w:style w:type="character" w:customStyle="1" w:styleId="WW8Num21z4">
    <w:name w:val="WW8Num21z4"/>
    <w:rsid w:val="00D61590"/>
  </w:style>
  <w:style w:type="character" w:customStyle="1" w:styleId="WW8Num21z5">
    <w:name w:val="WW8Num21z5"/>
    <w:rsid w:val="00D61590"/>
  </w:style>
  <w:style w:type="character" w:customStyle="1" w:styleId="WW8Num21z6">
    <w:name w:val="WW8Num21z6"/>
    <w:rsid w:val="00D61590"/>
  </w:style>
  <w:style w:type="character" w:customStyle="1" w:styleId="WW8Num21z7">
    <w:name w:val="WW8Num21z7"/>
    <w:rsid w:val="00D61590"/>
  </w:style>
  <w:style w:type="character" w:customStyle="1" w:styleId="WW8Num21z8">
    <w:name w:val="WW8Num21z8"/>
    <w:rsid w:val="00D61590"/>
  </w:style>
  <w:style w:type="character" w:customStyle="1" w:styleId="WW8Num22z0">
    <w:name w:val="WW8Num22z0"/>
    <w:rsid w:val="00D61590"/>
    <w:rPr>
      <w:rFonts w:hint="default"/>
    </w:rPr>
  </w:style>
  <w:style w:type="character" w:customStyle="1" w:styleId="WW8Num22z1">
    <w:name w:val="WW8Num22z1"/>
    <w:rsid w:val="00D61590"/>
  </w:style>
  <w:style w:type="character" w:customStyle="1" w:styleId="WW8Num22z2">
    <w:name w:val="WW8Num22z2"/>
    <w:rsid w:val="00D61590"/>
  </w:style>
  <w:style w:type="character" w:customStyle="1" w:styleId="WW8Num22z3">
    <w:name w:val="WW8Num22z3"/>
    <w:rsid w:val="00D61590"/>
  </w:style>
  <w:style w:type="character" w:customStyle="1" w:styleId="WW8Num22z4">
    <w:name w:val="WW8Num22z4"/>
    <w:rsid w:val="00D61590"/>
  </w:style>
  <w:style w:type="character" w:customStyle="1" w:styleId="WW8Num22z5">
    <w:name w:val="WW8Num22z5"/>
    <w:rsid w:val="00D61590"/>
  </w:style>
  <w:style w:type="character" w:customStyle="1" w:styleId="WW8Num22z6">
    <w:name w:val="WW8Num22z6"/>
    <w:rsid w:val="00D61590"/>
  </w:style>
  <w:style w:type="character" w:customStyle="1" w:styleId="WW8Num22z7">
    <w:name w:val="WW8Num22z7"/>
    <w:rsid w:val="00D61590"/>
  </w:style>
  <w:style w:type="character" w:customStyle="1" w:styleId="WW8Num22z8">
    <w:name w:val="WW8Num22z8"/>
    <w:rsid w:val="00D61590"/>
  </w:style>
  <w:style w:type="character" w:customStyle="1" w:styleId="WW8Num23z0">
    <w:name w:val="WW8Num23z0"/>
    <w:rsid w:val="00D61590"/>
    <w:rPr>
      <w:rFonts w:cs="Arial"/>
    </w:rPr>
  </w:style>
  <w:style w:type="character" w:customStyle="1" w:styleId="WW8Num23z1">
    <w:name w:val="WW8Num23z1"/>
    <w:rsid w:val="00D61590"/>
  </w:style>
  <w:style w:type="character" w:customStyle="1" w:styleId="WW8Num23z2">
    <w:name w:val="WW8Num23z2"/>
    <w:rsid w:val="00D61590"/>
  </w:style>
  <w:style w:type="character" w:customStyle="1" w:styleId="WW8Num23z3">
    <w:name w:val="WW8Num23z3"/>
    <w:rsid w:val="00D61590"/>
  </w:style>
  <w:style w:type="character" w:customStyle="1" w:styleId="WW8Num23z4">
    <w:name w:val="WW8Num23z4"/>
    <w:rsid w:val="00D61590"/>
  </w:style>
  <w:style w:type="character" w:customStyle="1" w:styleId="WW8Num23z5">
    <w:name w:val="WW8Num23z5"/>
    <w:rsid w:val="00D61590"/>
  </w:style>
  <w:style w:type="character" w:customStyle="1" w:styleId="WW8Num23z6">
    <w:name w:val="WW8Num23z6"/>
    <w:rsid w:val="00D61590"/>
  </w:style>
  <w:style w:type="character" w:customStyle="1" w:styleId="WW8Num23z7">
    <w:name w:val="WW8Num23z7"/>
    <w:rsid w:val="00D61590"/>
  </w:style>
  <w:style w:type="character" w:customStyle="1" w:styleId="WW8Num23z8">
    <w:name w:val="WW8Num23z8"/>
    <w:rsid w:val="00D61590"/>
  </w:style>
  <w:style w:type="character" w:customStyle="1" w:styleId="WW8Num24z0">
    <w:name w:val="WW8Num24z0"/>
    <w:rsid w:val="00D61590"/>
    <w:rPr>
      <w:rFonts w:ascii="Symbol" w:hAnsi="Symbol" w:cs="Symbol"/>
    </w:rPr>
  </w:style>
  <w:style w:type="character" w:customStyle="1" w:styleId="WW8Num24z1">
    <w:name w:val="WW8Num24z1"/>
    <w:rsid w:val="00D61590"/>
    <w:rPr>
      <w:rFonts w:ascii="Courier New" w:hAnsi="Courier New" w:cs="Courier New"/>
    </w:rPr>
  </w:style>
  <w:style w:type="character" w:customStyle="1" w:styleId="WW8Num24z2">
    <w:name w:val="WW8Num24z2"/>
    <w:rsid w:val="00D61590"/>
    <w:rPr>
      <w:rFonts w:ascii="Wingdings" w:hAnsi="Wingdings" w:cs="Wingdings"/>
    </w:rPr>
  </w:style>
  <w:style w:type="character" w:customStyle="1" w:styleId="WW8Num25z0">
    <w:name w:val="WW8Num25z0"/>
    <w:rsid w:val="00D61590"/>
    <w:rPr>
      <w:rFonts w:hint="default"/>
    </w:rPr>
  </w:style>
  <w:style w:type="character" w:customStyle="1" w:styleId="WW8Num25z1">
    <w:name w:val="WW8Num25z1"/>
    <w:rsid w:val="00D61590"/>
  </w:style>
  <w:style w:type="character" w:customStyle="1" w:styleId="WW8Num25z2">
    <w:name w:val="WW8Num25z2"/>
    <w:rsid w:val="00D61590"/>
  </w:style>
  <w:style w:type="character" w:customStyle="1" w:styleId="WW8Num25z3">
    <w:name w:val="WW8Num25z3"/>
    <w:rsid w:val="00D61590"/>
  </w:style>
  <w:style w:type="character" w:customStyle="1" w:styleId="WW8Num25z4">
    <w:name w:val="WW8Num25z4"/>
    <w:rsid w:val="00D61590"/>
  </w:style>
  <w:style w:type="character" w:customStyle="1" w:styleId="WW8Num25z5">
    <w:name w:val="WW8Num25z5"/>
    <w:rsid w:val="00D61590"/>
  </w:style>
  <w:style w:type="character" w:customStyle="1" w:styleId="WW8Num25z6">
    <w:name w:val="WW8Num25z6"/>
    <w:rsid w:val="00D61590"/>
  </w:style>
  <w:style w:type="character" w:customStyle="1" w:styleId="WW8Num25z7">
    <w:name w:val="WW8Num25z7"/>
    <w:rsid w:val="00D61590"/>
  </w:style>
  <w:style w:type="character" w:customStyle="1" w:styleId="WW8Num25z8">
    <w:name w:val="WW8Num25z8"/>
    <w:rsid w:val="00D61590"/>
  </w:style>
  <w:style w:type="character" w:customStyle="1" w:styleId="WW8Num26z0">
    <w:name w:val="WW8Num26z0"/>
    <w:rsid w:val="00D61590"/>
    <w:rPr>
      <w:rFonts w:hint="default"/>
    </w:rPr>
  </w:style>
  <w:style w:type="character" w:customStyle="1" w:styleId="WW8Num27z0">
    <w:name w:val="WW8Num27z0"/>
    <w:rsid w:val="00D61590"/>
    <w:rPr>
      <w:rFonts w:ascii="Symbol" w:hAnsi="Symbol" w:cs="Symbol" w:hint="default"/>
    </w:rPr>
  </w:style>
  <w:style w:type="character" w:customStyle="1" w:styleId="WW8Num27z1">
    <w:name w:val="WW8Num27z1"/>
    <w:rsid w:val="00D61590"/>
    <w:rPr>
      <w:rFonts w:ascii="Courier New" w:hAnsi="Courier New" w:cs="Courier New" w:hint="default"/>
    </w:rPr>
  </w:style>
  <w:style w:type="character" w:customStyle="1" w:styleId="WW8Num27z2">
    <w:name w:val="WW8Num27z2"/>
    <w:rsid w:val="00D61590"/>
    <w:rPr>
      <w:rFonts w:ascii="Wingdings" w:hAnsi="Wingdings" w:cs="Wingdings" w:hint="default"/>
    </w:rPr>
  </w:style>
  <w:style w:type="character" w:customStyle="1" w:styleId="Fuentedeprrafopredeter1">
    <w:name w:val="Fuente de párrafo predeter.1"/>
    <w:rsid w:val="00D61590"/>
  </w:style>
  <w:style w:type="character" w:customStyle="1" w:styleId="TextodegloboCar">
    <w:name w:val="Texto de globo Car"/>
    <w:rsid w:val="00D61590"/>
    <w:rPr>
      <w:rFonts w:ascii="Segoe UI" w:hAnsi="Segoe UI" w:cs="Segoe UI"/>
      <w:kern w:val="2"/>
      <w:sz w:val="18"/>
      <w:szCs w:val="18"/>
    </w:rPr>
  </w:style>
  <w:style w:type="character" w:styleId="Hipervnculo">
    <w:name w:val="Hyperlink"/>
    <w:rsid w:val="00D61590"/>
    <w:rPr>
      <w:color w:val="0563C1"/>
      <w:u w:val="single"/>
    </w:rPr>
  </w:style>
  <w:style w:type="character" w:styleId="Hipervnculovisitado">
    <w:name w:val="FollowedHyperlink"/>
    <w:rsid w:val="00D61590"/>
    <w:rPr>
      <w:color w:val="954F72"/>
      <w:u w:val="single"/>
    </w:rPr>
  </w:style>
  <w:style w:type="paragraph" w:customStyle="1" w:styleId="Ttulo10">
    <w:name w:val="Título1"/>
    <w:basedOn w:val="Normal"/>
    <w:next w:val="Textoindependiente"/>
    <w:rsid w:val="00D61590"/>
    <w:pPr>
      <w:keepNext/>
      <w:widowControl w:val="0"/>
      <w:suppressAutoHyphens/>
      <w:overflowPunct w:val="0"/>
      <w:autoSpaceDE w:val="0"/>
      <w:spacing w:before="240" w:after="120" w:line="240" w:lineRule="auto"/>
      <w:textAlignment w:val="baseline"/>
    </w:pPr>
    <w:rPr>
      <w:rFonts w:ascii="Liberation Sans" w:eastAsia="Microsoft YaHei" w:hAnsi="Liberation Sans" w:cs="Mangal"/>
      <w:kern w:val="2"/>
      <w:sz w:val="28"/>
      <w:szCs w:val="28"/>
      <w:lang w:eastAsia="zh-CN"/>
    </w:rPr>
  </w:style>
  <w:style w:type="paragraph" w:styleId="Textoindependiente">
    <w:name w:val="Body Text"/>
    <w:basedOn w:val="Normal"/>
    <w:link w:val="TextoindependienteCar"/>
    <w:rsid w:val="00D61590"/>
    <w:pPr>
      <w:widowControl w:val="0"/>
      <w:suppressAutoHyphens/>
      <w:overflowPunct w:val="0"/>
      <w:autoSpaceDE w:val="0"/>
      <w:spacing w:after="140" w:line="276" w:lineRule="auto"/>
      <w:textAlignment w:val="baseline"/>
    </w:pPr>
    <w:rPr>
      <w:rFonts w:ascii="Calibri" w:eastAsia="Times New Roman" w:hAnsi="Calibri" w:cs="Times New Roman"/>
      <w:kern w:val="2"/>
      <w:lang w:eastAsia="zh-CN"/>
    </w:rPr>
  </w:style>
  <w:style w:type="character" w:customStyle="1" w:styleId="TextoindependienteCar">
    <w:name w:val="Texto independiente Car"/>
    <w:basedOn w:val="Fuentedeprrafopredeter"/>
    <w:link w:val="Textoindependiente"/>
    <w:rsid w:val="00D61590"/>
    <w:rPr>
      <w:rFonts w:ascii="Calibri" w:eastAsia="Times New Roman" w:hAnsi="Calibri" w:cs="Times New Roman"/>
      <w:kern w:val="2"/>
      <w:lang w:eastAsia="zh-CN"/>
    </w:rPr>
  </w:style>
  <w:style w:type="paragraph" w:styleId="Lista">
    <w:name w:val="List"/>
    <w:basedOn w:val="Textoindependiente"/>
    <w:rsid w:val="00D61590"/>
    <w:rPr>
      <w:rFonts w:cs="Mangal"/>
    </w:rPr>
  </w:style>
  <w:style w:type="paragraph" w:styleId="Descripcin">
    <w:name w:val="caption"/>
    <w:basedOn w:val="Normal"/>
    <w:qFormat/>
    <w:rsid w:val="00D61590"/>
    <w:pPr>
      <w:widowControl w:val="0"/>
      <w:suppressLineNumbers/>
      <w:suppressAutoHyphens/>
      <w:overflowPunct w:val="0"/>
      <w:autoSpaceDE w:val="0"/>
      <w:spacing w:before="120" w:after="120" w:line="240" w:lineRule="auto"/>
      <w:textAlignment w:val="baseline"/>
    </w:pPr>
    <w:rPr>
      <w:rFonts w:ascii="Calibri" w:eastAsia="Times New Roman" w:hAnsi="Calibri" w:cs="Mangal"/>
      <w:i/>
      <w:iCs/>
      <w:kern w:val="2"/>
      <w:sz w:val="24"/>
      <w:szCs w:val="24"/>
      <w:lang w:eastAsia="zh-CN"/>
    </w:rPr>
  </w:style>
  <w:style w:type="paragraph" w:customStyle="1" w:styleId="ndice">
    <w:name w:val="Índice"/>
    <w:basedOn w:val="Normal"/>
    <w:rsid w:val="00D61590"/>
    <w:pPr>
      <w:widowControl w:val="0"/>
      <w:suppressLineNumbers/>
      <w:suppressAutoHyphens/>
      <w:overflowPunct w:val="0"/>
      <w:autoSpaceDE w:val="0"/>
      <w:spacing w:after="0" w:line="240" w:lineRule="auto"/>
      <w:textAlignment w:val="baseline"/>
    </w:pPr>
    <w:rPr>
      <w:rFonts w:ascii="Calibri" w:eastAsia="Times New Roman" w:hAnsi="Calibri" w:cs="Mangal"/>
      <w:kern w:val="2"/>
      <w:lang w:eastAsia="zh-CN"/>
    </w:rPr>
  </w:style>
  <w:style w:type="paragraph" w:customStyle="1" w:styleId="Cabeceraypie">
    <w:name w:val="Cabecera y pie"/>
    <w:basedOn w:val="Normal"/>
    <w:rsid w:val="00D61590"/>
    <w:pPr>
      <w:widowControl w:val="0"/>
      <w:suppressLineNumbers/>
      <w:tabs>
        <w:tab w:val="center" w:pos="4819"/>
        <w:tab w:val="right" w:pos="9638"/>
      </w:tabs>
      <w:suppressAutoHyphens/>
      <w:overflowPunct w:val="0"/>
      <w:autoSpaceDE w:val="0"/>
      <w:spacing w:after="0" w:line="240" w:lineRule="auto"/>
      <w:textAlignment w:val="baseline"/>
    </w:pPr>
    <w:rPr>
      <w:rFonts w:ascii="Calibri" w:eastAsia="Times New Roman" w:hAnsi="Calibri" w:cs="Times New Roman"/>
      <w:kern w:val="2"/>
      <w:lang w:eastAsia="zh-CN"/>
    </w:rPr>
  </w:style>
  <w:style w:type="character" w:customStyle="1" w:styleId="EncabezadoCar1">
    <w:name w:val="Encabezado Car1"/>
    <w:basedOn w:val="Fuentedeprrafopredeter"/>
    <w:uiPriority w:val="99"/>
    <w:rsid w:val="00D61590"/>
    <w:rPr>
      <w:rFonts w:ascii="Calibri" w:hAnsi="Calibri"/>
      <w:kern w:val="2"/>
      <w:sz w:val="22"/>
      <w:szCs w:val="22"/>
      <w:lang w:eastAsia="zh-CN"/>
    </w:rPr>
  </w:style>
  <w:style w:type="character" w:customStyle="1" w:styleId="PiedepginaCar1">
    <w:name w:val="Pie de página Car1"/>
    <w:basedOn w:val="Fuentedeprrafopredeter"/>
    <w:uiPriority w:val="99"/>
    <w:rsid w:val="00D61590"/>
    <w:rPr>
      <w:rFonts w:ascii="Calibri" w:hAnsi="Calibri"/>
      <w:kern w:val="2"/>
      <w:sz w:val="22"/>
      <w:szCs w:val="22"/>
      <w:lang w:eastAsia="zh-CN"/>
    </w:rPr>
  </w:style>
  <w:style w:type="paragraph" w:styleId="Prrafodelista">
    <w:name w:val="List Paragraph"/>
    <w:basedOn w:val="Normal"/>
    <w:qFormat/>
    <w:rsid w:val="00D61590"/>
    <w:pPr>
      <w:widowControl w:val="0"/>
      <w:suppressAutoHyphens/>
      <w:overflowPunct w:val="0"/>
      <w:autoSpaceDE w:val="0"/>
      <w:spacing w:after="0" w:line="240" w:lineRule="auto"/>
      <w:ind w:left="720"/>
      <w:textAlignment w:val="baseline"/>
    </w:pPr>
    <w:rPr>
      <w:rFonts w:ascii="Calibri" w:eastAsia="Times New Roman" w:hAnsi="Calibri" w:cs="Times New Roman"/>
      <w:kern w:val="2"/>
      <w:lang w:eastAsia="zh-CN"/>
    </w:rPr>
  </w:style>
  <w:style w:type="paragraph" w:styleId="Textodeglobo">
    <w:name w:val="Balloon Text"/>
    <w:basedOn w:val="Normal"/>
    <w:link w:val="TextodegloboCar1"/>
    <w:rsid w:val="00D61590"/>
    <w:pPr>
      <w:widowControl w:val="0"/>
      <w:suppressAutoHyphens/>
      <w:overflowPunct w:val="0"/>
      <w:autoSpaceDE w:val="0"/>
      <w:spacing w:after="0" w:line="240" w:lineRule="auto"/>
      <w:textAlignment w:val="baseline"/>
    </w:pPr>
    <w:rPr>
      <w:rFonts w:ascii="Segoe UI" w:eastAsia="Times New Roman" w:hAnsi="Segoe UI" w:cs="Segoe UI"/>
      <w:kern w:val="2"/>
      <w:sz w:val="18"/>
      <w:szCs w:val="18"/>
      <w:lang w:val="x-none" w:eastAsia="zh-CN"/>
    </w:rPr>
  </w:style>
  <w:style w:type="character" w:customStyle="1" w:styleId="TextodegloboCar1">
    <w:name w:val="Texto de globo Car1"/>
    <w:basedOn w:val="Fuentedeprrafopredeter"/>
    <w:link w:val="Textodeglobo"/>
    <w:rsid w:val="00D61590"/>
    <w:rPr>
      <w:rFonts w:ascii="Segoe UI" w:eastAsia="Times New Roman" w:hAnsi="Segoe UI" w:cs="Segoe UI"/>
      <w:kern w:val="2"/>
      <w:sz w:val="18"/>
      <w:szCs w:val="18"/>
      <w:lang w:val="x-none" w:eastAsia="zh-CN"/>
    </w:rPr>
  </w:style>
  <w:style w:type="paragraph" w:customStyle="1" w:styleId="Default">
    <w:name w:val="Default"/>
    <w:rsid w:val="00D61590"/>
    <w:pPr>
      <w:suppressAutoHyphens/>
      <w:autoSpaceDE w:val="0"/>
      <w:spacing w:after="0" w:line="240" w:lineRule="auto"/>
    </w:pPr>
    <w:rPr>
      <w:rFonts w:ascii="Calibri" w:eastAsia="Times New Roman" w:hAnsi="Calibri" w:cs="Calibri"/>
      <w:color w:val="000000"/>
      <w:sz w:val="24"/>
      <w:szCs w:val="24"/>
      <w:lang w:eastAsia="zh-CN"/>
    </w:rPr>
  </w:style>
  <w:style w:type="paragraph" w:customStyle="1" w:styleId="Textbody">
    <w:name w:val="Text body"/>
    <w:basedOn w:val="Normal"/>
    <w:rsid w:val="00D61590"/>
    <w:pPr>
      <w:widowControl w:val="0"/>
      <w:suppressAutoHyphens/>
      <w:spacing w:before="113" w:after="113" w:line="240" w:lineRule="auto"/>
      <w:jc w:val="both"/>
      <w:textAlignment w:val="baseline"/>
    </w:pPr>
    <w:rPr>
      <w:rFonts w:ascii="NewsGotT" w:eastAsia="DejaVuSans" w:hAnsi="NewsGotT" w:cs="Lucidasans"/>
      <w:sz w:val="21"/>
      <w:szCs w:val="24"/>
      <w:lang w:eastAsia="zh-CN"/>
    </w:rPr>
  </w:style>
  <w:style w:type="paragraph" w:customStyle="1" w:styleId="msonormal0">
    <w:name w:val="msonormal"/>
    <w:basedOn w:val="Normal"/>
    <w:rsid w:val="00D61590"/>
    <w:pPr>
      <w:spacing w:before="280" w:after="280" w:line="240" w:lineRule="auto"/>
    </w:pPr>
    <w:rPr>
      <w:rFonts w:ascii="Times New Roman" w:eastAsia="Times New Roman" w:hAnsi="Times New Roman" w:cs="Times New Roman"/>
      <w:sz w:val="24"/>
      <w:szCs w:val="24"/>
      <w:lang w:eastAsia="zh-CN"/>
    </w:rPr>
  </w:style>
  <w:style w:type="paragraph" w:customStyle="1" w:styleId="xl168">
    <w:name w:val="xl168"/>
    <w:basedOn w:val="Normal"/>
    <w:rsid w:val="00D61590"/>
    <w:pPr>
      <w:pBdr>
        <w:top w:val="single" w:sz="4" w:space="0" w:color="000000"/>
        <w:left w:val="single" w:sz="4" w:space="0" w:color="000000"/>
        <w:bottom w:val="single" w:sz="4" w:space="0" w:color="000000"/>
        <w:right w:val="single" w:sz="4" w:space="0" w:color="000000"/>
      </w:pBdr>
      <w:spacing w:before="280" w:after="280" w:line="240" w:lineRule="auto"/>
    </w:pPr>
    <w:rPr>
      <w:rFonts w:ascii="Times New Roman" w:eastAsia="Times New Roman" w:hAnsi="Times New Roman" w:cs="Times New Roman"/>
      <w:sz w:val="24"/>
      <w:szCs w:val="24"/>
      <w:lang w:eastAsia="zh-CN"/>
    </w:rPr>
  </w:style>
  <w:style w:type="paragraph" w:customStyle="1" w:styleId="xl169">
    <w:name w:val="xl169"/>
    <w:basedOn w:val="Normal"/>
    <w:rsid w:val="00D61590"/>
    <w:pPr>
      <w:pBdr>
        <w:top w:val="single" w:sz="4" w:space="0" w:color="000000"/>
        <w:left w:val="single" w:sz="4" w:space="0" w:color="000000"/>
        <w:bottom w:val="single" w:sz="4" w:space="0" w:color="000000"/>
        <w:right w:val="single" w:sz="4" w:space="0" w:color="000000"/>
      </w:pBdr>
      <w:spacing w:before="280" w:after="280" w:line="240" w:lineRule="auto"/>
    </w:pPr>
    <w:rPr>
      <w:rFonts w:ascii="Times New Roman" w:eastAsia="Times New Roman" w:hAnsi="Times New Roman" w:cs="Times New Roman"/>
      <w:sz w:val="24"/>
      <w:szCs w:val="24"/>
      <w:lang w:eastAsia="zh-CN"/>
    </w:rPr>
  </w:style>
  <w:style w:type="paragraph" w:customStyle="1" w:styleId="xl170">
    <w:name w:val="xl170"/>
    <w:basedOn w:val="Normal"/>
    <w:rsid w:val="00D61590"/>
    <w:pPr>
      <w:pBdr>
        <w:top w:val="single" w:sz="8" w:space="0" w:color="000000"/>
        <w:left w:val="single" w:sz="8" w:space="0" w:color="000000"/>
        <w:bottom w:val="single" w:sz="4" w:space="0" w:color="000000"/>
        <w:right w:val="single" w:sz="4" w:space="0" w:color="000000"/>
      </w:pBdr>
      <w:spacing w:before="280" w:after="280" w:line="240" w:lineRule="auto"/>
    </w:pPr>
    <w:rPr>
      <w:rFonts w:ascii="Times New Roman" w:eastAsia="Times New Roman" w:hAnsi="Times New Roman" w:cs="Times New Roman"/>
      <w:sz w:val="24"/>
      <w:szCs w:val="24"/>
      <w:lang w:eastAsia="zh-CN"/>
    </w:rPr>
  </w:style>
  <w:style w:type="paragraph" w:customStyle="1" w:styleId="xl171">
    <w:name w:val="xl171"/>
    <w:basedOn w:val="Normal"/>
    <w:rsid w:val="00D61590"/>
    <w:pPr>
      <w:pBdr>
        <w:top w:val="single" w:sz="8" w:space="0" w:color="000000"/>
        <w:left w:val="single" w:sz="4" w:space="0" w:color="000000"/>
        <w:bottom w:val="single" w:sz="4" w:space="0" w:color="000000"/>
        <w:right w:val="single" w:sz="4" w:space="0" w:color="000000"/>
      </w:pBdr>
      <w:spacing w:before="280" w:after="280" w:line="240" w:lineRule="auto"/>
    </w:pPr>
    <w:rPr>
      <w:rFonts w:ascii="Times New Roman" w:eastAsia="Times New Roman" w:hAnsi="Times New Roman" w:cs="Times New Roman"/>
      <w:sz w:val="24"/>
      <w:szCs w:val="24"/>
      <w:lang w:eastAsia="zh-CN"/>
    </w:rPr>
  </w:style>
  <w:style w:type="paragraph" w:customStyle="1" w:styleId="xl172">
    <w:name w:val="xl172"/>
    <w:basedOn w:val="Normal"/>
    <w:rsid w:val="00D61590"/>
    <w:pPr>
      <w:pBdr>
        <w:top w:val="single" w:sz="4" w:space="0" w:color="000000"/>
        <w:left w:val="single" w:sz="8" w:space="0" w:color="000000"/>
        <w:bottom w:val="single" w:sz="4" w:space="0" w:color="000000"/>
        <w:right w:val="single" w:sz="4" w:space="0" w:color="000000"/>
      </w:pBdr>
      <w:spacing w:before="280" w:after="280" w:line="240" w:lineRule="auto"/>
    </w:pPr>
    <w:rPr>
      <w:rFonts w:ascii="Times New Roman" w:eastAsia="Times New Roman" w:hAnsi="Times New Roman" w:cs="Times New Roman"/>
      <w:sz w:val="24"/>
      <w:szCs w:val="24"/>
      <w:lang w:eastAsia="zh-CN"/>
    </w:rPr>
  </w:style>
  <w:style w:type="paragraph" w:customStyle="1" w:styleId="xl173">
    <w:name w:val="xl173"/>
    <w:basedOn w:val="Normal"/>
    <w:rsid w:val="00D61590"/>
    <w:pPr>
      <w:pBdr>
        <w:top w:val="single" w:sz="4" w:space="0" w:color="000000"/>
        <w:left w:val="single" w:sz="8" w:space="0" w:color="000000"/>
        <w:bottom w:val="single" w:sz="4" w:space="0" w:color="000000"/>
        <w:right w:val="single" w:sz="4" w:space="0" w:color="000000"/>
      </w:pBdr>
      <w:spacing w:before="280" w:after="280" w:line="240" w:lineRule="auto"/>
    </w:pPr>
    <w:rPr>
      <w:rFonts w:ascii="Times New Roman" w:eastAsia="Times New Roman" w:hAnsi="Times New Roman" w:cs="Times New Roman"/>
      <w:sz w:val="24"/>
      <w:szCs w:val="24"/>
      <w:lang w:eastAsia="zh-CN"/>
    </w:rPr>
  </w:style>
  <w:style w:type="paragraph" w:customStyle="1" w:styleId="xl174">
    <w:name w:val="xl174"/>
    <w:basedOn w:val="Normal"/>
    <w:rsid w:val="00D61590"/>
    <w:pPr>
      <w:pBdr>
        <w:top w:val="single" w:sz="4" w:space="0" w:color="000000"/>
        <w:left w:val="single" w:sz="8" w:space="0" w:color="000000"/>
        <w:bottom w:val="single" w:sz="8" w:space="0" w:color="000000"/>
        <w:right w:val="single" w:sz="4" w:space="0" w:color="000000"/>
      </w:pBdr>
      <w:spacing w:before="280" w:after="280" w:line="240" w:lineRule="auto"/>
    </w:pPr>
    <w:rPr>
      <w:rFonts w:ascii="Times New Roman" w:eastAsia="Times New Roman" w:hAnsi="Times New Roman" w:cs="Times New Roman"/>
      <w:sz w:val="24"/>
      <w:szCs w:val="24"/>
      <w:lang w:eastAsia="zh-CN"/>
    </w:rPr>
  </w:style>
  <w:style w:type="paragraph" w:customStyle="1" w:styleId="xl175">
    <w:name w:val="xl175"/>
    <w:basedOn w:val="Normal"/>
    <w:rsid w:val="00D61590"/>
    <w:pPr>
      <w:pBdr>
        <w:top w:val="single" w:sz="4" w:space="0" w:color="000000"/>
        <w:left w:val="single" w:sz="8" w:space="0" w:color="000000"/>
        <w:bottom w:val="single" w:sz="8" w:space="0" w:color="000000"/>
        <w:right w:val="single" w:sz="4" w:space="0" w:color="000000"/>
      </w:pBdr>
      <w:spacing w:before="280" w:after="280" w:line="240" w:lineRule="auto"/>
    </w:pPr>
    <w:rPr>
      <w:rFonts w:ascii="Times New Roman" w:eastAsia="Times New Roman" w:hAnsi="Times New Roman" w:cs="Times New Roman"/>
      <w:b/>
      <w:bCs/>
      <w:sz w:val="24"/>
      <w:szCs w:val="24"/>
      <w:lang w:eastAsia="zh-CN"/>
    </w:rPr>
  </w:style>
  <w:style w:type="paragraph" w:customStyle="1" w:styleId="xl176">
    <w:name w:val="xl176"/>
    <w:basedOn w:val="Normal"/>
    <w:rsid w:val="00D61590"/>
    <w:pPr>
      <w:pBdr>
        <w:top w:val="single" w:sz="4" w:space="0" w:color="000000"/>
        <w:left w:val="single" w:sz="4" w:space="0" w:color="000000"/>
        <w:bottom w:val="single" w:sz="8" w:space="0" w:color="000000"/>
        <w:right w:val="single" w:sz="4" w:space="0" w:color="000000"/>
      </w:pBdr>
      <w:spacing w:before="280" w:after="280" w:line="240" w:lineRule="auto"/>
    </w:pPr>
    <w:rPr>
      <w:rFonts w:ascii="Times New Roman" w:eastAsia="Times New Roman" w:hAnsi="Times New Roman" w:cs="Times New Roman"/>
      <w:b/>
      <w:bCs/>
      <w:sz w:val="24"/>
      <w:szCs w:val="24"/>
      <w:lang w:eastAsia="zh-CN"/>
    </w:rPr>
  </w:style>
  <w:style w:type="paragraph" w:customStyle="1" w:styleId="xl177">
    <w:name w:val="xl177"/>
    <w:basedOn w:val="Normal"/>
    <w:rsid w:val="00D61590"/>
    <w:pPr>
      <w:pBdr>
        <w:top w:val="none" w:sz="0" w:space="0" w:color="000000"/>
        <w:left w:val="single" w:sz="8" w:space="0" w:color="000000"/>
        <w:bottom w:val="single" w:sz="4" w:space="0" w:color="000000"/>
        <w:right w:val="single" w:sz="4" w:space="0" w:color="000000"/>
      </w:pBdr>
      <w:spacing w:before="280" w:after="280" w:line="240" w:lineRule="auto"/>
    </w:pPr>
    <w:rPr>
      <w:rFonts w:ascii="Times New Roman" w:eastAsia="Times New Roman" w:hAnsi="Times New Roman" w:cs="Times New Roman"/>
      <w:sz w:val="24"/>
      <w:szCs w:val="24"/>
      <w:lang w:eastAsia="zh-CN"/>
    </w:rPr>
  </w:style>
  <w:style w:type="paragraph" w:customStyle="1" w:styleId="xl178">
    <w:name w:val="xl178"/>
    <w:basedOn w:val="Normal"/>
    <w:rsid w:val="00D61590"/>
    <w:pPr>
      <w:pBdr>
        <w:top w:val="single" w:sz="8" w:space="0" w:color="000000"/>
        <w:left w:val="single" w:sz="4" w:space="0" w:color="000000"/>
        <w:bottom w:val="single" w:sz="4" w:space="0" w:color="000000"/>
        <w:right w:val="single" w:sz="4" w:space="0" w:color="000000"/>
      </w:pBdr>
      <w:spacing w:before="280" w:after="280" w:line="240" w:lineRule="auto"/>
    </w:pPr>
    <w:rPr>
      <w:rFonts w:ascii="Times New Roman" w:eastAsia="Times New Roman" w:hAnsi="Times New Roman" w:cs="Times New Roman"/>
      <w:sz w:val="24"/>
      <w:szCs w:val="24"/>
      <w:lang w:eastAsia="zh-CN"/>
    </w:rPr>
  </w:style>
  <w:style w:type="paragraph" w:customStyle="1" w:styleId="xl179">
    <w:name w:val="xl179"/>
    <w:basedOn w:val="Normal"/>
    <w:rsid w:val="00D61590"/>
    <w:pPr>
      <w:pBdr>
        <w:top w:val="single" w:sz="4" w:space="0" w:color="000000"/>
        <w:left w:val="none" w:sz="0" w:space="0" w:color="000000"/>
        <w:bottom w:val="none" w:sz="0" w:space="0" w:color="000000"/>
        <w:right w:val="single" w:sz="4" w:space="0" w:color="000000"/>
      </w:pBdr>
      <w:spacing w:before="280" w:after="280" w:line="240" w:lineRule="auto"/>
      <w:jc w:val="center"/>
    </w:pPr>
    <w:rPr>
      <w:rFonts w:ascii="Times New Roman" w:eastAsia="Times New Roman" w:hAnsi="Times New Roman" w:cs="Times New Roman"/>
      <w:b/>
      <w:bCs/>
      <w:sz w:val="24"/>
      <w:szCs w:val="24"/>
      <w:lang w:eastAsia="zh-CN"/>
    </w:rPr>
  </w:style>
  <w:style w:type="paragraph" w:customStyle="1" w:styleId="xl180">
    <w:name w:val="xl180"/>
    <w:basedOn w:val="Normal"/>
    <w:rsid w:val="00D61590"/>
    <w:pPr>
      <w:pBdr>
        <w:top w:val="single" w:sz="4" w:space="0" w:color="000000"/>
        <w:left w:val="single" w:sz="4" w:space="0" w:color="000000"/>
        <w:bottom w:val="none" w:sz="0" w:space="0" w:color="000000"/>
        <w:right w:val="single" w:sz="4" w:space="0" w:color="000000"/>
      </w:pBdr>
      <w:spacing w:before="280" w:after="280" w:line="240" w:lineRule="auto"/>
      <w:jc w:val="center"/>
    </w:pPr>
    <w:rPr>
      <w:rFonts w:ascii="Times New Roman" w:eastAsia="Times New Roman" w:hAnsi="Times New Roman" w:cs="Times New Roman"/>
      <w:b/>
      <w:bCs/>
      <w:sz w:val="24"/>
      <w:szCs w:val="24"/>
      <w:lang w:eastAsia="zh-CN"/>
    </w:rPr>
  </w:style>
  <w:style w:type="paragraph" w:customStyle="1" w:styleId="xl181">
    <w:name w:val="xl181"/>
    <w:basedOn w:val="Normal"/>
    <w:rsid w:val="00D61590"/>
    <w:pPr>
      <w:pBdr>
        <w:top w:val="single" w:sz="4" w:space="0" w:color="000000"/>
        <w:left w:val="single" w:sz="4" w:space="0" w:color="000000"/>
        <w:bottom w:val="none" w:sz="0" w:space="0" w:color="000000"/>
        <w:right w:val="single" w:sz="8" w:space="0" w:color="000000"/>
      </w:pBdr>
      <w:spacing w:before="280" w:after="280" w:line="240" w:lineRule="auto"/>
      <w:jc w:val="center"/>
    </w:pPr>
    <w:rPr>
      <w:rFonts w:ascii="Times New Roman" w:eastAsia="Times New Roman" w:hAnsi="Times New Roman" w:cs="Times New Roman"/>
      <w:b/>
      <w:bCs/>
      <w:sz w:val="24"/>
      <w:szCs w:val="24"/>
      <w:lang w:eastAsia="zh-CN"/>
    </w:rPr>
  </w:style>
  <w:style w:type="paragraph" w:customStyle="1" w:styleId="xl182">
    <w:name w:val="xl182"/>
    <w:basedOn w:val="Normal"/>
    <w:rsid w:val="00D61590"/>
    <w:pPr>
      <w:pBdr>
        <w:top w:val="single" w:sz="4" w:space="0" w:color="000000"/>
        <w:left w:val="single" w:sz="4" w:space="0" w:color="000000"/>
        <w:bottom w:val="single" w:sz="8" w:space="0" w:color="000000"/>
        <w:right w:val="single" w:sz="4" w:space="0" w:color="000000"/>
      </w:pBdr>
      <w:spacing w:before="280" w:after="280" w:line="240" w:lineRule="auto"/>
    </w:pPr>
    <w:rPr>
      <w:rFonts w:ascii="Times New Roman" w:eastAsia="Times New Roman" w:hAnsi="Times New Roman" w:cs="Times New Roman"/>
      <w:sz w:val="24"/>
      <w:szCs w:val="24"/>
      <w:lang w:eastAsia="zh-CN"/>
    </w:rPr>
  </w:style>
  <w:style w:type="paragraph" w:customStyle="1" w:styleId="xl183">
    <w:name w:val="xl183"/>
    <w:basedOn w:val="Normal"/>
    <w:rsid w:val="00D61590"/>
    <w:pPr>
      <w:pBdr>
        <w:top w:val="single" w:sz="4" w:space="0" w:color="000000"/>
        <w:left w:val="single" w:sz="8" w:space="0" w:color="000000"/>
        <w:bottom w:val="none" w:sz="0" w:space="0" w:color="000000"/>
        <w:right w:val="single" w:sz="4" w:space="0" w:color="000000"/>
      </w:pBdr>
      <w:spacing w:before="280" w:after="280" w:line="240" w:lineRule="auto"/>
    </w:pPr>
    <w:rPr>
      <w:rFonts w:ascii="Times New Roman" w:eastAsia="Times New Roman" w:hAnsi="Times New Roman" w:cs="Times New Roman"/>
      <w:sz w:val="24"/>
      <w:szCs w:val="24"/>
      <w:lang w:eastAsia="zh-CN"/>
    </w:rPr>
  </w:style>
  <w:style w:type="paragraph" w:customStyle="1" w:styleId="xl184">
    <w:name w:val="xl184"/>
    <w:basedOn w:val="Normal"/>
    <w:rsid w:val="00D61590"/>
    <w:pPr>
      <w:pBdr>
        <w:top w:val="single" w:sz="4" w:space="0" w:color="000000"/>
        <w:left w:val="single" w:sz="4" w:space="0" w:color="000000"/>
        <w:bottom w:val="none" w:sz="0" w:space="0" w:color="000000"/>
        <w:right w:val="single" w:sz="4" w:space="0" w:color="000000"/>
      </w:pBdr>
      <w:spacing w:before="280" w:after="280" w:line="240" w:lineRule="auto"/>
    </w:pPr>
    <w:rPr>
      <w:rFonts w:ascii="Times New Roman" w:eastAsia="Times New Roman" w:hAnsi="Times New Roman" w:cs="Times New Roman"/>
      <w:sz w:val="24"/>
      <w:szCs w:val="24"/>
      <w:lang w:eastAsia="zh-CN"/>
    </w:rPr>
  </w:style>
  <w:style w:type="paragraph" w:customStyle="1" w:styleId="xl185">
    <w:name w:val="xl185"/>
    <w:basedOn w:val="Normal"/>
    <w:rsid w:val="00D61590"/>
    <w:pPr>
      <w:pBdr>
        <w:top w:val="single" w:sz="8" w:space="0" w:color="000000"/>
        <w:left w:val="single" w:sz="8" w:space="0" w:color="000000"/>
        <w:bottom w:val="single" w:sz="8" w:space="0" w:color="000000"/>
        <w:right w:val="single" w:sz="4" w:space="0" w:color="000000"/>
      </w:pBdr>
      <w:spacing w:before="280" w:after="280" w:line="240" w:lineRule="auto"/>
    </w:pPr>
    <w:rPr>
      <w:rFonts w:ascii="Times New Roman" w:eastAsia="Times New Roman" w:hAnsi="Times New Roman" w:cs="Times New Roman"/>
      <w:b/>
      <w:bCs/>
      <w:sz w:val="24"/>
      <w:szCs w:val="24"/>
      <w:lang w:eastAsia="zh-CN"/>
    </w:rPr>
  </w:style>
  <w:style w:type="paragraph" w:customStyle="1" w:styleId="xl186">
    <w:name w:val="xl186"/>
    <w:basedOn w:val="Normal"/>
    <w:rsid w:val="00D61590"/>
    <w:pPr>
      <w:pBdr>
        <w:top w:val="single" w:sz="8" w:space="0" w:color="000000"/>
        <w:left w:val="single" w:sz="4" w:space="0" w:color="000000"/>
        <w:bottom w:val="single" w:sz="8" w:space="0" w:color="000000"/>
        <w:right w:val="single" w:sz="4" w:space="0" w:color="000000"/>
      </w:pBdr>
      <w:spacing w:before="280" w:after="280" w:line="240" w:lineRule="auto"/>
    </w:pPr>
    <w:rPr>
      <w:rFonts w:ascii="Times New Roman" w:eastAsia="Times New Roman" w:hAnsi="Times New Roman" w:cs="Times New Roman"/>
      <w:b/>
      <w:bCs/>
      <w:sz w:val="24"/>
      <w:szCs w:val="24"/>
      <w:lang w:eastAsia="zh-CN"/>
    </w:rPr>
  </w:style>
  <w:style w:type="paragraph" w:customStyle="1" w:styleId="xl187">
    <w:name w:val="xl187"/>
    <w:basedOn w:val="Normal"/>
    <w:rsid w:val="00D61590"/>
    <w:pPr>
      <w:pBdr>
        <w:top w:val="single" w:sz="4" w:space="0" w:color="000000"/>
        <w:left w:val="single" w:sz="4" w:space="0" w:color="000000"/>
        <w:bottom w:val="none" w:sz="0" w:space="0" w:color="000000"/>
        <w:right w:val="single" w:sz="4" w:space="0" w:color="000000"/>
      </w:pBdr>
      <w:spacing w:before="280" w:after="280" w:line="240" w:lineRule="auto"/>
    </w:pPr>
    <w:rPr>
      <w:rFonts w:ascii="Times New Roman" w:eastAsia="Times New Roman" w:hAnsi="Times New Roman" w:cs="Times New Roman"/>
      <w:sz w:val="24"/>
      <w:szCs w:val="24"/>
      <w:lang w:eastAsia="zh-CN"/>
    </w:rPr>
  </w:style>
  <w:style w:type="paragraph" w:customStyle="1" w:styleId="xl188">
    <w:name w:val="xl188"/>
    <w:basedOn w:val="Normal"/>
    <w:rsid w:val="00D61590"/>
    <w:pPr>
      <w:pBdr>
        <w:top w:val="single" w:sz="8" w:space="0" w:color="000000"/>
        <w:left w:val="single" w:sz="4" w:space="0" w:color="000000"/>
        <w:bottom w:val="single" w:sz="8" w:space="0" w:color="000000"/>
        <w:right w:val="single" w:sz="4" w:space="0" w:color="000000"/>
      </w:pBdr>
      <w:spacing w:before="280" w:after="280" w:line="240" w:lineRule="auto"/>
    </w:pPr>
    <w:rPr>
      <w:rFonts w:ascii="Times New Roman" w:eastAsia="Times New Roman" w:hAnsi="Times New Roman" w:cs="Times New Roman"/>
      <w:b/>
      <w:bCs/>
      <w:sz w:val="24"/>
      <w:szCs w:val="24"/>
      <w:lang w:eastAsia="zh-CN"/>
    </w:rPr>
  </w:style>
  <w:style w:type="paragraph" w:customStyle="1" w:styleId="xl189">
    <w:name w:val="xl189"/>
    <w:basedOn w:val="Normal"/>
    <w:rsid w:val="00D61590"/>
    <w:pPr>
      <w:pBdr>
        <w:top w:val="single" w:sz="8" w:space="0" w:color="000000"/>
        <w:left w:val="single" w:sz="4" w:space="0" w:color="000000"/>
        <w:bottom w:val="none" w:sz="0" w:space="0" w:color="000000"/>
        <w:right w:val="single" w:sz="4" w:space="0" w:color="000000"/>
      </w:pBdr>
      <w:spacing w:before="280" w:after="280" w:line="240" w:lineRule="auto"/>
    </w:pPr>
    <w:rPr>
      <w:rFonts w:ascii="Times New Roman" w:eastAsia="Times New Roman" w:hAnsi="Times New Roman" w:cs="Times New Roman"/>
      <w:b/>
      <w:bCs/>
      <w:sz w:val="24"/>
      <w:szCs w:val="24"/>
      <w:lang w:eastAsia="zh-CN"/>
    </w:rPr>
  </w:style>
  <w:style w:type="paragraph" w:customStyle="1" w:styleId="xl190">
    <w:name w:val="xl190"/>
    <w:basedOn w:val="Normal"/>
    <w:rsid w:val="00D61590"/>
    <w:pPr>
      <w:pBdr>
        <w:top w:val="single" w:sz="8" w:space="0" w:color="000000"/>
        <w:left w:val="single" w:sz="8" w:space="0" w:color="000000"/>
        <w:bottom w:val="none" w:sz="0" w:space="0" w:color="000000"/>
        <w:right w:val="single" w:sz="4" w:space="0" w:color="000000"/>
      </w:pBdr>
      <w:spacing w:before="280" w:after="280" w:line="240" w:lineRule="auto"/>
    </w:pPr>
    <w:rPr>
      <w:rFonts w:ascii="Times New Roman" w:eastAsia="Times New Roman" w:hAnsi="Times New Roman" w:cs="Times New Roman"/>
      <w:b/>
      <w:bCs/>
      <w:sz w:val="24"/>
      <w:szCs w:val="24"/>
      <w:lang w:eastAsia="zh-CN"/>
    </w:rPr>
  </w:style>
  <w:style w:type="paragraph" w:customStyle="1" w:styleId="xl191">
    <w:name w:val="xl191"/>
    <w:basedOn w:val="Normal"/>
    <w:rsid w:val="00D61590"/>
    <w:pPr>
      <w:pBdr>
        <w:top w:val="single" w:sz="4" w:space="0" w:color="000000"/>
        <w:left w:val="single" w:sz="4" w:space="0" w:color="000000"/>
        <w:bottom w:val="single" w:sz="8" w:space="0" w:color="000000"/>
        <w:right w:val="single" w:sz="4" w:space="0" w:color="000000"/>
      </w:pBdr>
      <w:spacing w:before="280" w:after="280" w:line="240" w:lineRule="auto"/>
    </w:pPr>
    <w:rPr>
      <w:rFonts w:ascii="Times New Roman" w:eastAsia="Times New Roman" w:hAnsi="Times New Roman" w:cs="Times New Roman"/>
      <w:sz w:val="24"/>
      <w:szCs w:val="24"/>
      <w:lang w:eastAsia="zh-CN"/>
    </w:rPr>
  </w:style>
  <w:style w:type="paragraph" w:customStyle="1" w:styleId="xl192">
    <w:name w:val="xl192"/>
    <w:basedOn w:val="Normal"/>
    <w:rsid w:val="00D61590"/>
    <w:pPr>
      <w:pBdr>
        <w:top w:val="single" w:sz="4" w:space="0" w:color="000000"/>
        <w:left w:val="single" w:sz="4" w:space="0" w:color="000000"/>
        <w:bottom w:val="none" w:sz="0" w:space="0" w:color="000000"/>
        <w:right w:val="single" w:sz="4" w:space="0" w:color="000000"/>
      </w:pBdr>
      <w:spacing w:before="280" w:after="280" w:line="240" w:lineRule="auto"/>
    </w:pPr>
    <w:rPr>
      <w:rFonts w:ascii="Times New Roman" w:eastAsia="Times New Roman" w:hAnsi="Times New Roman" w:cs="Times New Roman"/>
      <w:sz w:val="24"/>
      <w:szCs w:val="24"/>
      <w:lang w:eastAsia="zh-CN"/>
    </w:rPr>
  </w:style>
  <w:style w:type="paragraph" w:customStyle="1" w:styleId="xl193">
    <w:name w:val="xl193"/>
    <w:basedOn w:val="Normal"/>
    <w:rsid w:val="00D61590"/>
    <w:pPr>
      <w:pBdr>
        <w:top w:val="single" w:sz="4" w:space="0" w:color="000000"/>
        <w:left w:val="single" w:sz="4" w:space="0" w:color="000000"/>
        <w:bottom w:val="single" w:sz="8" w:space="0" w:color="000000"/>
        <w:right w:val="single" w:sz="4" w:space="0" w:color="000000"/>
      </w:pBdr>
      <w:spacing w:before="280" w:after="280" w:line="240" w:lineRule="auto"/>
    </w:pPr>
    <w:rPr>
      <w:rFonts w:ascii="Times New Roman" w:eastAsia="Times New Roman" w:hAnsi="Times New Roman" w:cs="Times New Roman"/>
      <w:sz w:val="24"/>
      <w:szCs w:val="24"/>
      <w:lang w:eastAsia="zh-CN"/>
    </w:rPr>
  </w:style>
  <w:style w:type="paragraph" w:customStyle="1" w:styleId="xl194">
    <w:name w:val="xl194"/>
    <w:basedOn w:val="Normal"/>
    <w:rsid w:val="00D61590"/>
    <w:pPr>
      <w:pBdr>
        <w:top w:val="single" w:sz="4" w:space="0" w:color="000000"/>
        <w:left w:val="single" w:sz="4" w:space="0" w:color="000000"/>
        <w:bottom w:val="single" w:sz="4" w:space="0" w:color="000000"/>
        <w:right w:val="single" w:sz="4" w:space="0" w:color="000000"/>
      </w:pBdr>
      <w:spacing w:before="280" w:after="280" w:line="240" w:lineRule="auto"/>
    </w:pPr>
    <w:rPr>
      <w:rFonts w:ascii="Times New Roman" w:eastAsia="Times New Roman" w:hAnsi="Times New Roman" w:cs="Times New Roman"/>
      <w:sz w:val="24"/>
      <w:szCs w:val="24"/>
      <w:lang w:eastAsia="zh-CN"/>
    </w:rPr>
  </w:style>
  <w:style w:type="paragraph" w:customStyle="1" w:styleId="xl195">
    <w:name w:val="xl195"/>
    <w:basedOn w:val="Normal"/>
    <w:rsid w:val="00D61590"/>
    <w:pPr>
      <w:pBdr>
        <w:top w:val="single" w:sz="4" w:space="0" w:color="000000"/>
        <w:left w:val="single" w:sz="8" w:space="0" w:color="000000"/>
        <w:bottom w:val="single" w:sz="4" w:space="0" w:color="000000"/>
        <w:right w:val="single" w:sz="4" w:space="0" w:color="000000"/>
      </w:pBdr>
      <w:spacing w:before="280" w:after="280" w:line="240" w:lineRule="auto"/>
    </w:pPr>
    <w:rPr>
      <w:rFonts w:ascii="Times New Roman" w:eastAsia="Times New Roman" w:hAnsi="Times New Roman" w:cs="Times New Roman"/>
      <w:sz w:val="24"/>
      <w:szCs w:val="24"/>
      <w:lang w:eastAsia="zh-CN"/>
    </w:rPr>
  </w:style>
  <w:style w:type="paragraph" w:customStyle="1" w:styleId="xl196">
    <w:name w:val="xl196"/>
    <w:basedOn w:val="Normal"/>
    <w:rsid w:val="00D61590"/>
    <w:pPr>
      <w:pBdr>
        <w:top w:val="single" w:sz="8" w:space="0" w:color="000000"/>
        <w:left w:val="single" w:sz="4" w:space="0" w:color="000000"/>
        <w:bottom w:val="single" w:sz="4" w:space="0" w:color="000000"/>
        <w:right w:val="none" w:sz="0" w:space="0" w:color="000000"/>
      </w:pBdr>
      <w:spacing w:before="280" w:after="280" w:line="240" w:lineRule="auto"/>
    </w:pPr>
    <w:rPr>
      <w:rFonts w:ascii="Times New Roman" w:eastAsia="Times New Roman" w:hAnsi="Times New Roman" w:cs="Times New Roman"/>
      <w:sz w:val="24"/>
      <w:szCs w:val="24"/>
      <w:lang w:eastAsia="zh-CN"/>
    </w:rPr>
  </w:style>
  <w:style w:type="paragraph" w:customStyle="1" w:styleId="xl197">
    <w:name w:val="xl197"/>
    <w:basedOn w:val="Normal"/>
    <w:rsid w:val="00D61590"/>
    <w:pPr>
      <w:pBdr>
        <w:top w:val="single" w:sz="4" w:space="0" w:color="000000"/>
        <w:left w:val="single" w:sz="4" w:space="0" w:color="000000"/>
        <w:bottom w:val="single" w:sz="4" w:space="0" w:color="000000"/>
        <w:right w:val="none" w:sz="0" w:space="0" w:color="000000"/>
      </w:pBdr>
      <w:spacing w:before="280" w:after="280" w:line="240" w:lineRule="auto"/>
    </w:pPr>
    <w:rPr>
      <w:rFonts w:ascii="Times New Roman" w:eastAsia="Times New Roman" w:hAnsi="Times New Roman" w:cs="Times New Roman"/>
      <w:sz w:val="24"/>
      <w:szCs w:val="24"/>
      <w:lang w:eastAsia="zh-CN"/>
    </w:rPr>
  </w:style>
  <w:style w:type="paragraph" w:customStyle="1" w:styleId="xl198">
    <w:name w:val="xl198"/>
    <w:basedOn w:val="Normal"/>
    <w:rsid w:val="00D61590"/>
    <w:pPr>
      <w:pBdr>
        <w:top w:val="single" w:sz="4" w:space="0" w:color="000000"/>
        <w:left w:val="single" w:sz="4" w:space="0" w:color="000000"/>
        <w:bottom w:val="none" w:sz="0" w:space="0" w:color="000000"/>
        <w:right w:val="none" w:sz="0" w:space="0" w:color="000000"/>
      </w:pBdr>
      <w:spacing w:before="280" w:after="280" w:line="240" w:lineRule="auto"/>
    </w:pPr>
    <w:rPr>
      <w:rFonts w:ascii="Times New Roman" w:eastAsia="Times New Roman" w:hAnsi="Times New Roman" w:cs="Times New Roman"/>
      <w:sz w:val="24"/>
      <w:szCs w:val="24"/>
      <w:lang w:eastAsia="zh-CN"/>
    </w:rPr>
  </w:style>
  <w:style w:type="paragraph" w:customStyle="1" w:styleId="xl199">
    <w:name w:val="xl199"/>
    <w:basedOn w:val="Normal"/>
    <w:rsid w:val="00D61590"/>
    <w:pPr>
      <w:pBdr>
        <w:top w:val="single" w:sz="8" w:space="0" w:color="000000"/>
        <w:left w:val="single" w:sz="4" w:space="0" w:color="000000"/>
        <w:bottom w:val="single" w:sz="8" w:space="0" w:color="000000"/>
        <w:right w:val="none" w:sz="0" w:space="0" w:color="000000"/>
      </w:pBdr>
      <w:spacing w:before="280" w:after="280" w:line="240" w:lineRule="auto"/>
    </w:pPr>
    <w:rPr>
      <w:rFonts w:ascii="Times New Roman" w:eastAsia="Times New Roman" w:hAnsi="Times New Roman" w:cs="Times New Roman"/>
      <w:b/>
      <w:bCs/>
      <w:sz w:val="24"/>
      <w:szCs w:val="24"/>
      <w:lang w:eastAsia="zh-CN"/>
    </w:rPr>
  </w:style>
  <w:style w:type="paragraph" w:customStyle="1" w:styleId="xl200">
    <w:name w:val="xl200"/>
    <w:basedOn w:val="Normal"/>
    <w:rsid w:val="00D61590"/>
    <w:pPr>
      <w:pBdr>
        <w:top w:val="single" w:sz="4" w:space="0" w:color="000000"/>
        <w:left w:val="single" w:sz="4" w:space="0" w:color="000000"/>
        <w:bottom w:val="single" w:sz="4" w:space="0" w:color="000000"/>
        <w:right w:val="none" w:sz="0" w:space="0" w:color="000000"/>
      </w:pBdr>
      <w:spacing w:before="280" w:after="280" w:line="240" w:lineRule="auto"/>
    </w:pPr>
    <w:rPr>
      <w:rFonts w:ascii="Times New Roman" w:eastAsia="Times New Roman" w:hAnsi="Times New Roman" w:cs="Times New Roman"/>
      <w:sz w:val="24"/>
      <w:szCs w:val="24"/>
      <w:lang w:eastAsia="zh-CN"/>
    </w:rPr>
  </w:style>
  <w:style w:type="paragraph" w:customStyle="1" w:styleId="xl201">
    <w:name w:val="xl201"/>
    <w:basedOn w:val="Normal"/>
    <w:rsid w:val="00D61590"/>
    <w:pPr>
      <w:pBdr>
        <w:top w:val="single" w:sz="4" w:space="0" w:color="000000"/>
        <w:left w:val="single" w:sz="4" w:space="0" w:color="000000"/>
        <w:bottom w:val="single" w:sz="8" w:space="0" w:color="000000"/>
        <w:right w:val="none" w:sz="0" w:space="0" w:color="000000"/>
      </w:pBdr>
      <w:spacing w:before="280" w:after="280" w:line="240" w:lineRule="auto"/>
    </w:pPr>
    <w:rPr>
      <w:rFonts w:ascii="Times New Roman" w:eastAsia="Times New Roman" w:hAnsi="Times New Roman" w:cs="Times New Roman"/>
      <w:b/>
      <w:bCs/>
      <w:sz w:val="24"/>
      <w:szCs w:val="24"/>
      <w:lang w:eastAsia="zh-CN"/>
    </w:rPr>
  </w:style>
  <w:style w:type="paragraph" w:customStyle="1" w:styleId="xl202">
    <w:name w:val="xl202"/>
    <w:basedOn w:val="Normal"/>
    <w:rsid w:val="00D61590"/>
    <w:pPr>
      <w:pBdr>
        <w:top w:val="single" w:sz="8" w:space="0" w:color="000000"/>
        <w:left w:val="single" w:sz="4" w:space="0" w:color="000000"/>
        <w:bottom w:val="single" w:sz="4" w:space="0" w:color="000000"/>
        <w:right w:val="none" w:sz="0" w:space="0" w:color="000000"/>
      </w:pBdr>
      <w:spacing w:before="280" w:after="280" w:line="240" w:lineRule="auto"/>
    </w:pPr>
    <w:rPr>
      <w:rFonts w:ascii="Times New Roman" w:eastAsia="Times New Roman" w:hAnsi="Times New Roman" w:cs="Times New Roman"/>
      <w:sz w:val="24"/>
      <w:szCs w:val="24"/>
      <w:lang w:eastAsia="zh-CN"/>
    </w:rPr>
  </w:style>
  <w:style w:type="paragraph" w:customStyle="1" w:styleId="xl203">
    <w:name w:val="xl203"/>
    <w:basedOn w:val="Normal"/>
    <w:rsid w:val="00D61590"/>
    <w:pPr>
      <w:pBdr>
        <w:top w:val="single" w:sz="4" w:space="0" w:color="000000"/>
        <w:left w:val="single" w:sz="4" w:space="0" w:color="000000"/>
        <w:bottom w:val="single" w:sz="4" w:space="0" w:color="000000"/>
        <w:right w:val="none" w:sz="0" w:space="0" w:color="000000"/>
      </w:pBdr>
      <w:spacing w:before="280" w:after="280" w:line="240" w:lineRule="auto"/>
    </w:pPr>
    <w:rPr>
      <w:rFonts w:ascii="Times New Roman" w:eastAsia="Times New Roman" w:hAnsi="Times New Roman" w:cs="Times New Roman"/>
      <w:sz w:val="24"/>
      <w:szCs w:val="24"/>
      <w:lang w:eastAsia="zh-CN"/>
    </w:rPr>
  </w:style>
  <w:style w:type="paragraph" w:customStyle="1" w:styleId="xl204">
    <w:name w:val="xl204"/>
    <w:basedOn w:val="Normal"/>
    <w:rsid w:val="00D61590"/>
    <w:pPr>
      <w:pBdr>
        <w:top w:val="single" w:sz="4" w:space="0" w:color="000000"/>
        <w:left w:val="single" w:sz="4" w:space="0" w:color="000000"/>
        <w:bottom w:val="none" w:sz="0" w:space="0" w:color="000000"/>
        <w:right w:val="none" w:sz="0" w:space="0" w:color="000000"/>
      </w:pBdr>
      <w:spacing w:before="280" w:after="280" w:line="240" w:lineRule="auto"/>
    </w:pPr>
    <w:rPr>
      <w:rFonts w:ascii="Times New Roman" w:eastAsia="Times New Roman" w:hAnsi="Times New Roman" w:cs="Times New Roman"/>
      <w:sz w:val="24"/>
      <w:szCs w:val="24"/>
      <w:lang w:eastAsia="zh-CN"/>
    </w:rPr>
  </w:style>
  <w:style w:type="paragraph" w:customStyle="1" w:styleId="xl205">
    <w:name w:val="xl205"/>
    <w:basedOn w:val="Normal"/>
    <w:rsid w:val="00D61590"/>
    <w:pPr>
      <w:pBdr>
        <w:top w:val="single" w:sz="8" w:space="0" w:color="000000"/>
        <w:left w:val="single" w:sz="4" w:space="0" w:color="000000"/>
        <w:bottom w:val="single" w:sz="8" w:space="0" w:color="000000"/>
        <w:right w:val="none" w:sz="0" w:space="0" w:color="000000"/>
      </w:pBdr>
      <w:spacing w:before="280" w:after="280" w:line="240" w:lineRule="auto"/>
    </w:pPr>
    <w:rPr>
      <w:rFonts w:ascii="Times New Roman" w:eastAsia="Times New Roman" w:hAnsi="Times New Roman" w:cs="Times New Roman"/>
      <w:b/>
      <w:bCs/>
      <w:sz w:val="24"/>
      <w:szCs w:val="24"/>
      <w:lang w:eastAsia="zh-CN"/>
    </w:rPr>
  </w:style>
  <w:style w:type="paragraph" w:customStyle="1" w:styleId="xl206">
    <w:name w:val="xl206"/>
    <w:basedOn w:val="Normal"/>
    <w:rsid w:val="00D61590"/>
    <w:pPr>
      <w:pBdr>
        <w:top w:val="single" w:sz="8" w:space="0" w:color="000000"/>
        <w:left w:val="single" w:sz="4" w:space="0" w:color="000000"/>
        <w:bottom w:val="none" w:sz="0" w:space="0" w:color="000000"/>
        <w:right w:val="none" w:sz="0" w:space="0" w:color="000000"/>
      </w:pBdr>
      <w:spacing w:before="280" w:after="280" w:line="240" w:lineRule="auto"/>
    </w:pPr>
    <w:rPr>
      <w:rFonts w:ascii="Times New Roman" w:eastAsia="Times New Roman" w:hAnsi="Times New Roman" w:cs="Times New Roman"/>
      <w:b/>
      <w:bCs/>
      <w:sz w:val="24"/>
      <w:szCs w:val="24"/>
      <w:lang w:eastAsia="zh-CN"/>
    </w:rPr>
  </w:style>
  <w:style w:type="paragraph" w:customStyle="1" w:styleId="xl207">
    <w:name w:val="xl207"/>
    <w:basedOn w:val="Normal"/>
    <w:rsid w:val="00D61590"/>
    <w:pPr>
      <w:pBdr>
        <w:top w:val="single" w:sz="4" w:space="0" w:color="000000"/>
        <w:left w:val="single" w:sz="4" w:space="0" w:color="000000"/>
        <w:bottom w:val="single" w:sz="8" w:space="0" w:color="000000"/>
        <w:right w:val="none" w:sz="0" w:space="0" w:color="000000"/>
      </w:pBdr>
      <w:spacing w:before="280" w:after="280" w:line="240" w:lineRule="auto"/>
    </w:pPr>
    <w:rPr>
      <w:rFonts w:ascii="Times New Roman" w:eastAsia="Times New Roman" w:hAnsi="Times New Roman" w:cs="Times New Roman"/>
      <w:sz w:val="24"/>
      <w:szCs w:val="24"/>
      <w:lang w:eastAsia="zh-CN"/>
    </w:rPr>
  </w:style>
  <w:style w:type="paragraph" w:customStyle="1" w:styleId="xl208">
    <w:name w:val="xl208"/>
    <w:basedOn w:val="Normal"/>
    <w:rsid w:val="00D61590"/>
    <w:pPr>
      <w:pBdr>
        <w:top w:val="single" w:sz="4" w:space="0" w:color="000000"/>
        <w:left w:val="single" w:sz="4" w:space="0" w:color="000000"/>
        <w:bottom w:val="none" w:sz="0" w:space="0" w:color="000000"/>
        <w:right w:val="none" w:sz="0" w:space="0" w:color="000000"/>
      </w:pBdr>
      <w:spacing w:before="280" w:after="280" w:line="240" w:lineRule="auto"/>
    </w:pPr>
    <w:rPr>
      <w:rFonts w:ascii="Times New Roman" w:eastAsia="Times New Roman" w:hAnsi="Times New Roman" w:cs="Times New Roman"/>
      <w:sz w:val="24"/>
      <w:szCs w:val="24"/>
      <w:lang w:eastAsia="zh-CN"/>
    </w:rPr>
  </w:style>
  <w:style w:type="paragraph" w:customStyle="1" w:styleId="xl209">
    <w:name w:val="xl209"/>
    <w:basedOn w:val="Normal"/>
    <w:rsid w:val="00D61590"/>
    <w:pPr>
      <w:pBdr>
        <w:top w:val="single" w:sz="4" w:space="0" w:color="000000"/>
        <w:left w:val="single" w:sz="4" w:space="0" w:color="000000"/>
        <w:bottom w:val="none" w:sz="0" w:space="0" w:color="000000"/>
        <w:right w:val="single" w:sz="4" w:space="0" w:color="000000"/>
      </w:pBdr>
      <w:spacing w:before="280" w:after="280" w:line="240" w:lineRule="auto"/>
    </w:pPr>
    <w:rPr>
      <w:rFonts w:ascii="Times New Roman" w:eastAsia="Times New Roman" w:hAnsi="Times New Roman" w:cs="Times New Roman"/>
      <w:sz w:val="24"/>
      <w:szCs w:val="24"/>
      <w:lang w:eastAsia="zh-CN"/>
    </w:rPr>
  </w:style>
  <w:style w:type="paragraph" w:customStyle="1" w:styleId="xl210">
    <w:name w:val="xl210"/>
    <w:basedOn w:val="Normal"/>
    <w:rsid w:val="00D61590"/>
    <w:pPr>
      <w:pBdr>
        <w:top w:val="single" w:sz="8" w:space="0" w:color="000000"/>
        <w:left w:val="single" w:sz="8" w:space="0" w:color="000000"/>
        <w:bottom w:val="single" w:sz="8" w:space="0" w:color="000000"/>
        <w:right w:val="single" w:sz="8" w:space="0" w:color="000000"/>
      </w:pBdr>
      <w:spacing w:before="280" w:after="280" w:line="240" w:lineRule="auto"/>
      <w:jc w:val="center"/>
      <w:textAlignment w:val="center"/>
    </w:pPr>
    <w:rPr>
      <w:rFonts w:ascii="Times New Roman" w:eastAsia="Times New Roman" w:hAnsi="Times New Roman" w:cs="Times New Roman"/>
      <w:b/>
      <w:bCs/>
      <w:sz w:val="24"/>
      <w:szCs w:val="24"/>
      <w:lang w:eastAsia="zh-CN"/>
    </w:rPr>
  </w:style>
  <w:style w:type="paragraph" w:customStyle="1" w:styleId="xl211">
    <w:name w:val="xl211"/>
    <w:basedOn w:val="Normal"/>
    <w:rsid w:val="00D61590"/>
    <w:pPr>
      <w:pBdr>
        <w:top w:val="single" w:sz="8" w:space="0" w:color="000000"/>
        <w:left w:val="none" w:sz="0" w:space="0" w:color="000000"/>
        <w:bottom w:val="single" w:sz="4" w:space="0" w:color="000000"/>
        <w:right w:val="single" w:sz="4" w:space="0" w:color="000000"/>
      </w:pBdr>
      <w:spacing w:before="280" w:after="280" w:line="240" w:lineRule="auto"/>
      <w:jc w:val="center"/>
    </w:pPr>
    <w:rPr>
      <w:rFonts w:ascii="Times New Roman" w:eastAsia="Times New Roman" w:hAnsi="Times New Roman" w:cs="Times New Roman"/>
      <w:b/>
      <w:bCs/>
      <w:sz w:val="24"/>
      <w:szCs w:val="24"/>
      <w:lang w:eastAsia="zh-CN"/>
    </w:rPr>
  </w:style>
  <w:style w:type="paragraph" w:customStyle="1" w:styleId="xl212">
    <w:name w:val="xl212"/>
    <w:basedOn w:val="Normal"/>
    <w:rsid w:val="00D61590"/>
    <w:pPr>
      <w:pBdr>
        <w:top w:val="single" w:sz="8" w:space="0" w:color="000000"/>
        <w:left w:val="single" w:sz="4" w:space="0" w:color="000000"/>
        <w:bottom w:val="single" w:sz="4" w:space="0" w:color="000000"/>
        <w:right w:val="single" w:sz="4" w:space="0" w:color="000000"/>
      </w:pBdr>
      <w:spacing w:before="280" w:after="280" w:line="240" w:lineRule="auto"/>
      <w:jc w:val="center"/>
    </w:pPr>
    <w:rPr>
      <w:rFonts w:ascii="Times New Roman" w:eastAsia="Times New Roman" w:hAnsi="Times New Roman" w:cs="Times New Roman"/>
      <w:b/>
      <w:bCs/>
      <w:sz w:val="24"/>
      <w:szCs w:val="24"/>
      <w:lang w:eastAsia="zh-CN"/>
    </w:rPr>
  </w:style>
  <w:style w:type="paragraph" w:customStyle="1" w:styleId="xl213">
    <w:name w:val="xl213"/>
    <w:basedOn w:val="Normal"/>
    <w:rsid w:val="00D61590"/>
    <w:pPr>
      <w:pBdr>
        <w:top w:val="single" w:sz="8" w:space="0" w:color="000000"/>
        <w:left w:val="single" w:sz="4" w:space="0" w:color="000000"/>
        <w:bottom w:val="single" w:sz="4" w:space="0" w:color="000000"/>
        <w:right w:val="single" w:sz="4" w:space="0" w:color="000000"/>
      </w:pBdr>
      <w:spacing w:before="280" w:after="280" w:line="240" w:lineRule="auto"/>
      <w:jc w:val="center"/>
    </w:pPr>
    <w:rPr>
      <w:rFonts w:ascii="Times New Roman" w:eastAsia="Times New Roman" w:hAnsi="Times New Roman" w:cs="Times New Roman"/>
      <w:b/>
      <w:bCs/>
      <w:sz w:val="24"/>
      <w:szCs w:val="24"/>
      <w:lang w:eastAsia="zh-CN"/>
    </w:rPr>
  </w:style>
  <w:style w:type="paragraph" w:customStyle="1" w:styleId="xl214">
    <w:name w:val="xl214"/>
    <w:basedOn w:val="Normal"/>
    <w:rsid w:val="00D61590"/>
    <w:pPr>
      <w:pBdr>
        <w:top w:val="single" w:sz="8" w:space="0" w:color="000000"/>
        <w:left w:val="single" w:sz="4" w:space="0" w:color="000000"/>
        <w:bottom w:val="single" w:sz="4" w:space="0" w:color="000000"/>
        <w:right w:val="single" w:sz="8" w:space="0" w:color="000000"/>
      </w:pBdr>
      <w:spacing w:before="280" w:after="280" w:line="240" w:lineRule="auto"/>
      <w:jc w:val="center"/>
    </w:pPr>
    <w:rPr>
      <w:rFonts w:ascii="Times New Roman" w:eastAsia="Times New Roman" w:hAnsi="Times New Roman" w:cs="Times New Roman"/>
      <w:b/>
      <w:bCs/>
      <w:sz w:val="24"/>
      <w:szCs w:val="24"/>
      <w:lang w:eastAsia="zh-CN"/>
    </w:rPr>
  </w:style>
  <w:style w:type="paragraph" w:customStyle="1" w:styleId="xl215">
    <w:name w:val="xl215"/>
    <w:basedOn w:val="Normal"/>
    <w:rsid w:val="00D61590"/>
    <w:pPr>
      <w:pBdr>
        <w:top w:val="none" w:sz="0" w:space="0" w:color="000000"/>
        <w:left w:val="single" w:sz="8" w:space="0" w:color="000000"/>
        <w:bottom w:val="none" w:sz="0" w:space="0" w:color="000000"/>
        <w:right w:val="none" w:sz="0" w:space="0" w:color="000000"/>
      </w:pBdr>
      <w:spacing w:before="280" w:after="280" w:line="240" w:lineRule="auto"/>
      <w:jc w:val="center"/>
      <w:textAlignment w:val="center"/>
    </w:pPr>
    <w:rPr>
      <w:rFonts w:ascii="Times New Roman" w:eastAsia="Times New Roman" w:hAnsi="Times New Roman" w:cs="Times New Roman"/>
      <w:b/>
      <w:bCs/>
      <w:sz w:val="24"/>
      <w:szCs w:val="24"/>
      <w:lang w:eastAsia="zh-CN"/>
    </w:rPr>
  </w:style>
  <w:style w:type="paragraph" w:customStyle="1" w:styleId="xl216">
    <w:name w:val="xl216"/>
    <w:basedOn w:val="Normal"/>
    <w:rsid w:val="00D61590"/>
    <w:pPr>
      <w:pBdr>
        <w:top w:val="none" w:sz="0" w:space="0" w:color="000000"/>
        <w:left w:val="single" w:sz="8" w:space="0" w:color="000000"/>
        <w:bottom w:val="single" w:sz="8" w:space="0" w:color="000000"/>
        <w:right w:val="none" w:sz="0" w:space="0" w:color="000000"/>
      </w:pBdr>
      <w:spacing w:before="280" w:after="280" w:line="240" w:lineRule="auto"/>
      <w:jc w:val="center"/>
      <w:textAlignment w:val="center"/>
    </w:pPr>
    <w:rPr>
      <w:rFonts w:ascii="Times New Roman" w:eastAsia="Times New Roman" w:hAnsi="Times New Roman" w:cs="Times New Roman"/>
      <w:b/>
      <w:bCs/>
      <w:sz w:val="24"/>
      <w:szCs w:val="24"/>
      <w:lang w:eastAsia="zh-CN"/>
    </w:rPr>
  </w:style>
  <w:style w:type="paragraph" w:customStyle="1" w:styleId="xl217">
    <w:name w:val="xl217"/>
    <w:basedOn w:val="Normal"/>
    <w:rsid w:val="00D61590"/>
    <w:pPr>
      <w:pBdr>
        <w:top w:val="single" w:sz="8" w:space="0" w:color="000000"/>
        <w:left w:val="single" w:sz="8" w:space="0" w:color="000000"/>
        <w:bottom w:val="none" w:sz="0" w:space="0" w:color="000000"/>
        <w:right w:val="none" w:sz="0" w:space="0" w:color="000000"/>
      </w:pBdr>
      <w:spacing w:before="280" w:after="280" w:line="240" w:lineRule="auto"/>
      <w:jc w:val="center"/>
      <w:textAlignment w:val="center"/>
    </w:pPr>
    <w:rPr>
      <w:rFonts w:ascii="Times New Roman" w:eastAsia="Times New Roman" w:hAnsi="Times New Roman" w:cs="Times New Roman"/>
      <w:b/>
      <w:bCs/>
      <w:sz w:val="24"/>
      <w:szCs w:val="24"/>
      <w:lang w:eastAsia="zh-CN"/>
    </w:rPr>
  </w:style>
  <w:style w:type="paragraph" w:customStyle="1" w:styleId="xl218">
    <w:name w:val="xl218"/>
    <w:basedOn w:val="Normal"/>
    <w:rsid w:val="00D61590"/>
    <w:pPr>
      <w:pBdr>
        <w:top w:val="none" w:sz="0" w:space="0" w:color="000000"/>
        <w:left w:val="single" w:sz="8" w:space="0" w:color="000000"/>
        <w:bottom w:val="none" w:sz="0" w:space="0" w:color="000000"/>
        <w:right w:val="none" w:sz="0" w:space="0" w:color="000000"/>
      </w:pBdr>
      <w:spacing w:before="280" w:after="280" w:line="240" w:lineRule="auto"/>
      <w:jc w:val="center"/>
      <w:textAlignment w:val="center"/>
    </w:pPr>
    <w:rPr>
      <w:rFonts w:ascii="Times New Roman" w:eastAsia="Times New Roman" w:hAnsi="Times New Roman" w:cs="Times New Roman"/>
      <w:b/>
      <w:bCs/>
      <w:sz w:val="24"/>
      <w:szCs w:val="24"/>
      <w:lang w:eastAsia="zh-CN"/>
    </w:rPr>
  </w:style>
  <w:style w:type="paragraph" w:customStyle="1" w:styleId="xl219">
    <w:name w:val="xl219"/>
    <w:basedOn w:val="Normal"/>
    <w:rsid w:val="00D61590"/>
    <w:pPr>
      <w:pBdr>
        <w:top w:val="none" w:sz="0" w:space="0" w:color="000000"/>
        <w:left w:val="single" w:sz="8" w:space="0" w:color="000000"/>
        <w:bottom w:val="single" w:sz="8" w:space="0" w:color="000000"/>
        <w:right w:val="none" w:sz="0" w:space="0" w:color="000000"/>
      </w:pBdr>
      <w:spacing w:before="280" w:after="280" w:line="240" w:lineRule="auto"/>
      <w:jc w:val="center"/>
      <w:textAlignment w:val="center"/>
    </w:pPr>
    <w:rPr>
      <w:rFonts w:ascii="Times New Roman" w:eastAsia="Times New Roman" w:hAnsi="Times New Roman" w:cs="Times New Roman"/>
      <w:b/>
      <w:bCs/>
      <w:sz w:val="24"/>
      <w:szCs w:val="24"/>
      <w:lang w:eastAsia="zh-CN"/>
    </w:rPr>
  </w:style>
  <w:style w:type="paragraph" w:customStyle="1" w:styleId="xl220">
    <w:name w:val="xl220"/>
    <w:basedOn w:val="Normal"/>
    <w:rsid w:val="00D61590"/>
    <w:pPr>
      <w:pBdr>
        <w:top w:val="single" w:sz="8" w:space="0" w:color="000000"/>
        <w:left w:val="single" w:sz="8" w:space="0" w:color="000000"/>
        <w:bottom w:val="none" w:sz="0" w:space="0" w:color="000000"/>
        <w:right w:val="single" w:sz="8" w:space="0" w:color="000000"/>
      </w:pBdr>
      <w:spacing w:before="280" w:after="280" w:line="240" w:lineRule="auto"/>
      <w:jc w:val="center"/>
      <w:textAlignment w:val="center"/>
    </w:pPr>
    <w:rPr>
      <w:rFonts w:ascii="Times New Roman" w:eastAsia="Times New Roman" w:hAnsi="Times New Roman" w:cs="Times New Roman"/>
      <w:b/>
      <w:bCs/>
      <w:sz w:val="24"/>
      <w:szCs w:val="24"/>
      <w:lang w:eastAsia="zh-CN"/>
    </w:rPr>
  </w:style>
  <w:style w:type="paragraph" w:customStyle="1" w:styleId="xl221">
    <w:name w:val="xl221"/>
    <w:basedOn w:val="Normal"/>
    <w:rsid w:val="00D61590"/>
    <w:pPr>
      <w:pBdr>
        <w:top w:val="none" w:sz="0" w:space="0" w:color="000000"/>
        <w:left w:val="single" w:sz="8" w:space="0" w:color="000000"/>
        <w:bottom w:val="none" w:sz="0" w:space="0" w:color="000000"/>
        <w:right w:val="single" w:sz="8" w:space="0" w:color="000000"/>
      </w:pBdr>
      <w:spacing w:before="280" w:after="280" w:line="240" w:lineRule="auto"/>
      <w:jc w:val="center"/>
      <w:textAlignment w:val="center"/>
    </w:pPr>
    <w:rPr>
      <w:rFonts w:ascii="Times New Roman" w:eastAsia="Times New Roman" w:hAnsi="Times New Roman" w:cs="Times New Roman"/>
      <w:b/>
      <w:bCs/>
      <w:sz w:val="24"/>
      <w:szCs w:val="24"/>
      <w:lang w:eastAsia="zh-CN"/>
    </w:rPr>
  </w:style>
  <w:style w:type="paragraph" w:customStyle="1" w:styleId="xl222">
    <w:name w:val="xl222"/>
    <w:basedOn w:val="Normal"/>
    <w:rsid w:val="00D61590"/>
    <w:pPr>
      <w:pBdr>
        <w:top w:val="single" w:sz="8" w:space="0" w:color="000000"/>
        <w:left w:val="single" w:sz="8" w:space="0" w:color="000000"/>
        <w:bottom w:val="none" w:sz="0" w:space="0" w:color="000000"/>
        <w:right w:val="single" w:sz="8" w:space="0" w:color="000000"/>
      </w:pBdr>
      <w:spacing w:before="280" w:after="280" w:line="240" w:lineRule="auto"/>
      <w:jc w:val="center"/>
    </w:pPr>
    <w:rPr>
      <w:rFonts w:ascii="Times New Roman" w:eastAsia="Times New Roman" w:hAnsi="Times New Roman" w:cs="Times New Roman"/>
      <w:b/>
      <w:bCs/>
      <w:sz w:val="24"/>
      <w:szCs w:val="24"/>
      <w:lang w:eastAsia="zh-CN"/>
    </w:rPr>
  </w:style>
  <w:style w:type="paragraph" w:customStyle="1" w:styleId="xl223">
    <w:name w:val="xl223"/>
    <w:basedOn w:val="Normal"/>
    <w:rsid w:val="00D61590"/>
    <w:pPr>
      <w:pBdr>
        <w:top w:val="none" w:sz="0" w:space="0" w:color="000000"/>
        <w:left w:val="single" w:sz="8" w:space="0" w:color="000000"/>
        <w:bottom w:val="single" w:sz="8" w:space="0" w:color="000000"/>
        <w:right w:val="single" w:sz="8" w:space="0" w:color="000000"/>
      </w:pBdr>
      <w:spacing w:before="280" w:after="280" w:line="240" w:lineRule="auto"/>
      <w:jc w:val="center"/>
    </w:pPr>
    <w:rPr>
      <w:rFonts w:ascii="Times New Roman" w:eastAsia="Times New Roman" w:hAnsi="Times New Roman" w:cs="Times New Roman"/>
      <w:b/>
      <w:bCs/>
      <w:sz w:val="24"/>
      <w:szCs w:val="24"/>
      <w:lang w:eastAsia="zh-CN"/>
    </w:rPr>
  </w:style>
  <w:style w:type="paragraph" w:customStyle="1" w:styleId="xl224">
    <w:name w:val="xl224"/>
    <w:basedOn w:val="Normal"/>
    <w:rsid w:val="00D61590"/>
    <w:pPr>
      <w:pBdr>
        <w:top w:val="none" w:sz="0" w:space="0" w:color="000000"/>
        <w:left w:val="single" w:sz="8" w:space="0" w:color="000000"/>
        <w:bottom w:val="single" w:sz="8" w:space="0" w:color="000000"/>
        <w:right w:val="single" w:sz="8" w:space="0" w:color="000000"/>
      </w:pBdr>
      <w:spacing w:before="280" w:after="280" w:line="240" w:lineRule="auto"/>
      <w:jc w:val="center"/>
      <w:textAlignment w:val="center"/>
    </w:pPr>
    <w:rPr>
      <w:rFonts w:ascii="Times New Roman" w:eastAsia="Times New Roman" w:hAnsi="Times New Roman" w:cs="Times New Roman"/>
      <w:b/>
      <w:bCs/>
      <w:sz w:val="24"/>
      <w:szCs w:val="24"/>
      <w:lang w:eastAsia="zh-CN"/>
    </w:rPr>
  </w:style>
  <w:style w:type="paragraph" w:customStyle="1" w:styleId="xl225">
    <w:name w:val="xl225"/>
    <w:basedOn w:val="Normal"/>
    <w:rsid w:val="00D61590"/>
    <w:pPr>
      <w:pBdr>
        <w:top w:val="single" w:sz="8" w:space="0" w:color="000000"/>
        <w:left w:val="single" w:sz="8" w:space="0" w:color="000000"/>
        <w:bottom w:val="none" w:sz="0" w:space="0" w:color="000000"/>
        <w:right w:val="single" w:sz="8" w:space="0" w:color="000000"/>
      </w:pBdr>
      <w:spacing w:before="280" w:after="280" w:line="240" w:lineRule="auto"/>
      <w:jc w:val="center"/>
      <w:textAlignment w:val="center"/>
    </w:pPr>
    <w:rPr>
      <w:rFonts w:ascii="Times New Roman" w:eastAsia="Times New Roman" w:hAnsi="Times New Roman" w:cs="Times New Roman"/>
      <w:b/>
      <w:bCs/>
      <w:sz w:val="24"/>
      <w:szCs w:val="24"/>
      <w:lang w:eastAsia="zh-CN"/>
    </w:rPr>
  </w:style>
  <w:style w:type="paragraph" w:customStyle="1" w:styleId="xl226">
    <w:name w:val="xl226"/>
    <w:basedOn w:val="Normal"/>
    <w:rsid w:val="00D61590"/>
    <w:pPr>
      <w:pBdr>
        <w:top w:val="none" w:sz="0" w:space="0" w:color="000000"/>
        <w:left w:val="single" w:sz="8" w:space="0" w:color="000000"/>
        <w:bottom w:val="none" w:sz="0" w:space="0" w:color="000000"/>
        <w:right w:val="single" w:sz="8" w:space="0" w:color="000000"/>
      </w:pBdr>
      <w:spacing w:before="280" w:after="280" w:line="240" w:lineRule="auto"/>
      <w:jc w:val="center"/>
      <w:textAlignment w:val="center"/>
    </w:pPr>
    <w:rPr>
      <w:rFonts w:ascii="Times New Roman" w:eastAsia="Times New Roman" w:hAnsi="Times New Roman" w:cs="Times New Roman"/>
      <w:b/>
      <w:bCs/>
      <w:sz w:val="24"/>
      <w:szCs w:val="24"/>
      <w:lang w:eastAsia="zh-CN"/>
    </w:rPr>
  </w:style>
  <w:style w:type="paragraph" w:customStyle="1" w:styleId="xl227">
    <w:name w:val="xl227"/>
    <w:basedOn w:val="Normal"/>
    <w:rsid w:val="00D61590"/>
    <w:pPr>
      <w:pBdr>
        <w:top w:val="none" w:sz="0" w:space="0" w:color="000000"/>
        <w:left w:val="single" w:sz="8" w:space="0" w:color="000000"/>
        <w:bottom w:val="single" w:sz="8" w:space="0" w:color="000000"/>
        <w:right w:val="single" w:sz="8" w:space="0" w:color="000000"/>
      </w:pBdr>
      <w:spacing w:before="280" w:after="280" w:line="240" w:lineRule="auto"/>
      <w:jc w:val="center"/>
      <w:textAlignment w:val="center"/>
    </w:pPr>
    <w:rPr>
      <w:rFonts w:ascii="Times New Roman" w:eastAsia="Times New Roman" w:hAnsi="Times New Roman" w:cs="Times New Roman"/>
      <w:b/>
      <w:bCs/>
      <w:sz w:val="24"/>
      <w:szCs w:val="24"/>
      <w:lang w:eastAsia="zh-CN"/>
    </w:rPr>
  </w:style>
  <w:style w:type="paragraph" w:customStyle="1" w:styleId="xl228">
    <w:name w:val="xl228"/>
    <w:basedOn w:val="Normal"/>
    <w:rsid w:val="00D61590"/>
    <w:pPr>
      <w:pBdr>
        <w:top w:val="single" w:sz="8" w:space="0" w:color="000000"/>
        <w:left w:val="single" w:sz="8" w:space="0" w:color="000000"/>
        <w:bottom w:val="none" w:sz="0" w:space="0" w:color="000000"/>
        <w:right w:val="single" w:sz="8" w:space="0" w:color="000000"/>
      </w:pBdr>
      <w:spacing w:before="280" w:after="280" w:line="240" w:lineRule="auto"/>
      <w:jc w:val="center"/>
      <w:textAlignment w:val="center"/>
    </w:pPr>
    <w:rPr>
      <w:rFonts w:ascii="Times New Roman" w:eastAsia="Times New Roman" w:hAnsi="Times New Roman" w:cs="Times New Roman"/>
      <w:b/>
      <w:bCs/>
      <w:sz w:val="24"/>
      <w:szCs w:val="24"/>
      <w:lang w:eastAsia="zh-CN"/>
    </w:rPr>
  </w:style>
  <w:style w:type="paragraph" w:customStyle="1" w:styleId="xl229">
    <w:name w:val="xl229"/>
    <w:basedOn w:val="Normal"/>
    <w:rsid w:val="00D61590"/>
    <w:pPr>
      <w:pBdr>
        <w:top w:val="none" w:sz="0" w:space="0" w:color="000000"/>
        <w:left w:val="single" w:sz="8" w:space="0" w:color="000000"/>
        <w:bottom w:val="none" w:sz="0" w:space="0" w:color="000000"/>
        <w:right w:val="single" w:sz="8" w:space="0" w:color="000000"/>
      </w:pBdr>
      <w:spacing w:before="280" w:after="280" w:line="240" w:lineRule="auto"/>
      <w:jc w:val="center"/>
      <w:textAlignment w:val="center"/>
    </w:pPr>
    <w:rPr>
      <w:rFonts w:ascii="Times New Roman" w:eastAsia="Times New Roman" w:hAnsi="Times New Roman" w:cs="Times New Roman"/>
      <w:b/>
      <w:bCs/>
      <w:sz w:val="24"/>
      <w:szCs w:val="24"/>
      <w:lang w:eastAsia="zh-CN"/>
    </w:rPr>
  </w:style>
  <w:style w:type="paragraph" w:customStyle="1" w:styleId="xl230">
    <w:name w:val="xl230"/>
    <w:basedOn w:val="Normal"/>
    <w:rsid w:val="00D61590"/>
    <w:pPr>
      <w:pBdr>
        <w:top w:val="none" w:sz="0" w:space="0" w:color="000000"/>
        <w:left w:val="single" w:sz="8" w:space="0" w:color="000000"/>
        <w:bottom w:val="single" w:sz="8" w:space="0" w:color="000000"/>
        <w:right w:val="single" w:sz="8" w:space="0" w:color="000000"/>
      </w:pBdr>
      <w:spacing w:before="280" w:after="280" w:line="240" w:lineRule="auto"/>
      <w:jc w:val="center"/>
      <w:textAlignment w:val="center"/>
    </w:pPr>
    <w:rPr>
      <w:rFonts w:ascii="Times New Roman" w:eastAsia="Times New Roman" w:hAnsi="Times New Roman" w:cs="Times New Roman"/>
      <w:b/>
      <w:bCs/>
      <w:sz w:val="24"/>
      <w:szCs w:val="24"/>
      <w:lang w:eastAsia="zh-CN"/>
    </w:rPr>
  </w:style>
  <w:style w:type="paragraph" w:customStyle="1" w:styleId="xl231">
    <w:name w:val="xl231"/>
    <w:basedOn w:val="Normal"/>
    <w:rsid w:val="00D61590"/>
    <w:pPr>
      <w:pBdr>
        <w:top w:val="single" w:sz="8" w:space="0" w:color="000000"/>
        <w:left w:val="single" w:sz="8" w:space="0" w:color="000000"/>
        <w:bottom w:val="none" w:sz="0" w:space="0" w:color="000000"/>
        <w:right w:val="single" w:sz="8" w:space="0" w:color="000000"/>
      </w:pBdr>
      <w:spacing w:before="280" w:after="280" w:line="240" w:lineRule="auto"/>
      <w:jc w:val="center"/>
      <w:textAlignment w:val="center"/>
    </w:pPr>
    <w:rPr>
      <w:rFonts w:ascii="Times New Roman" w:eastAsia="Times New Roman" w:hAnsi="Times New Roman" w:cs="Times New Roman"/>
      <w:b/>
      <w:bCs/>
      <w:sz w:val="24"/>
      <w:szCs w:val="24"/>
      <w:lang w:eastAsia="zh-CN"/>
    </w:rPr>
  </w:style>
  <w:style w:type="paragraph" w:customStyle="1" w:styleId="xl232">
    <w:name w:val="xl232"/>
    <w:basedOn w:val="Normal"/>
    <w:rsid w:val="00D61590"/>
    <w:pPr>
      <w:pBdr>
        <w:top w:val="none" w:sz="0" w:space="0" w:color="000000"/>
        <w:left w:val="single" w:sz="8" w:space="0" w:color="000000"/>
        <w:bottom w:val="none" w:sz="0" w:space="0" w:color="000000"/>
        <w:right w:val="single" w:sz="8" w:space="0" w:color="000000"/>
      </w:pBdr>
      <w:spacing w:before="280" w:after="280" w:line="240" w:lineRule="auto"/>
      <w:jc w:val="center"/>
      <w:textAlignment w:val="center"/>
    </w:pPr>
    <w:rPr>
      <w:rFonts w:ascii="Times New Roman" w:eastAsia="Times New Roman" w:hAnsi="Times New Roman" w:cs="Times New Roman"/>
      <w:b/>
      <w:bCs/>
      <w:sz w:val="24"/>
      <w:szCs w:val="24"/>
      <w:lang w:eastAsia="zh-CN"/>
    </w:rPr>
  </w:style>
  <w:style w:type="paragraph" w:customStyle="1" w:styleId="xl233">
    <w:name w:val="xl233"/>
    <w:basedOn w:val="Normal"/>
    <w:rsid w:val="00D61590"/>
    <w:pPr>
      <w:pBdr>
        <w:top w:val="none" w:sz="0" w:space="0" w:color="000000"/>
        <w:left w:val="single" w:sz="8" w:space="0" w:color="000000"/>
        <w:bottom w:val="single" w:sz="8" w:space="0" w:color="000000"/>
        <w:right w:val="single" w:sz="8" w:space="0" w:color="000000"/>
      </w:pBdr>
      <w:spacing w:before="280" w:after="280" w:line="240" w:lineRule="auto"/>
      <w:jc w:val="center"/>
      <w:textAlignment w:val="center"/>
    </w:pPr>
    <w:rPr>
      <w:rFonts w:ascii="Times New Roman" w:eastAsia="Times New Roman" w:hAnsi="Times New Roman" w:cs="Times New Roman"/>
      <w:b/>
      <w:bCs/>
      <w:sz w:val="24"/>
      <w:szCs w:val="24"/>
      <w:lang w:eastAsia="zh-CN"/>
    </w:rPr>
  </w:style>
  <w:style w:type="paragraph" w:customStyle="1" w:styleId="xl234">
    <w:name w:val="xl234"/>
    <w:basedOn w:val="Normal"/>
    <w:rsid w:val="00D61590"/>
    <w:pPr>
      <w:pBdr>
        <w:top w:val="single" w:sz="8" w:space="0" w:color="000000"/>
        <w:left w:val="single" w:sz="8" w:space="0" w:color="000000"/>
        <w:bottom w:val="single" w:sz="8" w:space="0" w:color="000000"/>
        <w:right w:val="none" w:sz="0" w:space="0" w:color="000000"/>
      </w:pBdr>
      <w:spacing w:before="280" w:after="280" w:line="240" w:lineRule="auto"/>
      <w:jc w:val="center"/>
      <w:textAlignment w:val="center"/>
    </w:pPr>
    <w:rPr>
      <w:rFonts w:ascii="Times New Roman" w:eastAsia="Times New Roman" w:hAnsi="Times New Roman" w:cs="Times New Roman"/>
      <w:b/>
      <w:bCs/>
      <w:sz w:val="28"/>
      <w:szCs w:val="28"/>
      <w:lang w:eastAsia="zh-CN"/>
    </w:rPr>
  </w:style>
  <w:style w:type="paragraph" w:customStyle="1" w:styleId="xl235">
    <w:name w:val="xl235"/>
    <w:basedOn w:val="Normal"/>
    <w:rsid w:val="00D61590"/>
    <w:pPr>
      <w:pBdr>
        <w:top w:val="single" w:sz="8" w:space="0" w:color="000000"/>
        <w:left w:val="none" w:sz="0" w:space="0" w:color="000000"/>
        <w:bottom w:val="single" w:sz="8" w:space="0" w:color="000000"/>
        <w:right w:val="none" w:sz="0" w:space="0" w:color="000000"/>
      </w:pBdr>
      <w:spacing w:before="280" w:after="280" w:line="240" w:lineRule="auto"/>
      <w:jc w:val="center"/>
      <w:textAlignment w:val="center"/>
    </w:pPr>
    <w:rPr>
      <w:rFonts w:ascii="Times New Roman" w:eastAsia="Times New Roman" w:hAnsi="Times New Roman" w:cs="Times New Roman"/>
      <w:b/>
      <w:bCs/>
      <w:sz w:val="28"/>
      <w:szCs w:val="28"/>
      <w:lang w:eastAsia="zh-CN"/>
    </w:rPr>
  </w:style>
  <w:style w:type="paragraph" w:customStyle="1" w:styleId="xl236">
    <w:name w:val="xl236"/>
    <w:basedOn w:val="Normal"/>
    <w:rsid w:val="00D61590"/>
    <w:pPr>
      <w:pBdr>
        <w:top w:val="single" w:sz="8" w:space="0" w:color="000000"/>
        <w:left w:val="none" w:sz="0" w:space="0" w:color="000000"/>
        <w:bottom w:val="single" w:sz="8" w:space="0" w:color="000000"/>
        <w:right w:val="single" w:sz="8" w:space="0" w:color="000000"/>
      </w:pBdr>
      <w:spacing w:before="280" w:after="280" w:line="240" w:lineRule="auto"/>
      <w:jc w:val="center"/>
      <w:textAlignment w:val="center"/>
    </w:pPr>
    <w:rPr>
      <w:rFonts w:ascii="Times New Roman" w:eastAsia="Times New Roman" w:hAnsi="Times New Roman" w:cs="Times New Roman"/>
      <w:b/>
      <w:bCs/>
      <w:sz w:val="28"/>
      <w:szCs w:val="28"/>
      <w:lang w:eastAsia="zh-CN"/>
    </w:rPr>
  </w:style>
  <w:style w:type="paragraph" w:customStyle="1" w:styleId="xl237">
    <w:name w:val="xl237"/>
    <w:basedOn w:val="Normal"/>
    <w:rsid w:val="00D61590"/>
    <w:pPr>
      <w:pBdr>
        <w:top w:val="single" w:sz="8" w:space="0" w:color="000000"/>
        <w:left w:val="single" w:sz="8" w:space="0" w:color="000000"/>
        <w:bottom w:val="none" w:sz="0" w:space="0" w:color="000000"/>
        <w:right w:val="single" w:sz="8" w:space="0" w:color="000000"/>
      </w:pBdr>
      <w:spacing w:before="280" w:after="280" w:line="240" w:lineRule="auto"/>
      <w:jc w:val="center"/>
      <w:textAlignment w:val="center"/>
    </w:pPr>
    <w:rPr>
      <w:rFonts w:ascii="Times New Roman" w:eastAsia="Times New Roman" w:hAnsi="Times New Roman" w:cs="Times New Roman"/>
      <w:b/>
      <w:bCs/>
      <w:sz w:val="24"/>
      <w:szCs w:val="24"/>
      <w:lang w:eastAsia="zh-CN"/>
    </w:rPr>
  </w:style>
  <w:style w:type="paragraph" w:customStyle="1" w:styleId="xl238">
    <w:name w:val="xl238"/>
    <w:basedOn w:val="Normal"/>
    <w:rsid w:val="00D61590"/>
    <w:pPr>
      <w:pBdr>
        <w:top w:val="none" w:sz="0" w:space="0" w:color="000000"/>
        <w:left w:val="single" w:sz="8" w:space="0" w:color="000000"/>
        <w:bottom w:val="none" w:sz="0" w:space="0" w:color="000000"/>
        <w:right w:val="single" w:sz="8" w:space="0" w:color="000000"/>
      </w:pBdr>
      <w:spacing w:before="280" w:after="280" w:line="240" w:lineRule="auto"/>
      <w:jc w:val="center"/>
      <w:textAlignment w:val="center"/>
    </w:pPr>
    <w:rPr>
      <w:rFonts w:ascii="Times New Roman" w:eastAsia="Times New Roman" w:hAnsi="Times New Roman" w:cs="Times New Roman"/>
      <w:b/>
      <w:bCs/>
      <w:sz w:val="24"/>
      <w:szCs w:val="24"/>
      <w:lang w:eastAsia="zh-CN"/>
    </w:rPr>
  </w:style>
  <w:style w:type="paragraph" w:customStyle="1" w:styleId="xl239">
    <w:name w:val="xl239"/>
    <w:basedOn w:val="Normal"/>
    <w:rsid w:val="00D61590"/>
    <w:pPr>
      <w:pBdr>
        <w:top w:val="none" w:sz="0" w:space="0" w:color="000000"/>
        <w:left w:val="single" w:sz="8" w:space="0" w:color="000000"/>
        <w:bottom w:val="single" w:sz="8" w:space="0" w:color="000000"/>
        <w:right w:val="single" w:sz="8" w:space="0" w:color="000000"/>
      </w:pBdr>
      <w:spacing w:before="280" w:after="280" w:line="240" w:lineRule="auto"/>
      <w:jc w:val="center"/>
      <w:textAlignment w:val="center"/>
    </w:pPr>
    <w:rPr>
      <w:rFonts w:ascii="Times New Roman" w:eastAsia="Times New Roman" w:hAnsi="Times New Roman" w:cs="Times New Roman"/>
      <w:b/>
      <w:bCs/>
      <w:sz w:val="24"/>
      <w:szCs w:val="24"/>
      <w:lang w:eastAsia="zh-CN"/>
    </w:rPr>
  </w:style>
  <w:style w:type="paragraph" w:customStyle="1" w:styleId="xl240">
    <w:name w:val="xl240"/>
    <w:basedOn w:val="Normal"/>
    <w:rsid w:val="00D61590"/>
    <w:pPr>
      <w:pBdr>
        <w:top w:val="single" w:sz="8" w:space="0" w:color="000000"/>
        <w:left w:val="single" w:sz="8" w:space="0" w:color="000000"/>
        <w:bottom w:val="none" w:sz="0" w:space="0" w:color="000000"/>
        <w:right w:val="none" w:sz="0" w:space="0" w:color="000000"/>
      </w:pBdr>
      <w:spacing w:before="280" w:after="280" w:line="240" w:lineRule="auto"/>
      <w:jc w:val="center"/>
      <w:textAlignment w:val="center"/>
    </w:pPr>
    <w:rPr>
      <w:rFonts w:ascii="Times New Roman" w:eastAsia="Times New Roman" w:hAnsi="Times New Roman" w:cs="Times New Roman"/>
      <w:b/>
      <w:bCs/>
      <w:sz w:val="24"/>
      <w:szCs w:val="24"/>
      <w:lang w:eastAsia="zh-CN"/>
    </w:rPr>
  </w:style>
  <w:style w:type="paragraph" w:customStyle="1" w:styleId="xl241">
    <w:name w:val="xl241"/>
    <w:basedOn w:val="Normal"/>
    <w:rsid w:val="00D61590"/>
    <w:pPr>
      <w:pBdr>
        <w:top w:val="single" w:sz="8" w:space="0" w:color="000000"/>
        <w:left w:val="none" w:sz="0" w:space="0" w:color="000000"/>
        <w:bottom w:val="none" w:sz="0" w:space="0" w:color="000000"/>
        <w:right w:val="single" w:sz="8" w:space="0" w:color="000000"/>
      </w:pBdr>
      <w:spacing w:before="280" w:after="280" w:line="240" w:lineRule="auto"/>
      <w:jc w:val="center"/>
      <w:textAlignment w:val="center"/>
    </w:pPr>
    <w:rPr>
      <w:rFonts w:ascii="Times New Roman" w:eastAsia="Times New Roman" w:hAnsi="Times New Roman" w:cs="Times New Roman"/>
      <w:b/>
      <w:bCs/>
      <w:sz w:val="24"/>
      <w:szCs w:val="24"/>
      <w:lang w:eastAsia="zh-CN"/>
    </w:rPr>
  </w:style>
  <w:style w:type="paragraph" w:customStyle="1" w:styleId="xl242">
    <w:name w:val="xl242"/>
    <w:basedOn w:val="Normal"/>
    <w:rsid w:val="00D61590"/>
    <w:pPr>
      <w:pBdr>
        <w:top w:val="none" w:sz="0" w:space="0" w:color="000000"/>
        <w:left w:val="none" w:sz="0" w:space="0" w:color="000000"/>
        <w:bottom w:val="single" w:sz="8" w:space="0" w:color="000000"/>
        <w:right w:val="single" w:sz="8" w:space="0" w:color="000000"/>
      </w:pBdr>
      <w:spacing w:before="280" w:after="280" w:line="240" w:lineRule="auto"/>
      <w:jc w:val="center"/>
      <w:textAlignment w:val="center"/>
    </w:pPr>
    <w:rPr>
      <w:rFonts w:ascii="Times New Roman" w:eastAsia="Times New Roman" w:hAnsi="Times New Roman" w:cs="Times New Roman"/>
      <w:b/>
      <w:bCs/>
      <w:sz w:val="24"/>
      <w:szCs w:val="24"/>
      <w:lang w:eastAsia="zh-CN"/>
    </w:rPr>
  </w:style>
  <w:style w:type="paragraph" w:customStyle="1" w:styleId="xl243">
    <w:name w:val="xl243"/>
    <w:basedOn w:val="Normal"/>
    <w:rsid w:val="00D61590"/>
    <w:pPr>
      <w:pBdr>
        <w:top w:val="single" w:sz="8" w:space="0" w:color="000000"/>
        <w:left w:val="single" w:sz="8" w:space="0" w:color="000000"/>
        <w:bottom w:val="none" w:sz="0" w:space="0" w:color="000000"/>
        <w:right w:val="single" w:sz="8" w:space="0" w:color="000000"/>
      </w:pBdr>
      <w:spacing w:before="280" w:after="280" w:line="240" w:lineRule="auto"/>
      <w:jc w:val="center"/>
      <w:textAlignment w:val="center"/>
    </w:pPr>
    <w:rPr>
      <w:rFonts w:ascii="Times New Roman" w:eastAsia="Times New Roman" w:hAnsi="Times New Roman" w:cs="Times New Roman"/>
      <w:b/>
      <w:bCs/>
      <w:sz w:val="24"/>
      <w:szCs w:val="24"/>
      <w:lang w:eastAsia="zh-CN"/>
    </w:rPr>
  </w:style>
  <w:style w:type="paragraph" w:customStyle="1" w:styleId="xl244">
    <w:name w:val="xl244"/>
    <w:basedOn w:val="Normal"/>
    <w:rsid w:val="00D61590"/>
    <w:pPr>
      <w:pBdr>
        <w:top w:val="none" w:sz="0" w:space="0" w:color="000000"/>
        <w:left w:val="single" w:sz="8" w:space="0" w:color="000000"/>
        <w:bottom w:val="none" w:sz="0" w:space="0" w:color="000000"/>
        <w:right w:val="single" w:sz="8" w:space="0" w:color="000000"/>
      </w:pBdr>
      <w:spacing w:before="280" w:after="280" w:line="240" w:lineRule="auto"/>
      <w:jc w:val="center"/>
      <w:textAlignment w:val="center"/>
    </w:pPr>
    <w:rPr>
      <w:rFonts w:ascii="Times New Roman" w:eastAsia="Times New Roman" w:hAnsi="Times New Roman" w:cs="Times New Roman"/>
      <w:b/>
      <w:bCs/>
      <w:sz w:val="24"/>
      <w:szCs w:val="24"/>
      <w:lang w:eastAsia="zh-CN"/>
    </w:rPr>
  </w:style>
  <w:style w:type="paragraph" w:customStyle="1" w:styleId="xl245">
    <w:name w:val="xl245"/>
    <w:basedOn w:val="Normal"/>
    <w:rsid w:val="00D61590"/>
    <w:pPr>
      <w:pBdr>
        <w:top w:val="none" w:sz="0" w:space="0" w:color="000000"/>
        <w:left w:val="single" w:sz="8" w:space="0" w:color="000000"/>
        <w:bottom w:val="single" w:sz="8" w:space="0" w:color="000000"/>
        <w:right w:val="single" w:sz="8" w:space="0" w:color="000000"/>
      </w:pBdr>
      <w:spacing w:before="280" w:after="280" w:line="240" w:lineRule="auto"/>
      <w:jc w:val="center"/>
      <w:textAlignment w:val="center"/>
    </w:pPr>
    <w:rPr>
      <w:rFonts w:ascii="Times New Roman" w:eastAsia="Times New Roman" w:hAnsi="Times New Roman" w:cs="Times New Roman"/>
      <w:b/>
      <w:bCs/>
      <w:sz w:val="24"/>
      <w:szCs w:val="24"/>
      <w:lang w:eastAsia="zh-CN"/>
    </w:rPr>
  </w:style>
  <w:style w:type="paragraph" w:customStyle="1" w:styleId="Contenidodelatabla">
    <w:name w:val="Contenido de la tabla"/>
    <w:basedOn w:val="Normal"/>
    <w:rsid w:val="00D61590"/>
    <w:pPr>
      <w:widowControl w:val="0"/>
      <w:suppressLineNumbers/>
      <w:suppressAutoHyphens/>
      <w:overflowPunct w:val="0"/>
      <w:autoSpaceDE w:val="0"/>
      <w:spacing w:after="0" w:line="240" w:lineRule="auto"/>
      <w:textAlignment w:val="baseline"/>
    </w:pPr>
    <w:rPr>
      <w:rFonts w:ascii="Calibri" w:eastAsia="Times New Roman" w:hAnsi="Calibri" w:cs="Times New Roman"/>
      <w:kern w:val="2"/>
      <w:lang w:eastAsia="zh-CN"/>
    </w:rPr>
  </w:style>
  <w:style w:type="paragraph" w:customStyle="1" w:styleId="Ttulodelatabla">
    <w:name w:val="Título de la tabla"/>
    <w:basedOn w:val="Contenidodelatabla"/>
    <w:rsid w:val="00D61590"/>
    <w:pPr>
      <w:jc w:val="center"/>
    </w:pPr>
    <w:rPr>
      <w:b/>
      <w:bCs/>
    </w:rPr>
  </w:style>
  <w:style w:type="table" w:styleId="Tablaconcuadrcula">
    <w:name w:val="Table Grid"/>
    <w:basedOn w:val="Tablanormal"/>
    <w:uiPriority w:val="39"/>
    <w:rsid w:val="00D61590"/>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becera-Centrodirectivo">
    <w:name w:val="Cabecera - Centro directivo"/>
    <w:autoRedefine/>
    <w:qFormat/>
    <w:rsid w:val="00D61590"/>
    <w:pPr>
      <w:spacing w:before="40" w:after="0" w:line="240" w:lineRule="auto"/>
    </w:pPr>
    <w:rPr>
      <w:rFonts w:ascii="Source Sans Pro" w:eastAsia="Noto Sans HK" w:hAnsi="Source Sans Pro" w:cs="Times New Roman"/>
      <w:sz w:val="18"/>
      <w:szCs w:val="16"/>
    </w:rPr>
  </w:style>
  <w:style w:type="paragraph" w:customStyle="1" w:styleId="Cabecera-Consejera">
    <w:name w:val="Cabecera - Consejería"/>
    <w:next w:val="Cabecera-Centrodirectivo"/>
    <w:autoRedefine/>
    <w:qFormat/>
    <w:rsid w:val="00D61590"/>
    <w:pPr>
      <w:spacing w:after="0" w:line="240" w:lineRule="auto"/>
    </w:pPr>
    <w:rPr>
      <w:rFonts w:ascii="Source Sans Pro Semibold" w:eastAsia="Noto Sans HK Medium" w:hAnsi="Source Sans Pro Semibold" w:cs="Times New Roman"/>
      <w:sz w:val="18"/>
      <w:szCs w:val="17"/>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8399440">
      <w:bodyDiv w:val="1"/>
      <w:marLeft w:val="0"/>
      <w:marRight w:val="0"/>
      <w:marTop w:val="0"/>
      <w:marBottom w:val="0"/>
      <w:divBdr>
        <w:top w:val="none" w:sz="0" w:space="0" w:color="auto"/>
        <w:left w:val="none" w:sz="0" w:space="0" w:color="auto"/>
        <w:bottom w:val="none" w:sz="0" w:space="0" w:color="auto"/>
        <w:right w:val="none" w:sz="0" w:space="0" w:color="auto"/>
      </w:divBdr>
    </w:div>
    <w:div w:id="174855069">
      <w:bodyDiv w:val="1"/>
      <w:marLeft w:val="0"/>
      <w:marRight w:val="0"/>
      <w:marTop w:val="0"/>
      <w:marBottom w:val="0"/>
      <w:divBdr>
        <w:top w:val="none" w:sz="0" w:space="0" w:color="auto"/>
        <w:left w:val="none" w:sz="0" w:space="0" w:color="auto"/>
        <w:bottom w:val="none" w:sz="0" w:space="0" w:color="auto"/>
        <w:right w:val="none" w:sz="0" w:space="0" w:color="auto"/>
      </w:divBdr>
    </w:div>
    <w:div w:id="656685014">
      <w:bodyDiv w:val="1"/>
      <w:marLeft w:val="0"/>
      <w:marRight w:val="0"/>
      <w:marTop w:val="0"/>
      <w:marBottom w:val="0"/>
      <w:divBdr>
        <w:top w:val="none" w:sz="0" w:space="0" w:color="auto"/>
        <w:left w:val="none" w:sz="0" w:space="0" w:color="auto"/>
        <w:bottom w:val="none" w:sz="0" w:space="0" w:color="auto"/>
        <w:right w:val="none" w:sz="0" w:space="0" w:color="auto"/>
      </w:divBdr>
    </w:div>
    <w:div w:id="912663082">
      <w:bodyDiv w:val="1"/>
      <w:marLeft w:val="0"/>
      <w:marRight w:val="0"/>
      <w:marTop w:val="0"/>
      <w:marBottom w:val="0"/>
      <w:divBdr>
        <w:top w:val="none" w:sz="0" w:space="0" w:color="auto"/>
        <w:left w:val="none" w:sz="0" w:space="0" w:color="auto"/>
        <w:bottom w:val="none" w:sz="0" w:space="0" w:color="auto"/>
        <w:right w:val="none" w:sz="0" w:space="0" w:color="auto"/>
      </w:divBdr>
    </w:div>
    <w:div w:id="1409576106">
      <w:bodyDiv w:val="1"/>
      <w:marLeft w:val="0"/>
      <w:marRight w:val="0"/>
      <w:marTop w:val="0"/>
      <w:marBottom w:val="0"/>
      <w:divBdr>
        <w:top w:val="none" w:sz="0" w:space="0" w:color="auto"/>
        <w:left w:val="none" w:sz="0" w:space="0" w:color="auto"/>
        <w:bottom w:val="none" w:sz="0" w:space="0" w:color="auto"/>
        <w:right w:val="none" w:sz="0" w:space="0" w:color="auto"/>
      </w:divBdr>
    </w:div>
    <w:div w:id="1766222509">
      <w:bodyDiv w:val="1"/>
      <w:marLeft w:val="0"/>
      <w:marRight w:val="0"/>
      <w:marTop w:val="0"/>
      <w:marBottom w:val="0"/>
      <w:divBdr>
        <w:top w:val="none" w:sz="0" w:space="0" w:color="auto"/>
        <w:left w:val="none" w:sz="0" w:space="0" w:color="auto"/>
        <w:bottom w:val="none" w:sz="0" w:space="0" w:color="auto"/>
        <w:right w:val="none" w:sz="0" w:space="0" w:color="auto"/>
      </w:divBdr>
    </w:div>
    <w:div w:id="1912152972">
      <w:bodyDiv w:val="1"/>
      <w:marLeft w:val="0"/>
      <w:marRight w:val="0"/>
      <w:marTop w:val="0"/>
      <w:marBottom w:val="0"/>
      <w:divBdr>
        <w:top w:val="none" w:sz="0" w:space="0" w:color="auto"/>
        <w:left w:val="none" w:sz="0" w:space="0" w:color="auto"/>
        <w:bottom w:val="none" w:sz="0" w:space="0" w:color="auto"/>
        <w:right w:val="none" w:sz="0" w:space="0" w:color="auto"/>
      </w:divBdr>
    </w:div>
    <w:div w:id="2103793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106</TotalTime>
  <Pages>35</Pages>
  <Words>9906</Words>
  <Characters>54488</Characters>
  <Application>Microsoft Office Word</Application>
  <DocSecurity>0</DocSecurity>
  <Lines>454</Lines>
  <Paragraphs>128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64266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Cuevas Lorite, Maria Jose</dc:creator>
  <cp:keywords/>
  <dc:description/>
  <cp:lastModifiedBy>Cuevas Lorite, Maria Jose</cp:lastModifiedBy>
  <cp:revision>9</cp:revision>
  <dcterms:created xsi:type="dcterms:W3CDTF">2023-02-06T07:31:00Z</dcterms:created>
  <dcterms:modified xsi:type="dcterms:W3CDTF">2023-02-08T10:56:00Z</dcterms:modified>
</cp:coreProperties>
</file>